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29E7B" w14:textId="6EE14066" w:rsidR="0003222B" w:rsidRPr="0026637E" w:rsidRDefault="00D35BD8" w:rsidP="00D35BD8">
      <w:pPr>
        <w:jc w:val="right"/>
        <w:rPr>
          <w:rFonts w:ascii="Marianne" w:eastAsiaTheme="majorEastAsia" w:hAnsi="Marianne" w:cstheme="majorBidi"/>
          <w:b/>
          <w:bCs/>
          <w:color w:val="365F91" w:themeColor="accent1" w:themeShade="BF"/>
          <w:sz w:val="24"/>
          <w:szCs w:val="24"/>
        </w:rPr>
      </w:pPr>
      <w:r>
        <w:rPr>
          <w:noProof/>
        </w:rPr>
        <w:drawing>
          <wp:anchor distT="0" distB="0" distL="114300" distR="114300" simplePos="0" relativeHeight="251661312" behindDoc="0" locked="0" layoutInCell="1" allowOverlap="1" wp14:anchorId="52707D7E" wp14:editId="2FD561E0">
            <wp:simplePos x="0" y="0"/>
            <wp:positionH relativeFrom="margin">
              <wp:align>right</wp:align>
            </wp:positionH>
            <wp:positionV relativeFrom="paragraph">
              <wp:posOffset>0</wp:posOffset>
            </wp:positionV>
            <wp:extent cx="1800225" cy="984250"/>
            <wp:effectExtent l="0" t="0" r="9525" b="6350"/>
            <wp:wrapNone/>
            <wp:docPr id="105724104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241041" name="Image 105724104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00225" cy="984250"/>
                    </a:xfrm>
                    <a:prstGeom prst="rect">
                      <a:avLst/>
                    </a:prstGeom>
                  </pic:spPr>
                </pic:pic>
              </a:graphicData>
            </a:graphic>
            <wp14:sizeRelH relativeFrom="margin">
              <wp14:pctWidth>0</wp14:pctWidth>
            </wp14:sizeRelH>
            <wp14:sizeRelV relativeFrom="margin">
              <wp14:pctHeight>0</wp14:pctHeight>
            </wp14:sizeRelV>
          </wp:anchor>
        </w:drawing>
      </w:r>
      <w:r w:rsidR="0003222B" w:rsidRPr="0026637E">
        <w:rPr>
          <w:rFonts w:ascii="Marianne" w:hAnsi="Marianne"/>
          <w:noProof/>
          <w:sz w:val="20"/>
          <w:szCs w:val="20"/>
        </w:rPr>
        <w:drawing>
          <wp:anchor distT="0" distB="0" distL="114300" distR="114300" simplePos="0" relativeHeight="251659264" behindDoc="0" locked="0" layoutInCell="1" allowOverlap="1" wp14:anchorId="39CB0E16" wp14:editId="4341686A">
            <wp:simplePos x="0" y="0"/>
            <wp:positionH relativeFrom="column">
              <wp:posOffset>-381552</wp:posOffset>
            </wp:positionH>
            <wp:positionV relativeFrom="paragraph">
              <wp:posOffset>4501</wp:posOffset>
            </wp:positionV>
            <wp:extent cx="1357630" cy="1228725"/>
            <wp:effectExtent l="0" t="0" r="0" b="0"/>
            <wp:wrapTight wrapText="bothSides">
              <wp:wrapPolygon edited="0">
                <wp:start x="1616" y="1786"/>
                <wp:lineTo x="1616" y="19200"/>
                <wp:lineTo x="9295" y="19200"/>
                <wp:lineTo x="10103" y="17414"/>
                <wp:lineTo x="8891" y="16967"/>
                <wp:lineTo x="18589" y="12056"/>
                <wp:lineTo x="18185" y="9823"/>
                <wp:lineTo x="19802" y="7591"/>
                <wp:lineTo x="18589" y="6251"/>
                <wp:lineTo x="10103" y="1786"/>
                <wp:lineTo x="1616" y="1786"/>
              </wp:wrapPolygon>
            </wp:wrapTight>
            <wp:docPr id="4" name="Image 9" descr="Mac:Users:xavier.hasendahl:Desktop:ELEMENTS TEMPLATES SIG:LOGOS:REPUBLIQUE_FRANCAISE:eps:Republique_Francaise_CMJN.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Users:xavier.hasendahl:Desktop:ELEMENTS TEMPLATES SIG:LOGOS:REPUBLIQUE_FRANCAISE:eps:Republique_Francaise_CMJN.ep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7630" cy="12287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12D418" w14:textId="051DF1F6" w:rsidR="0003222B" w:rsidRPr="0026637E" w:rsidRDefault="0003222B" w:rsidP="00E605C2">
      <w:pPr>
        <w:jc w:val="center"/>
        <w:rPr>
          <w:rFonts w:ascii="Marianne" w:eastAsiaTheme="majorEastAsia" w:hAnsi="Marianne" w:cstheme="majorBidi"/>
          <w:b/>
          <w:bCs/>
          <w:color w:val="365F91" w:themeColor="accent1" w:themeShade="BF"/>
          <w:sz w:val="24"/>
          <w:szCs w:val="24"/>
        </w:rPr>
      </w:pPr>
    </w:p>
    <w:p w14:paraId="356BAA9D" w14:textId="565A6A6F" w:rsidR="0003222B" w:rsidRPr="0026637E" w:rsidRDefault="0003222B" w:rsidP="00E605C2">
      <w:pPr>
        <w:jc w:val="center"/>
        <w:rPr>
          <w:rFonts w:ascii="Marianne" w:eastAsiaTheme="majorEastAsia" w:hAnsi="Marianne" w:cstheme="majorBidi"/>
          <w:b/>
          <w:bCs/>
          <w:color w:val="365F91" w:themeColor="accent1" w:themeShade="BF"/>
          <w:sz w:val="24"/>
          <w:szCs w:val="24"/>
        </w:rPr>
      </w:pPr>
    </w:p>
    <w:p w14:paraId="4DCF9C52" w14:textId="2218CFCC" w:rsidR="0003222B" w:rsidRPr="0026637E" w:rsidRDefault="0003222B" w:rsidP="005F5106">
      <w:pPr>
        <w:spacing w:after="0"/>
        <w:jc w:val="center"/>
        <w:rPr>
          <w:rFonts w:ascii="Marianne" w:eastAsiaTheme="majorEastAsia" w:hAnsi="Marianne" w:cstheme="majorBidi"/>
          <w:b/>
          <w:bCs/>
          <w:sz w:val="24"/>
          <w:szCs w:val="24"/>
        </w:rPr>
      </w:pPr>
    </w:p>
    <w:p w14:paraId="70612843" w14:textId="7E37C762" w:rsidR="0003222B" w:rsidRPr="0026637E" w:rsidRDefault="0003222B" w:rsidP="005F5106">
      <w:pPr>
        <w:spacing w:after="0"/>
        <w:jc w:val="center"/>
        <w:rPr>
          <w:rFonts w:ascii="Marianne" w:eastAsiaTheme="majorEastAsia" w:hAnsi="Marianne" w:cstheme="majorBidi"/>
          <w:b/>
          <w:bCs/>
          <w:sz w:val="24"/>
          <w:szCs w:val="24"/>
        </w:rPr>
      </w:pPr>
    </w:p>
    <w:p w14:paraId="3CE8FE07" w14:textId="51661D19" w:rsidR="00A510EB" w:rsidRPr="0026637E" w:rsidRDefault="00A510EB" w:rsidP="005F5106">
      <w:pPr>
        <w:spacing w:after="0"/>
        <w:jc w:val="center"/>
        <w:rPr>
          <w:rFonts w:ascii="Marianne" w:eastAsiaTheme="majorEastAsia" w:hAnsi="Marianne" w:cstheme="majorBidi"/>
          <w:b/>
          <w:bCs/>
          <w:sz w:val="24"/>
          <w:szCs w:val="24"/>
        </w:rPr>
      </w:pPr>
    </w:p>
    <w:p w14:paraId="557717A8" w14:textId="354047CC" w:rsidR="00A510EB" w:rsidRPr="0026637E" w:rsidRDefault="00A510EB" w:rsidP="005F5106">
      <w:pPr>
        <w:spacing w:after="0"/>
        <w:jc w:val="center"/>
        <w:rPr>
          <w:rFonts w:ascii="Marianne" w:eastAsiaTheme="majorEastAsia" w:hAnsi="Marianne" w:cstheme="majorBidi"/>
          <w:b/>
          <w:bCs/>
          <w:sz w:val="24"/>
          <w:szCs w:val="24"/>
        </w:rPr>
      </w:pPr>
    </w:p>
    <w:p w14:paraId="7E0F3FB6" w14:textId="2A0C2AD2" w:rsidR="00DF4400" w:rsidRPr="0026637E" w:rsidRDefault="00DF4400" w:rsidP="005F5106">
      <w:pPr>
        <w:spacing w:after="0"/>
        <w:jc w:val="center"/>
        <w:rPr>
          <w:rFonts w:ascii="Marianne" w:eastAsiaTheme="majorEastAsia" w:hAnsi="Marianne" w:cstheme="majorBidi"/>
          <w:b/>
          <w:bCs/>
          <w:sz w:val="24"/>
          <w:szCs w:val="24"/>
        </w:rPr>
      </w:pPr>
    </w:p>
    <w:p w14:paraId="2FD37DF3" w14:textId="5C245F08" w:rsidR="00DF4400" w:rsidRPr="0026637E" w:rsidRDefault="00DF4400" w:rsidP="005F5106">
      <w:pPr>
        <w:spacing w:after="0"/>
        <w:jc w:val="center"/>
        <w:rPr>
          <w:rFonts w:ascii="Marianne" w:eastAsiaTheme="majorEastAsia" w:hAnsi="Marianne" w:cstheme="majorBidi"/>
          <w:b/>
          <w:bCs/>
          <w:sz w:val="24"/>
          <w:szCs w:val="24"/>
        </w:rPr>
      </w:pPr>
    </w:p>
    <w:p w14:paraId="7A5E9B95" w14:textId="77777777" w:rsidR="00DF4400" w:rsidRPr="0026637E" w:rsidRDefault="00DF4400" w:rsidP="005F5106">
      <w:pPr>
        <w:spacing w:after="0"/>
        <w:jc w:val="center"/>
        <w:rPr>
          <w:rFonts w:ascii="Marianne" w:eastAsiaTheme="majorEastAsia" w:hAnsi="Marianne" w:cstheme="majorBidi"/>
          <w:b/>
          <w:bCs/>
          <w:sz w:val="24"/>
          <w:szCs w:val="24"/>
        </w:rPr>
      </w:pPr>
    </w:p>
    <w:p w14:paraId="65F4683F" w14:textId="77777777" w:rsidR="00A510EB" w:rsidRPr="0026637E" w:rsidRDefault="00A510EB" w:rsidP="005F5106">
      <w:pPr>
        <w:spacing w:after="0"/>
        <w:jc w:val="center"/>
        <w:rPr>
          <w:rFonts w:ascii="Marianne" w:eastAsiaTheme="majorEastAsia" w:hAnsi="Marianne" w:cstheme="majorBidi"/>
          <w:b/>
          <w:bCs/>
          <w:sz w:val="24"/>
          <w:szCs w:val="24"/>
        </w:rPr>
      </w:pPr>
    </w:p>
    <w:p w14:paraId="463C0881" w14:textId="77777777" w:rsidR="0003222B" w:rsidRPr="0026637E" w:rsidRDefault="0003222B" w:rsidP="005F5106">
      <w:pPr>
        <w:spacing w:after="0"/>
        <w:jc w:val="center"/>
        <w:rPr>
          <w:rFonts w:ascii="Marianne" w:eastAsiaTheme="majorEastAsia" w:hAnsi="Marianne" w:cstheme="majorBidi"/>
          <w:b/>
          <w:bCs/>
          <w:sz w:val="24"/>
          <w:szCs w:val="24"/>
        </w:rPr>
      </w:pPr>
    </w:p>
    <w:p w14:paraId="0C1B1FB3" w14:textId="77777777" w:rsidR="0003222B" w:rsidRPr="0026637E" w:rsidRDefault="0003222B" w:rsidP="005F5106">
      <w:pPr>
        <w:spacing w:after="0"/>
        <w:jc w:val="center"/>
        <w:rPr>
          <w:rFonts w:ascii="Marianne" w:eastAsiaTheme="majorEastAsia" w:hAnsi="Marianne" w:cstheme="minorHAnsi"/>
          <w:b/>
          <w:bCs/>
          <w:sz w:val="24"/>
          <w:szCs w:val="24"/>
        </w:rPr>
      </w:pPr>
    </w:p>
    <w:p w14:paraId="0D7CF6F1" w14:textId="0AC6297D" w:rsidR="00961F2A" w:rsidRPr="0026637E" w:rsidRDefault="005648A7" w:rsidP="005F5106">
      <w:pPr>
        <w:spacing w:after="0"/>
        <w:jc w:val="center"/>
        <w:rPr>
          <w:rFonts w:ascii="Marianne" w:eastAsiaTheme="majorEastAsia" w:hAnsi="Marianne" w:cstheme="minorHAnsi"/>
          <w:b/>
          <w:bCs/>
          <w:smallCaps/>
          <w:sz w:val="52"/>
          <w:szCs w:val="52"/>
        </w:rPr>
      </w:pPr>
      <w:r w:rsidRPr="0026637E">
        <w:rPr>
          <w:rFonts w:ascii="Marianne" w:eastAsiaTheme="majorEastAsia" w:hAnsi="Marianne" w:cstheme="minorHAnsi"/>
          <w:b/>
          <w:bCs/>
          <w:smallCaps/>
          <w:sz w:val="52"/>
          <w:szCs w:val="52"/>
        </w:rPr>
        <w:t>Guide de remplissage</w:t>
      </w:r>
      <w:r w:rsidR="005F5106" w:rsidRPr="0026637E">
        <w:rPr>
          <w:rFonts w:ascii="Marianne" w:eastAsiaTheme="majorEastAsia" w:hAnsi="Marianne" w:cstheme="minorHAnsi"/>
          <w:b/>
          <w:bCs/>
          <w:smallCaps/>
          <w:sz w:val="52"/>
          <w:szCs w:val="52"/>
        </w:rPr>
        <w:t xml:space="preserve"> </w:t>
      </w:r>
      <w:r w:rsidR="0006253A" w:rsidRPr="0026637E">
        <w:rPr>
          <w:rFonts w:ascii="Marianne" w:eastAsiaTheme="majorEastAsia" w:hAnsi="Marianne" w:cstheme="minorHAnsi"/>
          <w:b/>
          <w:bCs/>
          <w:smallCaps/>
          <w:sz w:val="52"/>
          <w:szCs w:val="52"/>
        </w:rPr>
        <w:t>de</w:t>
      </w:r>
      <w:r w:rsidR="005F5106" w:rsidRPr="0026637E">
        <w:rPr>
          <w:rFonts w:ascii="Marianne" w:eastAsiaTheme="majorEastAsia" w:hAnsi="Marianne" w:cstheme="minorHAnsi"/>
          <w:b/>
          <w:bCs/>
          <w:smallCaps/>
          <w:sz w:val="52"/>
          <w:szCs w:val="52"/>
        </w:rPr>
        <w:t xml:space="preserve"> </w:t>
      </w:r>
      <w:proofErr w:type="spellStart"/>
      <w:r w:rsidR="006210D2" w:rsidRPr="0026637E">
        <w:rPr>
          <w:rFonts w:ascii="Marianne" w:eastAsiaTheme="majorEastAsia" w:hAnsi="Marianne" w:cstheme="minorHAnsi"/>
          <w:b/>
          <w:bCs/>
          <w:smallCaps/>
          <w:sz w:val="52"/>
          <w:szCs w:val="52"/>
        </w:rPr>
        <w:t>l’enqu</w:t>
      </w:r>
      <w:r w:rsidR="006210D2">
        <w:rPr>
          <w:rFonts w:ascii="Marianne" w:eastAsiaTheme="majorEastAsia" w:hAnsi="Marianne" w:cstheme="minorHAnsi"/>
          <w:b/>
          <w:bCs/>
          <w:smallCaps/>
          <w:sz w:val="44"/>
          <w:szCs w:val="44"/>
        </w:rPr>
        <w:t>Ê</w:t>
      </w:r>
      <w:r w:rsidR="006210D2" w:rsidRPr="0026637E">
        <w:rPr>
          <w:rFonts w:ascii="Marianne" w:eastAsiaTheme="majorEastAsia" w:hAnsi="Marianne" w:cstheme="minorHAnsi"/>
          <w:b/>
          <w:bCs/>
          <w:smallCaps/>
          <w:sz w:val="52"/>
          <w:szCs w:val="52"/>
        </w:rPr>
        <w:t>te</w:t>
      </w:r>
      <w:proofErr w:type="spellEnd"/>
      <w:r w:rsidR="0006253A" w:rsidRPr="0026637E">
        <w:rPr>
          <w:rFonts w:ascii="Marianne" w:eastAsiaTheme="majorEastAsia" w:hAnsi="Marianne" w:cstheme="minorHAnsi"/>
          <w:b/>
          <w:bCs/>
          <w:smallCaps/>
          <w:sz w:val="52"/>
          <w:szCs w:val="52"/>
        </w:rPr>
        <w:t xml:space="preserve"> ES - </w:t>
      </w:r>
      <w:r w:rsidR="00961F2A" w:rsidRPr="0026637E">
        <w:rPr>
          <w:rFonts w:ascii="Marianne" w:eastAsiaTheme="majorEastAsia" w:hAnsi="Marianne" w:cstheme="minorHAnsi"/>
          <w:b/>
          <w:bCs/>
          <w:smallCaps/>
          <w:sz w:val="52"/>
          <w:szCs w:val="52"/>
        </w:rPr>
        <w:t>Handicap</w:t>
      </w:r>
      <w:r w:rsidR="0006253A" w:rsidRPr="0026637E">
        <w:rPr>
          <w:rFonts w:ascii="Marianne" w:eastAsiaTheme="majorEastAsia" w:hAnsi="Marianne" w:cstheme="minorHAnsi"/>
          <w:b/>
          <w:bCs/>
          <w:smallCaps/>
          <w:sz w:val="52"/>
          <w:szCs w:val="52"/>
        </w:rPr>
        <w:t xml:space="preserve"> </w:t>
      </w:r>
      <w:r w:rsidR="00F97FE3" w:rsidRPr="0026637E">
        <w:rPr>
          <w:rFonts w:ascii="Marianne" w:eastAsiaTheme="majorEastAsia" w:hAnsi="Marianne" w:cstheme="minorHAnsi"/>
          <w:b/>
          <w:bCs/>
          <w:smallCaps/>
          <w:sz w:val="52"/>
          <w:szCs w:val="52"/>
        </w:rPr>
        <w:t>2026</w:t>
      </w:r>
    </w:p>
    <w:p w14:paraId="1648FE75" w14:textId="5207EB86" w:rsidR="0003222B" w:rsidRPr="0026637E" w:rsidRDefault="00F17CDA" w:rsidP="005F5106">
      <w:pPr>
        <w:spacing w:after="0"/>
        <w:jc w:val="center"/>
        <w:rPr>
          <w:rFonts w:ascii="Marianne" w:eastAsiaTheme="majorEastAsia" w:hAnsi="Marianne" w:cstheme="minorHAnsi"/>
          <w:b/>
          <w:bCs/>
          <w:smallCaps/>
          <w:sz w:val="52"/>
          <w:szCs w:val="52"/>
        </w:rPr>
      </w:pPr>
      <w:r w:rsidRPr="0026637E">
        <w:rPr>
          <w:rFonts w:ascii="Marianne" w:eastAsiaTheme="majorEastAsia" w:hAnsi="Marianne" w:cstheme="minorHAnsi"/>
          <w:b/>
          <w:bCs/>
          <w:smallCaps/>
          <w:sz w:val="52"/>
          <w:szCs w:val="52"/>
        </w:rPr>
        <w:t>(</w:t>
      </w:r>
      <w:r w:rsidR="002E0A3E">
        <w:rPr>
          <w:rFonts w:ascii="Marianne" w:eastAsiaTheme="majorEastAsia" w:hAnsi="Marianne" w:cstheme="minorHAnsi"/>
          <w:b/>
          <w:bCs/>
          <w:smallCaps/>
          <w:sz w:val="52"/>
          <w:szCs w:val="52"/>
        </w:rPr>
        <w:t>Test septembre 2026</w:t>
      </w:r>
      <w:r w:rsidRPr="0026637E">
        <w:rPr>
          <w:rFonts w:ascii="Marianne" w:eastAsiaTheme="majorEastAsia" w:hAnsi="Marianne" w:cstheme="minorHAnsi"/>
          <w:b/>
          <w:bCs/>
          <w:smallCaps/>
          <w:sz w:val="52"/>
          <w:szCs w:val="52"/>
        </w:rPr>
        <w:t>)</w:t>
      </w:r>
    </w:p>
    <w:p w14:paraId="23239883" w14:textId="77777777" w:rsidR="00DF4400" w:rsidRPr="0026637E" w:rsidRDefault="00DF4400" w:rsidP="005F5106">
      <w:pPr>
        <w:spacing w:after="0"/>
        <w:jc w:val="center"/>
        <w:rPr>
          <w:rFonts w:ascii="Marianne" w:eastAsiaTheme="majorEastAsia" w:hAnsi="Marianne" w:cstheme="minorHAnsi"/>
          <w:b/>
          <w:bCs/>
          <w:color w:val="365F91" w:themeColor="accent1" w:themeShade="BF"/>
          <w:sz w:val="24"/>
          <w:szCs w:val="24"/>
        </w:rPr>
      </w:pPr>
    </w:p>
    <w:p w14:paraId="39783738" w14:textId="1BBA2D2F" w:rsidR="0003222B" w:rsidRPr="0026637E" w:rsidRDefault="0003222B" w:rsidP="005F5106">
      <w:pPr>
        <w:spacing w:after="0"/>
        <w:jc w:val="center"/>
        <w:rPr>
          <w:rFonts w:ascii="Marianne" w:eastAsiaTheme="majorEastAsia" w:hAnsi="Marianne" w:cstheme="minorHAnsi"/>
          <w:b/>
          <w:bCs/>
          <w:color w:val="365F91" w:themeColor="accent1" w:themeShade="BF"/>
          <w:sz w:val="24"/>
          <w:szCs w:val="24"/>
        </w:rPr>
      </w:pPr>
    </w:p>
    <w:p w14:paraId="6E8D825C" w14:textId="39E45C4E" w:rsidR="00DF4400" w:rsidRPr="0026637E" w:rsidRDefault="00DF4400" w:rsidP="005F5106">
      <w:pPr>
        <w:spacing w:after="0"/>
        <w:rPr>
          <w:rFonts w:ascii="Marianne" w:eastAsiaTheme="majorEastAsia" w:hAnsi="Marianne" w:cstheme="minorHAnsi"/>
          <w:b/>
          <w:bCs/>
          <w:sz w:val="24"/>
          <w:szCs w:val="24"/>
        </w:rPr>
      </w:pPr>
    </w:p>
    <w:p w14:paraId="71E5EE7F" w14:textId="77777777" w:rsidR="00F5672A" w:rsidRPr="0026637E" w:rsidRDefault="00F5672A" w:rsidP="005F5106">
      <w:pPr>
        <w:spacing w:after="0"/>
        <w:rPr>
          <w:rFonts w:ascii="Marianne" w:eastAsiaTheme="majorEastAsia" w:hAnsi="Marianne" w:cstheme="minorHAnsi"/>
          <w:b/>
          <w:bCs/>
          <w:sz w:val="24"/>
          <w:szCs w:val="24"/>
        </w:rPr>
      </w:pPr>
    </w:p>
    <w:p w14:paraId="00D3AE32" w14:textId="421363EB" w:rsidR="006E4A9F" w:rsidRPr="0026637E" w:rsidRDefault="002E0A3E" w:rsidP="006E4A9F">
      <w:pPr>
        <w:pBdr>
          <w:top w:val="single" w:sz="4" w:space="1" w:color="auto"/>
          <w:left w:val="single" w:sz="4" w:space="4" w:color="auto"/>
          <w:bottom w:val="single" w:sz="4" w:space="1" w:color="auto"/>
          <w:right w:val="single" w:sz="4" w:space="4" w:color="auto"/>
        </w:pBdr>
        <w:spacing w:before="120" w:after="120"/>
        <w:jc w:val="center"/>
        <w:rPr>
          <w:rFonts w:ascii="Marianne" w:hAnsi="Marianne"/>
          <w:b/>
          <w:sz w:val="24"/>
          <w:szCs w:val="20"/>
        </w:rPr>
      </w:pPr>
      <w:r>
        <w:rPr>
          <w:rFonts w:ascii="Marianne" w:hAnsi="Marianne"/>
          <w:b/>
          <w:sz w:val="24"/>
          <w:szCs w:val="20"/>
        </w:rPr>
        <w:t>Contact :</w:t>
      </w:r>
    </w:p>
    <w:bookmarkStart w:id="0" w:name="Signature"/>
    <w:bookmarkEnd w:id="0"/>
    <w:p w14:paraId="309B7490" w14:textId="3CDF901E" w:rsidR="006E4A9F" w:rsidRPr="0026637E" w:rsidRDefault="002E0A3E" w:rsidP="006E4A9F">
      <w:pPr>
        <w:pBdr>
          <w:top w:val="single" w:sz="4" w:space="1" w:color="auto"/>
          <w:left w:val="single" w:sz="4" w:space="4" w:color="auto"/>
          <w:bottom w:val="single" w:sz="4" w:space="1" w:color="auto"/>
          <w:right w:val="single" w:sz="4" w:space="4" w:color="auto"/>
        </w:pBdr>
        <w:spacing w:before="120" w:after="120"/>
        <w:jc w:val="center"/>
        <w:rPr>
          <w:rFonts w:ascii="Marianne" w:hAnsi="Marianne"/>
          <w:sz w:val="24"/>
          <w:szCs w:val="20"/>
        </w:rPr>
      </w:pPr>
      <w:r>
        <w:rPr>
          <w:rFonts w:ascii="Marianne" w:hAnsi="Marianne"/>
          <w:sz w:val="24"/>
          <w:szCs w:val="20"/>
        </w:rPr>
        <w:fldChar w:fldCharType="begin"/>
      </w:r>
      <w:r>
        <w:rPr>
          <w:rFonts w:ascii="Marianne" w:hAnsi="Marianne"/>
          <w:sz w:val="24"/>
          <w:szCs w:val="20"/>
        </w:rPr>
        <w:instrText>HYPERLINK "mailto:</w:instrText>
      </w:r>
      <w:r w:rsidRPr="0026637E">
        <w:rPr>
          <w:rFonts w:ascii="Marianne" w:hAnsi="Marianne"/>
          <w:sz w:val="24"/>
          <w:szCs w:val="20"/>
        </w:rPr>
        <w:instrText>drees-es-handicap@sante.gouv.fr</w:instrText>
      </w:r>
      <w:r>
        <w:rPr>
          <w:rFonts w:ascii="Marianne" w:hAnsi="Marianne"/>
          <w:sz w:val="24"/>
          <w:szCs w:val="20"/>
        </w:rPr>
        <w:instrText>"</w:instrText>
      </w:r>
      <w:r>
        <w:rPr>
          <w:rFonts w:ascii="Marianne" w:hAnsi="Marianne"/>
          <w:sz w:val="24"/>
          <w:szCs w:val="20"/>
        </w:rPr>
      </w:r>
      <w:r>
        <w:rPr>
          <w:rFonts w:ascii="Marianne" w:hAnsi="Marianne"/>
          <w:sz w:val="24"/>
          <w:szCs w:val="20"/>
        </w:rPr>
        <w:fldChar w:fldCharType="separate"/>
      </w:r>
      <w:r w:rsidRPr="005D55EA">
        <w:rPr>
          <w:rStyle w:val="Lienhypertexte"/>
          <w:rFonts w:ascii="Marianne" w:hAnsi="Marianne"/>
          <w:sz w:val="24"/>
          <w:szCs w:val="20"/>
        </w:rPr>
        <w:t>drees-es-handicap@sante.gouv.fr</w:t>
      </w:r>
      <w:r>
        <w:rPr>
          <w:rFonts w:ascii="Marianne" w:hAnsi="Marianne"/>
          <w:sz w:val="24"/>
          <w:szCs w:val="20"/>
        </w:rPr>
        <w:fldChar w:fldCharType="end"/>
      </w:r>
      <w:r>
        <w:rPr>
          <w:rFonts w:ascii="Marianne" w:hAnsi="Marianne"/>
          <w:sz w:val="24"/>
          <w:szCs w:val="20"/>
        </w:rPr>
        <w:t xml:space="preserve"> / 06 </w:t>
      </w:r>
      <w:r w:rsidR="00DE2DBC">
        <w:rPr>
          <w:rFonts w:ascii="Marianne" w:hAnsi="Marianne"/>
          <w:sz w:val="24"/>
          <w:szCs w:val="20"/>
        </w:rPr>
        <w:t>99 15 11 75</w:t>
      </w:r>
    </w:p>
    <w:p w14:paraId="38602E5E" w14:textId="3AE3F292" w:rsidR="0003222B" w:rsidRPr="0026637E" w:rsidRDefault="0003222B">
      <w:pPr>
        <w:rPr>
          <w:rFonts w:ascii="Marianne" w:eastAsiaTheme="majorEastAsia" w:hAnsi="Marianne" w:cstheme="majorBidi"/>
          <w:b/>
          <w:bCs/>
          <w:color w:val="365F91" w:themeColor="accent1" w:themeShade="BF"/>
          <w:sz w:val="24"/>
          <w:szCs w:val="24"/>
        </w:rPr>
      </w:pPr>
      <w:r w:rsidRPr="0026637E">
        <w:rPr>
          <w:rFonts w:ascii="Marianne" w:eastAsiaTheme="majorEastAsia" w:hAnsi="Marianne" w:cstheme="majorBidi"/>
          <w:b/>
          <w:bCs/>
          <w:color w:val="365F91" w:themeColor="accent1" w:themeShade="BF"/>
          <w:sz w:val="24"/>
          <w:szCs w:val="24"/>
        </w:rPr>
        <w:br w:type="page"/>
      </w:r>
    </w:p>
    <w:p w14:paraId="55DD9811" w14:textId="77777777" w:rsidR="0003222B" w:rsidRPr="0026637E" w:rsidRDefault="0003222B" w:rsidP="00E605C2">
      <w:pPr>
        <w:jc w:val="center"/>
        <w:rPr>
          <w:rFonts w:ascii="Marianne" w:eastAsiaTheme="majorEastAsia" w:hAnsi="Marianne" w:cstheme="majorBidi"/>
          <w:b/>
          <w:bCs/>
          <w:color w:val="365F91" w:themeColor="accent1" w:themeShade="BF"/>
          <w:sz w:val="24"/>
          <w:szCs w:val="24"/>
        </w:rPr>
      </w:pPr>
    </w:p>
    <w:sdt>
      <w:sdtPr>
        <w:rPr>
          <w:rFonts w:ascii="Marianne" w:eastAsiaTheme="minorEastAsia" w:hAnsi="Marianne" w:cstheme="minorBidi"/>
          <w:b w:val="0"/>
          <w:bCs w:val="0"/>
          <w:color w:val="auto"/>
          <w:sz w:val="20"/>
          <w:szCs w:val="20"/>
        </w:rPr>
        <w:id w:val="-588393773"/>
        <w:docPartObj>
          <w:docPartGallery w:val="Table of Contents"/>
          <w:docPartUnique/>
        </w:docPartObj>
      </w:sdtPr>
      <w:sdtEndPr/>
      <w:sdtContent>
        <w:p w14:paraId="17CFF34A" w14:textId="75AFA5C3" w:rsidR="00221A80" w:rsidRPr="0026637E" w:rsidRDefault="00221A80">
          <w:pPr>
            <w:pStyle w:val="En-ttedetabledesmatires"/>
            <w:rPr>
              <w:rFonts w:ascii="Marianne" w:hAnsi="Marianne"/>
              <w:sz w:val="24"/>
              <w:szCs w:val="24"/>
            </w:rPr>
          </w:pPr>
          <w:r w:rsidRPr="0026637E">
            <w:rPr>
              <w:rFonts w:ascii="Marianne" w:hAnsi="Marianne"/>
              <w:sz w:val="24"/>
              <w:szCs w:val="24"/>
            </w:rPr>
            <w:t>Table des matières</w:t>
          </w:r>
        </w:p>
        <w:p w14:paraId="7FE351D9" w14:textId="045148D4" w:rsidR="000F1519" w:rsidRDefault="00221A80">
          <w:pPr>
            <w:pStyle w:val="TM1"/>
            <w:tabs>
              <w:tab w:val="right" w:pos="9062"/>
            </w:tabs>
            <w:rPr>
              <w:rFonts w:cstheme="minorBidi"/>
              <w:b w:val="0"/>
              <w:bCs w:val="0"/>
              <w:caps w:val="0"/>
              <w:noProof/>
              <w:kern w:val="2"/>
              <w:sz w:val="24"/>
              <w:szCs w:val="24"/>
              <w14:ligatures w14:val="standardContextual"/>
            </w:rPr>
          </w:pPr>
          <w:r w:rsidRPr="0026637E">
            <w:rPr>
              <w:rFonts w:ascii="Marianne" w:hAnsi="Marianne"/>
              <w:sz w:val="18"/>
              <w:szCs w:val="18"/>
            </w:rPr>
            <w:fldChar w:fldCharType="begin"/>
          </w:r>
          <w:r w:rsidRPr="0026637E">
            <w:rPr>
              <w:rFonts w:ascii="Marianne" w:hAnsi="Marianne"/>
              <w:sz w:val="18"/>
              <w:szCs w:val="18"/>
            </w:rPr>
            <w:instrText xml:space="preserve"> TOC \o "1-3" \h \z \u </w:instrText>
          </w:r>
          <w:r w:rsidRPr="0026637E">
            <w:rPr>
              <w:rFonts w:ascii="Marianne" w:hAnsi="Marianne"/>
              <w:sz w:val="18"/>
              <w:szCs w:val="18"/>
            </w:rPr>
            <w:fldChar w:fldCharType="separate"/>
          </w:r>
          <w:hyperlink w:anchor="_Toc241252178" w:history="1">
            <w:r w:rsidR="000F1519" w:rsidRPr="00D57D5A">
              <w:rPr>
                <w:rStyle w:val="Lienhypertexte"/>
                <w:rFonts w:ascii="Marianne" w:hAnsi="Marianne"/>
                <w:noProof/>
              </w:rPr>
              <w:t>Préambule et rappels</w:t>
            </w:r>
            <w:r w:rsidR="000F1519">
              <w:rPr>
                <w:noProof/>
                <w:webHidden/>
              </w:rPr>
              <w:tab/>
            </w:r>
            <w:r w:rsidR="000F1519">
              <w:rPr>
                <w:noProof/>
                <w:webHidden/>
              </w:rPr>
              <w:fldChar w:fldCharType="begin"/>
            </w:r>
            <w:r w:rsidR="000F1519">
              <w:rPr>
                <w:noProof/>
                <w:webHidden/>
              </w:rPr>
              <w:instrText xml:space="preserve"> PAGEREF _Toc241252178 \h </w:instrText>
            </w:r>
            <w:r w:rsidR="000F1519">
              <w:rPr>
                <w:noProof/>
                <w:webHidden/>
              </w:rPr>
            </w:r>
            <w:r w:rsidR="000F1519">
              <w:rPr>
                <w:noProof/>
                <w:webHidden/>
              </w:rPr>
              <w:fldChar w:fldCharType="separate"/>
            </w:r>
            <w:r w:rsidR="000F1519">
              <w:rPr>
                <w:noProof/>
                <w:webHidden/>
              </w:rPr>
              <w:t>3</w:t>
            </w:r>
            <w:r w:rsidR="000F1519">
              <w:rPr>
                <w:noProof/>
                <w:webHidden/>
              </w:rPr>
              <w:fldChar w:fldCharType="end"/>
            </w:r>
          </w:hyperlink>
        </w:p>
        <w:p w14:paraId="4EC800A5" w14:textId="3D63A4D7" w:rsidR="000F1519" w:rsidRDefault="000F1519">
          <w:pPr>
            <w:pStyle w:val="TM1"/>
            <w:tabs>
              <w:tab w:val="right" w:pos="9062"/>
            </w:tabs>
            <w:rPr>
              <w:rFonts w:cstheme="minorBidi"/>
              <w:b w:val="0"/>
              <w:bCs w:val="0"/>
              <w:caps w:val="0"/>
              <w:noProof/>
              <w:kern w:val="2"/>
              <w:sz w:val="24"/>
              <w:szCs w:val="24"/>
              <w14:ligatures w14:val="standardContextual"/>
            </w:rPr>
          </w:pPr>
          <w:hyperlink w:anchor="_Toc241252179" w:history="1">
            <w:r w:rsidRPr="00D57D5A">
              <w:rPr>
                <w:rStyle w:val="Lienhypertexte"/>
                <w:rFonts w:ascii="Marianne" w:hAnsi="Marianne"/>
                <w:noProof/>
              </w:rPr>
              <w:t>1 - Bordereau « Identification de la « structure »</w:t>
            </w:r>
            <w:r>
              <w:rPr>
                <w:noProof/>
                <w:webHidden/>
              </w:rPr>
              <w:tab/>
            </w:r>
            <w:r>
              <w:rPr>
                <w:noProof/>
                <w:webHidden/>
              </w:rPr>
              <w:fldChar w:fldCharType="begin"/>
            </w:r>
            <w:r>
              <w:rPr>
                <w:noProof/>
                <w:webHidden/>
              </w:rPr>
              <w:instrText xml:space="preserve"> PAGEREF _Toc241252179 \h </w:instrText>
            </w:r>
            <w:r>
              <w:rPr>
                <w:noProof/>
                <w:webHidden/>
              </w:rPr>
            </w:r>
            <w:r>
              <w:rPr>
                <w:noProof/>
                <w:webHidden/>
              </w:rPr>
              <w:fldChar w:fldCharType="separate"/>
            </w:r>
            <w:r>
              <w:rPr>
                <w:noProof/>
                <w:webHidden/>
              </w:rPr>
              <w:t>5</w:t>
            </w:r>
            <w:r>
              <w:rPr>
                <w:noProof/>
                <w:webHidden/>
              </w:rPr>
              <w:fldChar w:fldCharType="end"/>
            </w:r>
          </w:hyperlink>
        </w:p>
        <w:p w14:paraId="69CD9BDF" w14:textId="32B7A2F0" w:rsidR="000F1519" w:rsidRDefault="000F1519">
          <w:pPr>
            <w:pStyle w:val="TM2"/>
            <w:rPr>
              <w:rFonts w:cstheme="minorBidi"/>
              <w:smallCaps w:val="0"/>
              <w:noProof/>
              <w:kern w:val="2"/>
              <w:sz w:val="24"/>
              <w:szCs w:val="24"/>
              <w14:ligatures w14:val="standardContextual"/>
            </w:rPr>
          </w:pPr>
          <w:hyperlink w:anchor="_Toc241252180" w:history="1">
            <w:r w:rsidRPr="00D57D5A">
              <w:rPr>
                <w:rStyle w:val="Lienhypertexte"/>
                <w:rFonts w:ascii="Marianne" w:hAnsi="Marianne"/>
                <w:noProof/>
              </w:rPr>
              <w:t>Principes</w:t>
            </w:r>
            <w:r>
              <w:rPr>
                <w:noProof/>
                <w:webHidden/>
              </w:rPr>
              <w:tab/>
            </w:r>
            <w:r>
              <w:rPr>
                <w:noProof/>
                <w:webHidden/>
              </w:rPr>
              <w:fldChar w:fldCharType="begin"/>
            </w:r>
            <w:r>
              <w:rPr>
                <w:noProof/>
                <w:webHidden/>
              </w:rPr>
              <w:instrText xml:space="preserve"> PAGEREF _Toc241252180 \h </w:instrText>
            </w:r>
            <w:r>
              <w:rPr>
                <w:noProof/>
                <w:webHidden/>
              </w:rPr>
            </w:r>
            <w:r>
              <w:rPr>
                <w:noProof/>
                <w:webHidden/>
              </w:rPr>
              <w:fldChar w:fldCharType="separate"/>
            </w:r>
            <w:r>
              <w:rPr>
                <w:noProof/>
                <w:webHidden/>
              </w:rPr>
              <w:t>5</w:t>
            </w:r>
            <w:r>
              <w:rPr>
                <w:noProof/>
                <w:webHidden/>
              </w:rPr>
              <w:fldChar w:fldCharType="end"/>
            </w:r>
          </w:hyperlink>
        </w:p>
        <w:p w14:paraId="0FE1A35D" w14:textId="49F2AFBF" w:rsidR="000F1519" w:rsidRDefault="000F1519">
          <w:pPr>
            <w:pStyle w:val="TM2"/>
            <w:rPr>
              <w:rFonts w:cstheme="minorBidi"/>
              <w:smallCaps w:val="0"/>
              <w:noProof/>
              <w:kern w:val="2"/>
              <w:sz w:val="24"/>
              <w:szCs w:val="24"/>
              <w14:ligatures w14:val="standardContextual"/>
            </w:rPr>
          </w:pPr>
          <w:hyperlink w:anchor="_Toc241252181" w:history="1">
            <w:r w:rsidRPr="00D57D5A">
              <w:rPr>
                <w:rStyle w:val="Lienhypertexte"/>
                <w:rFonts w:ascii="Marianne" w:hAnsi="Marianne"/>
                <w:noProof/>
              </w:rPr>
              <w:t>ZOOM : Qu’est-ce que le répertoire Finess (Fichier National des Établissements Sanitaires et Sociaux) ?</w:t>
            </w:r>
            <w:r>
              <w:rPr>
                <w:noProof/>
                <w:webHidden/>
              </w:rPr>
              <w:tab/>
            </w:r>
            <w:r>
              <w:rPr>
                <w:noProof/>
                <w:webHidden/>
              </w:rPr>
              <w:fldChar w:fldCharType="begin"/>
            </w:r>
            <w:r>
              <w:rPr>
                <w:noProof/>
                <w:webHidden/>
              </w:rPr>
              <w:instrText xml:space="preserve"> PAGEREF _Toc241252181 \h </w:instrText>
            </w:r>
            <w:r>
              <w:rPr>
                <w:noProof/>
                <w:webHidden/>
              </w:rPr>
            </w:r>
            <w:r>
              <w:rPr>
                <w:noProof/>
                <w:webHidden/>
              </w:rPr>
              <w:fldChar w:fldCharType="separate"/>
            </w:r>
            <w:r>
              <w:rPr>
                <w:noProof/>
                <w:webHidden/>
              </w:rPr>
              <w:t>5</w:t>
            </w:r>
            <w:r>
              <w:rPr>
                <w:noProof/>
                <w:webHidden/>
              </w:rPr>
              <w:fldChar w:fldCharType="end"/>
            </w:r>
          </w:hyperlink>
        </w:p>
        <w:p w14:paraId="5E44E918" w14:textId="7E4D1510" w:rsidR="000F1519" w:rsidRDefault="000F1519">
          <w:pPr>
            <w:pStyle w:val="TM2"/>
            <w:rPr>
              <w:rFonts w:cstheme="minorBidi"/>
              <w:smallCaps w:val="0"/>
              <w:noProof/>
              <w:kern w:val="2"/>
              <w:sz w:val="24"/>
              <w:szCs w:val="24"/>
              <w14:ligatures w14:val="standardContextual"/>
            </w:rPr>
          </w:pPr>
          <w:hyperlink w:anchor="_Toc241252182" w:history="1">
            <w:r w:rsidRPr="00D57D5A">
              <w:rPr>
                <w:rStyle w:val="Lienhypertexte"/>
                <w:rFonts w:ascii="Marianne" w:hAnsi="Marianne"/>
                <w:noProof/>
              </w:rPr>
              <w:t>Bordereaux à renseigner selon la catégorie de la structure</w:t>
            </w:r>
            <w:r>
              <w:rPr>
                <w:noProof/>
                <w:webHidden/>
              </w:rPr>
              <w:tab/>
            </w:r>
            <w:r>
              <w:rPr>
                <w:noProof/>
                <w:webHidden/>
              </w:rPr>
              <w:fldChar w:fldCharType="begin"/>
            </w:r>
            <w:r>
              <w:rPr>
                <w:noProof/>
                <w:webHidden/>
              </w:rPr>
              <w:instrText xml:space="preserve"> PAGEREF _Toc241252182 \h </w:instrText>
            </w:r>
            <w:r>
              <w:rPr>
                <w:noProof/>
                <w:webHidden/>
              </w:rPr>
            </w:r>
            <w:r>
              <w:rPr>
                <w:noProof/>
                <w:webHidden/>
              </w:rPr>
              <w:fldChar w:fldCharType="separate"/>
            </w:r>
            <w:r>
              <w:rPr>
                <w:noProof/>
                <w:webHidden/>
              </w:rPr>
              <w:t>6</w:t>
            </w:r>
            <w:r>
              <w:rPr>
                <w:noProof/>
                <w:webHidden/>
              </w:rPr>
              <w:fldChar w:fldCharType="end"/>
            </w:r>
          </w:hyperlink>
        </w:p>
        <w:p w14:paraId="14AF3468" w14:textId="6E2E0F7B" w:rsidR="000F1519" w:rsidRDefault="000F1519">
          <w:pPr>
            <w:pStyle w:val="TM1"/>
            <w:tabs>
              <w:tab w:val="right" w:pos="9062"/>
            </w:tabs>
            <w:rPr>
              <w:rFonts w:cstheme="minorBidi"/>
              <w:b w:val="0"/>
              <w:bCs w:val="0"/>
              <w:caps w:val="0"/>
              <w:noProof/>
              <w:kern w:val="2"/>
              <w:sz w:val="24"/>
              <w:szCs w:val="24"/>
              <w14:ligatures w14:val="standardContextual"/>
            </w:rPr>
          </w:pPr>
          <w:hyperlink w:anchor="_Toc241252183" w:history="1">
            <w:r w:rsidRPr="00D57D5A">
              <w:rPr>
                <w:rStyle w:val="Lienhypertexte"/>
                <w:rFonts w:ascii="Marianne" w:hAnsi="Marianne"/>
                <w:noProof/>
              </w:rPr>
              <w:t>2 - Bordereau « Offre et activité par unité »</w:t>
            </w:r>
            <w:r>
              <w:rPr>
                <w:noProof/>
                <w:webHidden/>
              </w:rPr>
              <w:tab/>
            </w:r>
            <w:r>
              <w:rPr>
                <w:noProof/>
                <w:webHidden/>
              </w:rPr>
              <w:fldChar w:fldCharType="begin"/>
            </w:r>
            <w:r>
              <w:rPr>
                <w:noProof/>
                <w:webHidden/>
              </w:rPr>
              <w:instrText xml:space="preserve"> PAGEREF _Toc241252183 \h </w:instrText>
            </w:r>
            <w:r>
              <w:rPr>
                <w:noProof/>
                <w:webHidden/>
              </w:rPr>
            </w:r>
            <w:r>
              <w:rPr>
                <w:noProof/>
                <w:webHidden/>
              </w:rPr>
              <w:fldChar w:fldCharType="separate"/>
            </w:r>
            <w:r>
              <w:rPr>
                <w:noProof/>
                <w:webHidden/>
              </w:rPr>
              <w:t>8</w:t>
            </w:r>
            <w:r>
              <w:rPr>
                <w:noProof/>
                <w:webHidden/>
              </w:rPr>
              <w:fldChar w:fldCharType="end"/>
            </w:r>
          </w:hyperlink>
        </w:p>
        <w:p w14:paraId="207A48D5" w14:textId="7814C782" w:rsidR="000F1519" w:rsidRDefault="000F1519">
          <w:pPr>
            <w:pStyle w:val="TM2"/>
            <w:rPr>
              <w:rFonts w:cstheme="minorBidi"/>
              <w:smallCaps w:val="0"/>
              <w:noProof/>
              <w:kern w:val="2"/>
              <w:sz w:val="24"/>
              <w:szCs w:val="24"/>
              <w14:ligatures w14:val="standardContextual"/>
            </w:rPr>
          </w:pPr>
          <w:hyperlink w:anchor="_Toc241252184" w:history="1">
            <w:r w:rsidRPr="00D57D5A">
              <w:rPr>
                <w:rStyle w:val="Lienhypertexte"/>
                <w:rFonts w:ascii="Marianne" w:hAnsi="Marianne"/>
                <w:noProof/>
              </w:rPr>
              <w:t>Zoom : Qu’est-ce qu’une unité ?</w:t>
            </w:r>
            <w:r>
              <w:rPr>
                <w:noProof/>
                <w:webHidden/>
              </w:rPr>
              <w:tab/>
            </w:r>
            <w:r>
              <w:rPr>
                <w:noProof/>
                <w:webHidden/>
              </w:rPr>
              <w:fldChar w:fldCharType="begin"/>
            </w:r>
            <w:r>
              <w:rPr>
                <w:noProof/>
                <w:webHidden/>
              </w:rPr>
              <w:instrText xml:space="preserve"> PAGEREF _Toc241252184 \h </w:instrText>
            </w:r>
            <w:r>
              <w:rPr>
                <w:noProof/>
                <w:webHidden/>
              </w:rPr>
            </w:r>
            <w:r>
              <w:rPr>
                <w:noProof/>
                <w:webHidden/>
              </w:rPr>
              <w:fldChar w:fldCharType="separate"/>
            </w:r>
            <w:r>
              <w:rPr>
                <w:noProof/>
                <w:webHidden/>
              </w:rPr>
              <w:t>8</w:t>
            </w:r>
            <w:r>
              <w:rPr>
                <w:noProof/>
                <w:webHidden/>
              </w:rPr>
              <w:fldChar w:fldCharType="end"/>
            </w:r>
          </w:hyperlink>
        </w:p>
        <w:p w14:paraId="0E48DF0F" w14:textId="5036C0BC" w:rsidR="000F1519" w:rsidRDefault="000F1519">
          <w:pPr>
            <w:pStyle w:val="TM2"/>
            <w:rPr>
              <w:rFonts w:cstheme="minorBidi"/>
              <w:smallCaps w:val="0"/>
              <w:noProof/>
              <w:kern w:val="2"/>
              <w:sz w:val="24"/>
              <w:szCs w:val="24"/>
              <w14:ligatures w14:val="standardContextual"/>
            </w:rPr>
          </w:pPr>
          <w:hyperlink w:anchor="_Toc241252185" w:history="1">
            <w:r w:rsidRPr="00D57D5A">
              <w:rPr>
                <w:rStyle w:val="Lienhypertexte"/>
                <w:rFonts w:ascii="Marianne" w:hAnsi="Marianne"/>
                <w:noProof/>
              </w:rPr>
              <w:t>Quelles sont les données à remplir ?</w:t>
            </w:r>
            <w:r>
              <w:rPr>
                <w:noProof/>
                <w:webHidden/>
              </w:rPr>
              <w:tab/>
            </w:r>
            <w:r>
              <w:rPr>
                <w:noProof/>
                <w:webHidden/>
              </w:rPr>
              <w:fldChar w:fldCharType="begin"/>
            </w:r>
            <w:r>
              <w:rPr>
                <w:noProof/>
                <w:webHidden/>
              </w:rPr>
              <w:instrText xml:space="preserve"> PAGEREF _Toc241252185 \h </w:instrText>
            </w:r>
            <w:r>
              <w:rPr>
                <w:noProof/>
                <w:webHidden/>
              </w:rPr>
            </w:r>
            <w:r>
              <w:rPr>
                <w:noProof/>
                <w:webHidden/>
              </w:rPr>
              <w:fldChar w:fldCharType="separate"/>
            </w:r>
            <w:r>
              <w:rPr>
                <w:noProof/>
                <w:webHidden/>
              </w:rPr>
              <w:t>11</w:t>
            </w:r>
            <w:r>
              <w:rPr>
                <w:noProof/>
                <w:webHidden/>
              </w:rPr>
              <w:fldChar w:fldCharType="end"/>
            </w:r>
          </w:hyperlink>
        </w:p>
        <w:p w14:paraId="1CA20776" w14:textId="5F8CC589" w:rsidR="000F1519" w:rsidRDefault="000F1519">
          <w:pPr>
            <w:pStyle w:val="TM2"/>
            <w:rPr>
              <w:rFonts w:cstheme="minorBidi"/>
              <w:smallCaps w:val="0"/>
              <w:noProof/>
              <w:kern w:val="2"/>
              <w:sz w:val="24"/>
              <w:szCs w:val="24"/>
              <w14:ligatures w14:val="standardContextual"/>
            </w:rPr>
          </w:pPr>
          <w:hyperlink w:anchor="_Toc241252186" w:history="1">
            <w:r w:rsidRPr="00D57D5A">
              <w:rPr>
                <w:rStyle w:val="Lienhypertexte"/>
                <w:rFonts w:ascii="Marianne" w:hAnsi="Marianne"/>
                <w:noProof/>
              </w:rPr>
              <w:t>FAQ</w:t>
            </w:r>
            <w:r>
              <w:rPr>
                <w:noProof/>
                <w:webHidden/>
              </w:rPr>
              <w:tab/>
            </w:r>
            <w:r>
              <w:rPr>
                <w:noProof/>
                <w:webHidden/>
              </w:rPr>
              <w:fldChar w:fldCharType="begin"/>
            </w:r>
            <w:r>
              <w:rPr>
                <w:noProof/>
                <w:webHidden/>
              </w:rPr>
              <w:instrText xml:space="preserve"> PAGEREF _Toc241252186 \h </w:instrText>
            </w:r>
            <w:r>
              <w:rPr>
                <w:noProof/>
                <w:webHidden/>
              </w:rPr>
            </w:r>
            <w:r>
              <w:rPr>
                <w:noProof/>
                <w:webHidden/>
              </w:rPr>
              <w:fldChar w:fldCharType="separate"/>
            </w:r>
            <w:r>
              <w:rPr>
                <w:noProof/>
                <w:webHidden/>
              </w:rPr>
              <w:t>12</w:t>
            </w:r>
            <w:r>
              <w:rPr>
                <w:noProof/>
                <w:webHidden/>
              </w:rPr>
              <w:fldChar w:fldCharType="end"/>
            </w:r>
          </w:hyperlink>
        </w:p>
        <w:p w14:paraId="0F04F883" w14:textId="3682FF6C" w:rsidR="000F1519" w:rsidRDefault="000F1519">
          <w:pPr>
            <w:pStyle w:val="TM1"/>
            <w:tabs>
              <w:tab w:val="right" w:pos="9062"/>
            </w:tabs>
            <w:rPr>
              <w:rFonts w:cstheme="minorBidi"/>
              <w:b w:val="0"/>
              <w:bCs w:val="0"/>
              <w:caps w:val="0"/>
              <w:noProof/>
              <w:kern w:val="2"/>
              <w:sz w:val="24"/>
              <w:szCs w:val="24"/>
              <w14:ligatures w14:val="standardContextual"/>
            </w:rPr>
          </w:pPr>
          <w:hyperlink w:anchor="_Toc241252187" w:history="1">
            <w:r w:rsidRPr="00D57D5A">
              <w:rPr>
                <w:rStyle w:val="Lienhypertexte"/>
                <w:rFonts w:ascii="Marianne" w:hAnsi="Marianne"/>
                <w:noProof/>
              </w:rPr>
              <w:t>3 - Bordereaux « IdentCentre » et « Activité des Centres » pour les CAMSP et les CMPP</w:t>
            </w:r>
            <w:r>
              <w:rPr>
                <w:noProof/>
                <w:webHidden/>
              </w:rPr>
              <w:tab/>
            </w:r>
            <w:r>
              <w:rPr>
                <w:noProof/>
                <w:webHidden/>
              </w:rPr>
              <w:fldChar w:fldCharType="begin"/>
            </w:r>
            <w:r>
              <w:rPr>
                <w:noProof/>
                <w:webHidden/>
              </w:rPr>
              <w:instrText xml:space="preserve"> PAGEREF _Toc241252187 \h </w:instrText>
            </w:r>
            <w:r>
              <w:rPr>
                <w:noProof/>
                <w:webHidden/>
              </w:rPr>
            </w:r>
            <w:r>
              <w:rPr>
                <w:noProof/>
                <w:webHidden/>
              </w:rPr>
              <w:fldChar w:fldCharType="separate"/>
            </w:r>
            <w:r>
              <w:rPr>
                <w:noProof/>
                <w:webHidden/>
              </w:rPr>
              <w:t>14</w:t>
            </w:r>
            <w:r>
              <w:rPr>
                <w:noProof/>
                <w:webHidden/>
              </w:rPr>
              <w:fldChar w:fldCharType="end"/>
            </w:r>
          </w:hyperlink>
        </w:p>
        <w:p w14:paraId="4CBE675F" w14:textId="5A8DA63A" w:rsidR="000F1519" w:rsidRDefault="000F1519">
          <w:pPr>
            <w:pStyle w:val="TM2"/>
            <w:rPr>
              <w:rFonts w:cstheme="minorBidi"/>
              <w:smallCaps w:val="0"/>
              <w:noProof/>
              <w:kern w:val="2"/>
              <w:sz w:val="24"/>
              <w:szCs w:val="24"/>
              <w14:ligatures w14:val="standardContextual"/>
            </w:rPr>
          </w:pPr>
          <w:hyperlink w:anchor="_Toc241252188" w:history="1">
            <w:r w:rsidRPr="00D57D5A">
              <w:rPr>
                <w:rStyle w:val="Lienhypertexte"/>
                <w:rFonts w:ascii="Marianne" w:hAnsi="Marianne"/>
                <w:noProof/>
              </w:rPr>
              <w:t>Principes</w:t>
            </w:r>
            <w:r>
              <w:rPr>
                <w:noProof/>
                <w:webHidden/>
              </w:rPr>
              <w:tab/>
            </w:r>
            <w:r>
              <w:rPr>
                <w:noProof/>
                <w:webHidden/>
              </w:rPr>
              <w:fldChar w:fldCharType="begin"/>
            </w:r>
            <w:r>
              <w:rPr>
                <w:noProof/>
                <w:webHidden/>
              </w:rPr>
              <w:instrText xml:space="preserve"> PAGEREF _Toc241252188 \h </w:instrText>
            </w:r>
            <w:r>
              <w:rPr>
                <w:noProof/>
                <w:webHidden/>
              </w:rPr>
            </w:r>
            <w:r>
              <w:rPr>
                <w:noProof/>
                <w:webHidden/>
              </w:rPr>
              <w:fldChar w:fldCharType="separate"/>
            </w:r>
            <w:r>
              <w:rPr>
                <w:noProof/>
                <w:webHidden/>
              </w:rPr>
              <w:t>14</w:t>
            </w:r>
            <w:r>
              <w:rPr>
                <w:noProof/>
                <w:webHidden/>
              </w:rPr>
              <w:fldChar w:fldCharType="end"/>
            </w:r>
          </w:hyperlink>
        </w:p>
        <w:p w14:paraId="3F9080AD" w14:textId="072EF0AA" w:rsidR="000F1519" w:rsidRDefault="000F1519">
          <w:pPr>
            <w:pStyle w:val="TM2"/>
            <w:rPr>
              <w:rFonts w:cstheme="minorBidi"/>
              <w:smallCaps w:val="0"/>
              <w:noProof/>
              <w:kern w:val="2"/>
              <w:sz w:val="24"/>
              <w:szCs w:val="24"/>
              <w14:ligatures w14:val="standardContextual"/>
            </w:rPr>
          </w:pPr>
          <w:hyperlink w:anchor="_Toc241252189" w:history="1">
            <w:r w:rsidRPr="00D57D5A">
              <w:rPr>
                <w:rStyle w:val="Lienhypertexte"/>
                <w:rFonts w:ascii="Marianne" w:hAnsi="Marianne"/>
                <w:noProof/>
              </w:rPr>
              <w:t>FAQ</w:t>
            </w:r>
            <w:r>
              <w:rPr>
                <w:noProof/>
                <w:webHidden/>
              </w:rPr>
              <w:tab/>
            </w:r>
            <w:r>
              <w:rPr>
                <w:noProof/>
                <w:webHidden/>
              </w:rPr>
              <w:fldChar w:fldCharType="begin"/>
            </w:r>
            <w:r>
              <w:rPr>
                <w:noProof/>
                <w:webHidden/>
              </w:rPr>
              <w:instrText xml:space="preserve"> PAGEREF _Toc241252189 \h </w:instrText>
            </w:r>
            <w:r>
              <w:rPr>
                <w:noProof/>
                <w:webHidden/>
              </w:rPr>
            </w:r>
            <w:r>
              <w:rPr>
                <w:noProof/>
                <w:webHidden/>
              </w:rPr>
              <w:fldChar w:fldCharType="separate"/>
            </w:r>
            <w:r>
              <w:rPr>
                <w:noProof/>
                <w:webHidden/>
              </w:rPr>
              <w:t>14</w:t>
            </w:r>
            <w:r>
              <w:rPr>
                <w:noProof/>
                <w:webHidden/>
              </w:rPr>
              <w:fldChar w:fldCharType="end"/>
            </w:r>
          </w:hyperlink>
        </w:p>
        <w:p w14:paraId="25A54C88" w14:textId="2ED36B52" w:rsidR="000F1519" w:rsidRDefault="000F1519">
          <w:pPr>
            <w:pStyle w:val="TM1"/>
            <w:tabs>
              <w:tab w:val="right" w:pos="9062"/>
            </w:tabs>
            <w:rPr>
              <w:rFonts w:cstheme="minorBidi"/>
              <w:b w:val="0"/>
              <w:bCs w:val="0"/>
              <w:caps w:val="0"/>
              <w:noProof/>
              <w:kern w:val="2"/>
              <w:sz w:val="24"/>
              <w:szCs w:val="24"/>
              <w14:ligatures w14:val="standardContextual"/>
            </w:rPr>
          </w:pPr>
          <w:hyperlink w:anchor="_Toc241252190" w:history="1">
            <w:r w:rsidRPr="00D57D5A">
              <w:rPr>
                <w:rStyle w:val="Lienhypertexte"/>
                <w:rFonts w:ascii="Marianne" w:hAnsi="Marianne"/>
                <w:noProof/>
              </w:rPr>
              <w:t>4 - Bordereau « Caractéristiques de la structure »</w:t>
            </w:r>
            <w:r>
              <w:rPr>
                <w:noProof/>
                <w:webHidden/>
              </w:rPr>
              <w:tab/>
            </w:r>
            <w:r>
              <w:rPr>
                <w:noProof/>
                <w:webHidden/>
              </w:rPr>
              <w:fldChar w:fldCharType="begin"/>
            </w:r>
            <w:r>
              <w:rPr>
                <w:noProof/>
                <w:webHidden/>
              </w:rPr>
              <w:instrText xml:space="preserve"> PAGEREF _Toc241252190 \h </w:instrText>
            </w:r>
            <w:r>
              <w:rPr>
                <w:noProof/>
                <w:webHidden/>
              </w:rPr>
            </w:r>
            <w:r>
              <w:rPr>
                <w:noProof/>
                <w:webHidden/>
              </w:rPr>
              <w:fldChar w:fldCharType="separate"/>
            </w:r>
            <w:r>
              <w:rPr>
                <w:noProof/>
                <w:webHidden/>
              </w:rPr>
              <w:t>15</w:t>
            </w:r>
            <w:r>
              <w:rPr>
                <w:noProof/>
                <w:webHidden/>
              </w:rPr>
              <w:fldChar w:fldCharType="end"/>
            </w:r>
          </w:hyperlink>
        </w:p>
        <w:p w14:paraId="5175D585" w14:textId="7FC90027" w:rsidR="000F1519" w:rsidRDefault="000F1519">
          <w:pPr>
            <w:pStyle w:val="TM2"/>
            <w:rPr>
              <w:rFonts w:cstheme="minorBidi"/>
              <w:smallCaps w:val="0"/>
              <w:noProof/>
              <w:kern w:val="2"/>
              <w:sz w:val="24"/>
              <w:szCs w:val="24"/>
              <w14:ligatures w14:val="standardContextual"/>
            </w:rPr>
          </w:pPr>
          <w:hyperlink w:anchor="_Toc241252191" w:history="1">
            <w:r w:rsidRPr="00D57D5A">
              <w:rPr>
                <w:rStyle w:val="Lienhypertexte"/>
                <w:rFonts w:ascii="Marianne" w:hAnsi="Marianne"/>
                <w:noProof/>
              </w:rPr>
              <w:t>Précisions sur certaines questions</w:t>
            </w:r>
            <w:r>
              <w:rPr>
                <w:noProof/>
                <w:webHidden/>
              </w:rPr>
              <w:tab/>
            </w:r>
            <w:r>
              <w:rPr>
                <w:noProof/>
                <w:webHidden/>
              </w:rPr>
              <w:fldChar w:fldCharType="begin"/>
            </w:r>
            <w:r>
              <w:rPr>
                <w:noProof/>
                <w:webHidden/>
              </w:rPr>
              <w:instrText xml:space="preserve"> PAGEREF _Toc241252191 \h </w:instrText>
            </w:r>
            <w:r>
              <w:rPr>
                <w:noProof/>
                <w:webHidden/>
              </w:rPr>
            </w:r>
            <w:r>
              <w:rPr>
                <w:noProof/>
                <w:webHidden/>
              </w:rPr>
              <w:fldChar w:fldCharType="separate"/>
            </w:r>
            <w:r>
              <w:rPr>
                <w:noProof/>
                <w:webHidden/>
              </w:rPr>
              <w:t>15</w:t>
            </w:r>
            <w:r>
              <w:rPr>
                <w:noProof/>
                <w:webHidden/>
              </w:rPr>
              <w:fldChar w:fldCharType="end"/>
            </w:r>
          </w:hyperlink>
        </w:p>
        <w:p w14:paraId="308D4089" w14:textId="5D17D06D" w:rsidR="000F1519" w:rsidRDefault="000F1519">
          <w:pPr>
            <w:pStyle w:val="TM1"/>
            <w:tabs>
              <w:tab w:val="right" w:pos="9062"/>
            </w:tabs>
            <w:rPr>
              <w:rFonts w:cstheme="minorBidi"/>
              <w:b w:val="0"/>
              <w:bCs w:val="0"/>
              <w:caps w:val="0"/>
              <w:noProof/>
              <w:kern w:val="2"/>
              <w:sz w:val="24"/>
              <w:szCs w:val="24"/>
              <w14:ligatures w14:val="standardContextual"/>
            </w:rPr>
          </w:pPr>
          <w:hyperlink w:anchor="_Toc241252192" w:history="1">
            <w:r w:rsidRPr="00D57D5A">
              <w:rPr>
                <w:rStyle w:val="Lienhypertexte"/>
                <w:rFonts w:ascii="Marianne" w:hAnsi="Marianne"/>
                <w:noProof/>
              </w:rPr>
              <w:t>5 - Bordereau « Personnel en fonction au 31/12 »</w:t>
            </w:r>
            <w:r>
              <w:rPr>
                <w:noProof/>
                <w:webHidden/>
              </w:rPr>
              <w:tab/>
            </w:r>
            <w:r>
              <w:rPr>
                <w:noProof/>
                <w:webHidden/>
              </w:rPr>
              <w:fldChar w:fldCharType="begin"/>
            </w:r>
            <w:r>
              <w:rPr>
                <w:noProof/>
                <w:webHidden/>
              </w:rPr>
              <w:instrText xml:space="preserve"> PAGEREF _Toc241252192 \h </w:instrText>
            </w:r>
            <w:r>
              <w:rPr>
                <w:noProof/>
                <w:webHidden/>
              </w:rPr>
            </w:r>
            <w:r>
              <w:rPr>
                <w:noProof/>
                <w:webHidden/>
              </w:rPr>
              <w:fldChar w:fldCharType="separate"/>
            </w:r>
            <w:r>
              <w:rPr>
                <w:noProof/>
                <w:webHidden/>
              </w:rPr>
              <w:t>19</w:t>
            </w:r>
            <w:r>
              <w:rPr>
                <w:noProof/>
                <w:webHidden/>
              </w:rPr>
              <w:fldChar w:fldCharType="end"/>
            </w:r>
          </w:hyperlink>
        </w:p>
        <w:p w14:paraId="35F18CDB" w14:textId="75A3D3F7" w:rsidR="000F1519" w:rsidRDefault="000F1519">
          <w:pPr>
            <w:pStyle w:val="TM2"/>
            <w:rPr>
              <w:rFonts w:cstheme="minorBidi"/>
              <w:smallCaps w:val="0"/>
              <w:noProof/>
              <w:kern w:val="2"/>
              <w:sz w:val="24"/>
              <w:szCs w:val="24"/>
              <w14:ligatures w14:val="standardContextual"/>
            </w:rPr>
          </w:pPr>
          <w:hyperlink w:anchor="_Toc241252193" w:history="1">
            <w:r w:rsidRPr="00D57D5A">
              <w:rPr>
                <w:rStyle w:val="Lienhypertexte"/>
                <w:rFonts w:ascii="Marianne" w:hAnsi="Marianne"/>
                <w:noProof/>
              </w:rPr>
              <w:t>Principes</w:t>
            </w:r>
            <w:r>
              <w:rPr>
                <w:noProof/>
                <w:webHidden/>
              </w:rPr>
              <w:tab/>
            </w:r>
            <w:r>
              <w:rPr>
                <w:noProof/>
                <w:webHidden/>
              </w:rPr>
              <w:fldChar w:fldCharType="begin"/>
            </w:r>
            <w:r>
              <w:rPr>
                <w:noProof/>
                <w:webHidden/>
              </w:rPr>
              <w:instrText xml:space="preserve"> PAGEREF _Toc241252193 \h </w:instrText>
            </w:r>
            <w:r>
              <w:rPr>
                <w:noProof/>
                <w:webHidden/>
              </w:rPr>
            </w:r>
            <w:r>
              <w:rPr>
                <w:noProof/>
                <w:webHidden/>
              </w:rPr>
              <w:fldChar w:fldCharType="separate"/>
            </w:r>
            <w:r>
              <w:rPr>
                <w:noProof/>
                <w:webHidden/>
              </w:rPr>
              <w:t>19</w:t>
            </w:r>
            <w:r>
              <w:rPr>
                <w:noProof/>
                <w:webHidden/>
              </w:rPr>
              <w:fldChar w:fldCharType="end"/>
            </w:r>
          </w:hyperlink>
        </w:p>
        <w:p w14:paraId="0EB5732C" w14:textId="290799ED" w:rsidR="000F1519" w:rsidRDefault="000F1519">
          <w:pPr>
            <w:pStyle w:val="TM2"/>
            <w:rPr>
              <w:rFonts w:cstheme="minorBidi"/>
              <w:smallCaps w:val="0"/>
              <w:noProof/>
              <w:kern w:val="2"/>
              <w:sz w:val="24"/>
              <w:szCs w:val="24"/>
              <w14:ligatures w14:val="standardContextual"/>
            </w:rPr>
          </w:pPr>
          <w:hyperlink w:anchor="_Toc241252194" w:history="1">
            <w:r w:rsidRPr="00D57D5A">
              <w:rPr>
                <w:rStyle w:val="Lienhypertexte"/>
                <w:rFonts w:ascii="Marianne" w:hAnsi="Marianne"/>
                <w:noProof/>
              </w:rPr>
              <w:t>Précisions sur certaines questions</w:t>
            </w:r>
            <w:r>
              <w:rPr>
                <w:noProof/>
                <w:webHidden/>
              </w:rPr>
              <w:tab/>
            </w:r>
            <w:r>
              <w:rPr>
                <w:noProof/>
                <w:webHidden/>
              </w:rPr>
              <w:fldChar w:fldCharType="begin"/>
            </w:r>
            <w:r>
              <w:rPr>
                <w:noProof/>
                <w:webHidden/>
              </w:rPr>
              <w:instrText xml:space="preserve"> PAGEREF _Toc241252194 \h </w:instrText>
            </w:r>
            <w:r>
              <w:rPr>
                <w:noProof/>
                <w:webHidden/>
              </w:rPr>
            </w:r>
            <w:r>
              <w:rPr>
                <w:noProof/>
                <w:webHidden/>
              </w:rPr>
              <w:fldChar w:fldCharType="separate"/>
            </w:r>
            <w:r>
              <w:rPr>
                <w:noProof/>
                <w:webHidden/>
              </w:rPr>
              <w:t>19</w:t>
            </w:r>
            <w:r>
              <w:rPr>
                <w:noProof/>
                <w:webHidden/>
              </w:rPr>
              <w:fldChar w:fldCharType="end"/>
            </w:r>
          </w:hyperlink>
        </w:p>
        <w:p w14:paraId="621008A5" w14:textId="23A8E1DB" w:rsidR="000F1519" w:rsidRDefault="000F1519">
          <w:pPr>
            <w:pStyle w:val="TM2"/>
            <w:rPr>
              <w:rFonts w:cstheme="minorBidi"/>
              <w:smallCaps w:val="0"/>
              <w:noProof/>
              <w:kern w:val="2"/>
              <w:sz w:val="24"/>
              <w:szCs w:val="24"/>
              <w14:ligatures w14:val="standardContextual"/>
            </w:rPr>
          </w:pPr>
          <w:hyperlink w:anchor="_Toc241252195" w:history="1">
            <w:r w:rsidRPr="00D57D5A">
              <w:rPr>
                <w:rStyle w:val="Lienhypertexte"/>
                <w:rFonts w:ascii="Marianne" w:hAnsi="Marianne"/>
                <w:noProof/>
              </w:rPr>
              <w:t>FAQ</w:t>
            </w:r>
            <w:r>
              <w:rPr>
                <w:noProof/>
                <w:webHidden/>
              </w:rPr>
              <w:tab/>
            </w:r>
            <w:r>
              <w:rPr>
                <w:noProof/>
                <w:webHidden/>
              </w:rPr>
              <w:fldChar w:fldCharType="begin"/>
            </w:r>
            <w:r>
              <w:rPr>
                <w:noProof/>
                <w:webHidden/>
              </w:rPr>
              <w:instrText xml:space="preserve"> PAGEREF _Toc241252195 \h </w:instrText>
            </w:r>
            <w:r>
              <w:rPr>
                <w:noProof/>
                <w:webHidden/>
              </w:rPr>
            </w:r>
            <w:r>
              <w:rPr>
                <w:noProof/>
                <w:webHidden/>
              </w:rPr>
              <w:fldChar w:fldCharType="separate"/>
            </w:r>
            <w:r>
              <w:rPr>
                <w:noProof/>
                <w:webHidden/>
              </w:rPr>
              <w:t>20</w:t>
            </w:r>
            <w:r>
              <w:rPr>
                <w:noProof/>
                <w:webHidden/>
              </w:rPr>
              <w:fldChar w:fldCharType="end"/>
            </w:r>
          </w:hyperlink>
        </w:p>
        <w:p w14:paraId="1C287B7C" w14:textId="20ED5059" w:rsidR="000F1519" w:rsidRDefault="000F1519">
          <w:pPr>
            <w:pStyle w:val="TM1"/>
            <w:tabs>
              <w:tab w:val="right" w:pos="9062"/>
            </w:tabs>
            <w:rPr>
              <w:rFonts w:cstheme="minorBidi"/>
              <w:b w:val="0"/>
              <w:bCs w:val="0"/>
              <w:caps w:val="0"/>
              <w:noProof/>
              <w:kern w:val="2"/>
              <w:sz w:val="24"/>
              <w:szCs w:val="24"/>
              <w14:ligatures w14:val="standardContextual"/>
            </w:rPr>
          </w:pPr>
          <w:hyperlink w:anchor="_Toc241252196" w:history="1">
            <w:r w:rsidRPr="00D57D5A">
              <w:rPr>
                <w:rStyle w:val="Lienhypertexte"/>
                <w:rFonts w:ascii="Marianne" w:hAnsi="Marianne"/>
                <w:noProof/>
              </w:rPr>
              <w:t>6 - Bordereaux « Enfants accompagnés au 31/12 » et « Adultes accompagnés au 31/12 »</w:t>
            </w:r>
            <w:r>
              <w:rPr>
                <w:noProof/>
                <w:webHidden/>
              </w:rPr>
              <w:tab/>
            </w:r>
            <w:r>
              <w:rPr>
                <w:noProof/>
                <w:webHidden/>
              </w:rPr>
              <w:fldChar w:fldCharType="begin"/>
            </w:r>
            <w:r>
              <w:rPr>
                <w:noProof/>
                <w:webHidden/>
              </w:rPr>
              <w:instrText xml:space="preserve"> PAGEREF _Toc241252196 \h </w:instrText>
            </w:r>
            <w:r>
              <w:rPr>
                <w:noProof/>
                <w:webHidden/>
              </w:rPr>
            </w:r>
            <w:r>
              <w:rPr>
                <w:noProof/>
                <w:webHidden/>
              </w:rPr>
              <w:fldChar w:fldCharType="separate"/>
            </w:r>
            <w:r>
              <w:rPr>
                <w:noProof/>
                <w:webHidden/>
              </w:rPr>
              <w:t>23</w:t>
            </w:r>
            <w:r>
              <w:rPr>
                <w:noProof/>
                <w:webHidden/>
              </w:rPr>
              <w:fldChar w:fldCharType="end"/>
            </w:r>
          </w:hyperlink>
        </w:p>
        <w:p w14:paraId="5815F9D8" w14:textId="4B302C3D" w:rsidR="000F1519" w:rsidRDefault="000F1519">
          <w:pPr>
            <w:pStyle w:val="TM2"/>
            <w:rPr>
              <w:rFonts w:cstheme="minorBidi"/>
              <w:smallCaps w:val="0"/>
              <w:noProof/>
              <w:kern w:val="2"/>
              <w:sz w:val="24"/>
              <w:szCs w:val="24"/>
              <w14:ligatures w14:val="standardContextual"/>
            </w:rPr>
          </w:pPr>
          <w:hyperlink w:anchor="_Toc241252197" w:history="1">
            <w:r w:rsidRPr="00D57D5A">
              <w:rPr>
                <w:rStyle w:val="Lienhypertexte"/>
                <w:rFonts w:ascii="Marianne" w:hAnsi="Marianne"/>
                <w:noProof/>
              </w:rPr>
              <w:t>Principes</w:t>
            </w:r>
            <w:r>
              <w:rPr>
                <w:noProof/>
                <w:webHidden/>
              </w:rPr>
              <w:tab/>
            </w:r>
            <w:r>
              <w:rPr>
                <w:noProof/>
                <w:webHidden/>
              </w:rPr>
              <w:fldChar w:fldCharType="begin"/>
            </w:r>
            <w:r>
              <w:rPr>
                <w:noProof/>
                <w:webHidden/>
              </w:rPr>
              <w:instrText xml:space="preserve"> PAGEREF _Toc241252197 \h </w:instrText>
            </w:r>
            <w:r>
              <w:rPr>
                <w:noProof/>
                <w:webHidden/>
              </w:rPr>
            </w:r>
            <w:r>
              <w:rPr>
                <w:noProof/>
                <w:webHidden/>
              </w:rPr>
              <w:fldChar w:fldCharType="separate"/>
            </w:r>
            <w:r>
              <w:rPr>
                <w:noProof/>
                <w:webHidden/>
              </w:rPr>
              <w:t>23</w:t>
            </w:r>
            <w:r>
              <w:rPr>
                <w:noProof/>
                <w:webHidden/>
              </w:rPr>
              <w:fldChar w:fldCharType="end"/>
            </w:r>
          </w:hyperlink>
        </w:p>
        <w:p w14:paraId="5E1EBD57" w14:textId="121E0C0F" w:rsidR="000F1519" w:rsidRDefault="000F1519">
          <w:pPr>
            <w:pStyle w:val="TM2"/>
            <w:rPr>
              <w:rFonts w:cstheme="minorBidi"/>
              <w:smallCaps w:val="0"/>
              <w:noProof/>
              <w:kern w:val="2"/>
              <w:sz w:val="24"/>
              <w:szCs w:val="24"/>
              <w14:ligatures w14:val="standardContextual"/>
            </w:rPr>
          </w:pPr>
          <w:hyperlink w:anchor="_Toc241252198" w:history="1">
            <w:r w:rsidRPr="00D57D5A">
              <w:rPr>
                <w:rStyle w:val="Lienhypertexte"/>
                <w:rFonts w:ascii="Marianne" w:hAnsi="Marianne"/>
                <w:noProof/>
              </w:rPr>
              <w:t>Précisions sur certaines questions</w:t>
            </w:r>
            <w:r>
              <w:rPr>
                <w:noProof/>
                <w:webHidden/>
              </w:rPr>
              <w:tab/>
            </w:r>
            <w:r>
              <w:rPr>
                <w:noProof/>
                <w:webHidden/>
              </w:rPr>
              <w:fldChar w:fldCharType="begin"/>
            </w:r>
            <w:r>
              <w:rPr>
                <w:noProof/>
                <w:webHidden/>
              </w:rPr>
              <w:instrText xml:space="preserve"> PAGEREF _Toc241252198 \h </w:instrText>
            </w:r>
            <w:r>
              <w:rPr>
                <w:noProof/>
                <w:webHidden/>
              </w:rPr>
            </w:r>
            <w:r>
              <w:rPr>
                <w:noProof/>
                <w:webHidden/>
              </w:rPr>
              <w:fldChar w:fldCharType="separate"/>
            </w:r>
            <w:r>
              <w:rPr>
                <w:noProof/>
                <w:webHidden/>
              </w:rPr>
              <w:t>23</w:t>
            </w:r>
            <w:r>
              <w:rPr>
                <w:noProof/>
                <w:webHidden/>
              </w:rPr>
              <w:fldChar w:fldCharType="end"/>
            </w:r>
          </w:hyperlink>
        </w:p>
        <w:p w14:paraId="5C52A5B2" w14:textId="25C16482" w:rsidR="000F1519" w:rsidRDefault="000F1519">
          <w:pPr>
            <w:pStyle w:val="TM2"/>
            <w:rPr>
              <w:rFonts w:cstheme="minorBidi"/>
              <w:smallCaps w:val="0"/>
              <w:noProof/>
              <w:kern w:val="2"/>
              <w:sz w:val="24"/>
              <w:szCs w:val="24"/>
              <w14:ligatures w14:val="standardContextual"/>
            </w:rPr>
          </w:pPr>
          <w:hyperlink w:anchor="_Toc241252199" w:history="1">
            <w:r w:rsidRPr="00D57D5A">
              <w:rPr>
                <w:rStyle w:val="Lienhypertexte"/>
                <w:rFonts w:ascii="Marianne" w:hAnsi="Marianne"/>
                <w:noProof/>
              </w:rPr>
              <w:t>Zoom : recueil des données identifiantes (nom, prénom, date de naissance exacte…)</w:t>
            </w:r>
            <w:r>
              <w:rPr>
                <w:noProof/>
                <w:webHidden/>
              </w:rPr>
              <w:tab/>
            </w:r>
            <w:r>
              <w:rPr>
                <w:noProof/>
                <w:webHidden/>
              </w:rPr>
              <w:fldChar w:fldCharType="begin"/>
            </w:r>
            <w:r>
              <w:rPr>
                <w:noProof/>
                <w:webHidden/>
              </w:rPr>
              <w:instrText xml:space="preserve"> PAGEREF _Toc241252199 \h </w:instrText>
            </w:r>
            <w:r>
              <w:rPr>
                <w:noProof/>
                <w:webHidden/>
              </w:rPr>
            </w:r>
            <w:r>
              <w:rPr>
                <w:noProof/>
                <w:webHidden/>
              </w:rPr>
              <w:fldChar w:fldCharType="separate"/>
            </w:r>
            <w:r>
              <w:rPr>
                <w:noProof/>
                <w:webHidden/>
              </w:rPr>
              <w:t>25</w:t>
            </w:r>
            <w:r>
              <w:rPr>
                <w:noProof/>
                <w:webHidden/>
              </w:rPr>
              <w:fldChar w:fldCharType="end"/>
            </w:r>
          </w:hyperlink>
        </w:p>
        <w:p w14:paraId="69AB7780" w14:textId="07398687" w:rsidR="000F1519" w:rsidRDefault="000F1519">
          <w:pPr>
            <w:pStyle w:val="TM2"/>
            <w:rPr>
              <w:rFonts w:cstheme="minorBidi"/>
              <w:smallCaps w:val="0"/>
              <w:noProof/>
              <w:kern w:val="2"/>
              <w:sz w:val="24"/>
              <w:szCs w:val="24"/>
              <w14:ligatures w14:val="standardContextual"/>
            </w:rPr>
          </w:pPr>
          <w:hyperlink w:anchor="_Toc241252200" w:history="1">
            <w:r w:rsidRPr="00D57D5A">
              <w:rPr>
                <w:rStyle w:val="Lienhypertexte"/>
                <w:rFonts w:ascii="Marianne" w:hAnsi="Marianne"/>
                <w:noProof/>
              </w:rPr>
              <w:t>FAQ</w:t>
            </w:r>
            <w:r>
              <w:rPr>
                <w:noProof/>
                <w:webHidden/>
              </w:rPr>
              <w:tab/>
            </w:r>
            <w:r>
              <w:rPr>
                <w:noProof/>
                <w:webHidden/>
              </w:rPr>
              <w:fldChar w:fldCharType="begin"/>
            </w:r>
            <w:r>
              <w:rPr>
                <w:noProof/>
                <w:webHidden/>
              </w:rPr>
              <w:instrText xml:space="preserve"> PAGEREF _Toc241252200 \h </w:instrText>
            </w:r>
            <w:r>
              <w:rPr>
                <w:noProof/>
                <w:webHidden/>
              </w:rPr>
            </w:r>
            <w:r>
              <w:rPr>
                <w:noProof/>
                <w:webHidden/>
              </w:rPr>
              <w:fldChar w:fldCharType="separate"/>
            </w:r>
            <w:r>
              <w:rPr>
                <w:noProof/>
                <w:webHidden/>
              </w:rPr>
              <w:t>26</w:t>
            </w:r>
            <w:r>
              <w:rPr>
                <w:noProof/>
                <w:webHidden/>
              </w:rPr>
              <w:fldChar w:fldCharType="end"/>
            </w:r>
          </w:hyperlink>
        </w:p>
        <w:p w14:paraId="72146188" w14:textId="44EA9E78" w:rsidR="000F1519" w:rsidRDefault="000F1519">
          <w:pPr>
            <w:pStyle w:val="TM1"/>
            <w:tabs>
              <w:tab w:val="right" w:pos="9062"/>
            </w:tabs>
            <w:rPr>
              <w:rFonts w:cstheme="minorBidi"/>
              <w:b w:val="0"/>
              <w:bCs w:val="0"/>
              <w:caps w:val="0"/>
              <w:noProof/>
              <w:kern w:val="2"/>
              <w:sz w:val="24"/>
              <w:szCs w:val="24"/>
              <w14:ligatures w14:val="standardContextual"/>
            </w:rPr>
          </w:pPr>
          <w:hyperlink w:anchor="_Toc241252201" w:history="1">
            <w:r w:rsidRPr="00D57D5A">
              <w:rPr>
                <w:rStyle w:val="Lienhypertexte"/>
                <w:rFonts w:ascii="Marianne" w:hAnsi="Marianne"/>
                <w:noProof/>
              </w:rPr>
              <w:t>7 - Bordereaux « Enfants sortis définitivement au cours de l’année 2026 » et « Adultes sortis définitivement au cours de l’année 2026 »</w:t>
            </w:r>
            <w:r>
              <w:rPr>
                <w:noProof/>
                <w:webHidden/>
              </w:rPr>
              <w:tab/>
            </w:r>
            <w:r>
              <w:rPr>
                <w:noProof/>
                <w:webHidden/>
              </w:rPr>
              <w:fldChar w:fldCharType="begin"/>
            </w:r>
            <w:r>
              <w:rPr>
                <w:noProof/>
                <w:webHidden/>
              </w:rPr>
              <w:instrText xml:space="preserve"> PAGEREF _Toc241252201 \h </w:instrText>
            </w:r>
            <w:r>
              <w:rPr>
                <w:noProof/>
                <w:webHidden/>
              </w:rPr>
            </w:r>
            <w:r>
              <w:rPr>
                <w:noProof/>
                <w:webHidden/>
              </w:rPr>
              <w:fldChar w:fldCharType="separate"/>
            </w:r>
            <w:r>
              <w:rPr>
                <w:noProof/>
                <w:webHidden/>
              </w:rPr>
              <w:t>28</w:t>
            </w:r>
            <w:r>
              <w:rPr>
                <w:noProof/>
                <w:webHidden/>
              </w:rPr>
              <w:fldChar w:fldCharType="end"/>
            </w:r>
          </w:hyperlink>
        </w:p>
        <w:p w14:paraId="1FB52DAF" w14:textId="73CFB25A" w:rsidR="00221A80" w:rsidRPr="0026637E" w:rsidRDefault="00221A80">
          <w:pPr>
            <w:rPr>
              <w:rFonts w:ascii="Marianne" w:hAnsi="Marianne"/>
              <w:sz w:val="20"/>
              <w:szCs w:val="20"/>
            </w:rPr>
          </w:pPr>
          <w:r w:rsidRPr="0026637E">
            <w:rPr>
              <w:rFonts w:ascii="Marianne" w:hAnsi="Marianne"/>
              <w:b/>
              <w:bCs/>
              <w:sz w:val="20"/>
              <w:szCs w:val="20"/>
            </w:rPr>
            <w:fldChar w:fldCharType="end"/>
          </w:r>
        </w:p>
      </w:sdtContent>
    </w:sdt>
    <w:p w14:paraId="04C9C3CB" w14:textId="77777777" w:rsidR="00DF16F0" w:rsidRPr="0026637E" w:rsidRDefault="00DF16F0" w:rsidP="00A70C1B">
      <w:pPr>
        <w:spacing w:before="120" w:after="120" w:line="240" w:lineRule="auto"/>
        <w:rPr>
          <w:rFonts w:ascii="Marianne" w:eastAsiaTheme="majorEastAsia" w:hAnsi="Marianne" w:cstheme="majorBidi"/>
          <w:b/>
          <w:bCs/>
          <w:color w:val="00B0F0"/>
          <w:sz w:val="24"/>
          <w:szCs w:val="24"/>
        </w:rPr>
      </w:pPr>
      <w:r w:rsidRPr="0026637E">
        <w:rPr>
          <w:rFonts w:ascii="Marianne" w:hAnsi="Marianne"/>
          <w:color w:val="00B0F0"/>
          <w:sz w:val="20"/>
          <w:szCs w:val="20"/>
        </w:rPr>
        <w:br w:type="page"/>
      </w:r>
    </w:p>
    <w:p w14:paraId="16CD9B55" w14:textId="1F4F6184" w:rsidR="00E605C2" w:rsidRPr="0026637E" w:rsidRDefault="00E605C2" w:rsidP="0006253A">
      <w:pPr>
        <w:pStyle w:val="Titre1"/>
        <w:rPr>
          <w:rFonts w:ascii="Marianne" w:hAnsi="Marianne"/>
          <w:sz w:val="24"/>
          <w:szCs w:val="24"/>
        </w:rPr>
      </w:pPr>
      <w:bookmarkStart w:id="1" w:name="_Toc241252178"/>
      <w:r w:rsidRPr="0026637E">
        <w:rPr>
          <w:rFonts w:ascii="Marianne" w:hAnsi="Marianne"/>
          <w:sz w:val="24"/>
          <w:szCs w:val="24"/>
        </w:rPr>
        <w:lastRenderedPageBreak/>
        <w:t>Préambule et rappels</w:t>
      </w:r>
      <w:bookmarkEnd w:id="1"/>
    </w:p>
    <w:p w14:paraId="50732C60" w14:textId="77777777" w:rsidR="002C4CEC" w:rsidRPr="0026637E" w:rsidRDefault="002C4CEC" w:rsidP="0058200F">
      <w:pPr>
        <w:spacing w:after="0" w:line="240" w:lineRule="auto"/>
        <w:jc w:val="both"/>
        <w:rPr>
          <w:rFonts w:ascii="Marianne" w:hAnsi="Marianne"/>
          <w:sz w:val="20"/>
          <w:szCs w:val="20"/>
        </w:rPr>
      </w:pPr>
    </w:p>
    <w:p w14:paraId="44C742F8" w14:textId="4E98BAB1" w:rsidR="00350849" w:rsidRPr="0026637E" w:rsidRDefault="007E4DC7" w:rsidP="00A846F4">
      <w:pPr>
        <w:spacing w:after="0"/>
        <w:jc w:val="both"/>
        <w:rPr>
          <w:rFonts w:ascii="Marianne" w:hAnsi="Marianne"/>
          <w:sz w:val="20"/>
          <w:szCs w:val="20"/>
          <w:u w:val="single"/>
        </w:rPr>
      </w:pPr>
      <w:r w:rsidRPr="0026637E">
        <w:rPr>
          <w:rFonts w:ascii="Marianne" w:hAnsi="Marianne"/>
          <w:sz w:val="20"/>
          <w:szCs w:val="20"/>
          <w:u w:val="single"/>
        </w:rPr>
        <w:t>• Quels sont les objectifs de l’enquête ES-handicap ?</w:t>
      </w:r>
    </w:p>
    <w:p w14:paraId="2C3CA72B" w14:textId="0CC0071F" w:rsidR="007E4DC7" w:rsidRDefault="007E4DC7" w:rsidP="002C1175">
      <w:pPr>
        <w:spacing w:after="0"/>
        <w:jc w:val="both"/>
        <w:rPr>
          <w:rFonts w:ascii="Marianne" w:hAnsi="Marianne"/>
          <w:sz w:val="20"/>
          <w:szCs w:val="20"/>
        </w:rPr>
      </w:pPr>
      <w:r w:rsidRPr="0026637E">
        <w:rPr>
          <w:rFonts w:ascii="Marianne" w:hAnsi="Marianne"/>
          <w:sz w:val="20"/>
          <w:szCs w:val="20"/>
        </w:rPr>
        <w:t xml:space="preserve">L’enquête a pour </w:t>
      </w:r>
      <w:r w:rsidR="001F5E7F" w:rsidRPr="0026637E">
        <w:rPr>
          <w:rFonts w:ascii="Marianne" w:hAnsi="Marianne"/>
          <w:sz w:val="20"/>
          <w:szCs w:val="20"/>
        </w:rPr>
        <w:t>objectif de décrire</w:t>
      </w:r>
      <w:r w:rsidRPr="0026637E">
        <w:rPr>
          <w:rFonts w:ascii="Marianne" w:hAnsi="Marianne"/>
          <w:sz w:val="20"/>
          <w:szCs w:val="20"/>
        </w:rPr>
        <w:t xml:space="preserve"> </w:t>
      </w:r>
      <w:r w:rsidR="001F5E7F" w:rsidRPr="0026637E">
        <w:rPr>
          <w:rFonts w:ascii="Marianne" w:hAnsi="Marianne"/>
          <w:sz w:val="20"/>
          <w:szCs w:val="20"/>
        </w:rPr>
        <w:t>l</w:t>
      </w:r>
      <w:r w:rsidRPr="0026637E">
        <w:rPr>
          <w:rFonts w:ascii="Marianne" w:hAnsi="Marianne"/>
          <w:sz w:val="20"/>
          <w:szCs w:val="20"/>
        </w:rPr>
        <w:t xml:space="preserve">es dispositifs d’accompagnement et d’hébergement pour les personnes handicapées. </w:t>
      </w:r>
      <w:r w:rsidR="001F5E7F" w:rsidRPr="0026637E">
        <w:rPr>
          <w:rFonts w:ascii="Marianne" w:hAnsi="Marianne"/>
          <w:sz w:val="20"/>
          <w:szCs w:val="20"/>
        </w:rPr>
        <w:t>Ainsi, e</w:t>
      </w:r>
      <w:r w:rsidRPr="0026637E">
        <w:rPr>
          <w:rFonts w:ascii="Marianne" w:hAnsi="Marianne"/>
          <w:sz w:val="20"/>
          <w:szCs w:val="20"/>
        </w:rPr>
        <w:t xml:space="preserve">lle apporte des éléments </w:t>
      </w:r>
      <w:r w:rsidR="001F5E7F" w:rsidRPr="0026637E">
        <w:rPr>
          <w:rFonts w:ascii="Marianne" w:hAnsi="Marianne"/>
          <w:sz w:val="20"/>
          <w:szCs w:val="20"/>
        </w:rPr>
        <w:t>pour la</w:t>
      </w:r>
      <w:r w:rsidRPr="0026637E">
        <w:rPr>
          <w:rFonts w:ascii="Marianne" w:hAnsi="Marianne"/>
          <w:sz w:val="20"/>
          <w:szCs w:val="20"/>
        </w:rPr>
        <w:t xml:space="preserve"> mise en œuvre des politiques en faveur de ce public.</w:t>
      </w:r>
      <w:r w:rsidR="001F5E7F" w:rsidRPr="0026637E">
        <w:rPr>
          <w:rFonts w:ascii="Marianne" w:hAnsi="Marianne"/>
          <w:sz w:val="20"/>
          <w:szCs w:val="20"/>
        </w:rPr>
        <w:t xml:space="preserve"> Les données de l’enquête sont utilisées à des </w:t>
      </w:r>
      <w:r w:rsidR="001F5E7F" w:rsidRPr="0026637E">
        <w:rPr>
          <w:rFonts w:ascii="Marianne" w:hAnsi="Marianne"/>
          <w:b/>
          <w:sz w:val="20"/>
          <w:szCs w:val="20"/>
        </w:rPr>
        <w:t>fins statistiques uniquement</w:t>
      </w:r>
      <w:r w:rsidR="001F5E7F" w:rsidRPr="0026637E">
        <w:rPr>
          <w:rFonts w:ascii="Marianne" w:hAnsi="Marianne"/>
          <w:sz w:val="20"/>
          <w:szCs w:val="20"/>
        </w:rPr>
        <w:t>.</w:t>
      </w:r>
    </w:p>
    <w:p w14:paraId="27F06EBB" w14:textId="77777777" w:rsidR="00F21C61" w:rsidRDefault="00F21C61" w:rsidP="002C1175">
      <w:pPr>
        <w:spacing w:after="0"/>
        <w:jc w:val="both"/>
        <w:rPr>
          <w:rFonts w:ascii="Marianne" w:hAnsi="Marianne"/>
          <w:sz w:val="20"/>
          <w:szCs w:val="20"/>
        </w:rPr>
      </w:pPr>
    </w:p>
    <w:p w14:paraId="39ABBCDA" w14:textId="77777777" w:rsidR="00F21C61" w:rsidRPr="0026637E" w:rsidRDefault="00F21C61" w:rsidP="00F21C61">
      <w:pPr>
        <w:spacing w:after="0"/>
        <w:jc w:val="both"/>
        <w:rPr>
          <w:rFonts w:ascii="Marianne" w:hAnsi="Marianne"/>
          <w:sz w:val="20"/>
          <w:szCs w:val="20"/>
          <w:u w:val="single"/>
        </w:rPr>
      </w:pPr>
      <w:r w:rsidRPr="0026637E">
        <w:rPr>
          <w:rFonts w:ascii="Marianne" w:hAnsi="Marianne"/>
          <w:sz w:val="20"/>
          <w:szCs w:val="20"/>
          <w:u w:val="single"/>
        </w:rPr>
        <w:t>• Quels sont les fondements juridiques de l’enquête ES-Handicap ?</w:t>
      </w:r>
    </w:p>
    <w:p w14:paraId="0C78C74C" w14:textId="77777777" w:rsidR="00F21C61" w:rsidRPr="0026637E" w:rsidRDefault="00F21C61" w:rsidP="00F21C61">
      <w:pPr>
        <w:spacing w:after="0"/>
        <w:jc w:val="both"/>
        <w:rPr>
          <w:rFonts w:ascii="Marianne" w:hAnsi="Marianne"/>
          <w:sz w:val="20"/>
          <w:szCs w:val="20"/>
        </w:rPr>
      </w:pPr>
      <w:r w:rsidRPr="0026637E">
        <w:rPr>
          <w:rFonts w:ascii="Marianne" w:hAnsi="Marianne"/>
          <w:sz w:val="20"/>
          <w:szCs w:val="20"/>
        </w:rPr>
        <w:t xml:space="preserve">L'enquête ES-Handicap fait l'objet d'un arrêté (Arrêté du 27 juin 2017 relatif au traitement d'une enquête statistique périodique sur les établissements et services sociaux et médico-sociaux, leur personnel et leurs usagers). </w:t>
      </w:r>
    </w:p>
    <w:p w14:paraId="108268C2" w14:textId="77777777" w:rsidR="00F21C61" w:rsidRPr="0026637E" w:rsidRDefault="00F21C61" w:rsidP="00F21C61">
      <w:pPr>
        <w:spacing w:after="0"/>
        <w:jc w:val="both"/>
        <w:rPr>
          <w:rStyle w:val="Lienhypertexte"/>
          <w:rFonts w:ascii="Marianne" w:eastAsiaTheme="majorEastAsia" w:hAnsi="Marianne" w:cstheme="majorBidi"/>
          <w:b/>
          <w:bCs/>
          <w:color w:val="365F91" w:themeColor="accent1" w:themeShade="BF"/>
          <w:sz w:val="24"/>
          <w:szCs w:val="24"/>
          <w:u w:val="none"/>
        </w:rPr>
      </w:pPr>
      <w:hyperlink r:id="rId13" w:history="1">
        <w:r w:rsidRPr="0026637E">
          <w:rPr>
            <w:rStyle w:val="Lienhypertexte"/>
            <w:rFonts w:ascii="Marianne" w:hAnsi="Marianne"/>
            <w:color w:val="365F91" w:themeColor="accent1" w:themeShade="BF"/>
            <w:sz w:val="20"/>
            <w:szCs w:val="20"/>
            <w:u w:val="none"/>
          </w:rPr>
          <w:t>https://www.legifrance.gouv.fr/affichTexte.do?cidTexte=JORFTEXT000035104107&amp;dateTexte=&amp;categorieLien=id</w:t>
        </w:r>
      </w:hyperlink>
    </w:p>
    <w:p w14:paraId="75F98C27" w14:textId="77777777" w:rsidR="00F21C61" w:rsidRPr="0026637E" w:rsidRDefault="00F21C61" w:rsidP="00F21C61">
      <w:pPr>
        <w:pStyle w:val="Commentaire"/>
        <w:spacing w:after="0"/>
        <w:rPr>
          <w:rFonts w:ascii="Marianne" w:hAnsi="Marianne"/>
          <w:sz w:val="18"/>
          <w:szCs w:val="18"/>
        </w:rPr>
      </w:pPr>
    </w:p>
    <w:p w14:paraId="01829E6C" w14:textId="77777777" w:rsidR="00F21C61" w:rsidRPr="0026637E" w:rsidRDefault="00F21C61" w:rsidP="00F21C61">
      <w:pPr>
        <w:pStyle w:val="Commentaire"/>
        <w:spacing w:after="0"/>
        <w:rPr>
          <w:rFonts w:ascii="Marianne" w:hAnsi="Marianne"/>
        </w:rPr>
      </w:pPr>
      <w:r w:rsidRPr="0026637E">
        <w:rPr>
          <w:rFonts w:ascii="Marianne" w:hAnsi="Marianne"/>
        </w:rPr>
        <w:t>Par ailleurs, l’enquête a fait l’objet de deux circulaires à destination des ARS :</w:t>
      </w:r>
    </w:p>
    <w:p w14:paraId="0B04383B" w14:textId="64095F00" w:rsidR="00F21C61" w:rsidRPr="0026637E" w:rsidRDefault="00C00EDA" w:rsidP="00F21C61">
      <w:pPr>
        <w:pStyle w:val="Commentaire"/>
        <w:numPr>
          <w:ilvl w:val="0"/>
          <w:numId w:val="5"/>
        </w:numPr>
        <w:spacing w:after="0"/>
        <w:rPr>
          <w:rFonts w:ascii="Marianne" w:hAnsi="Marianne"/>
        </w:rPr>
      </w:pPr>
      <w:r w:rsidRPr="0026637E">
        <w:rPr>
          <w:rFonts w:ascii="Marianne" w:hAnsi="Marianne"/>
        </w:rPr>
        <w:t>L’instruction</w:t>
      </w:r>
      <w:r w:rsidR="00F21C61" w:rsidRPr="0026637E">
        <w:rPr>
          <w:rFonts w:ascii="Marianne" w:hAnsi="Marianne"/>
        </w:rPr>
        <w:t xml:space="preserve"> N° DREES/BHD/2026/212 du 26/10/2026 relative à la participation des agences régionales de santé (ARS) à l’enquête auprès des structures médico-sociales pour enfants et adultes handicapés au titre de 2026 (ES-Handicap 2026) ;</w:t>
      </w:r>
    </w:p>
    <w:p w14:paraId="24CE7D28" w14:textId="568E7C4F" w:rsidR="00F21C61" w:rsidRPr="00D93633" w:rsidRDefault="00C00EDA" w:rsidP="001651D5">
      <w:pPr>
        <w:pStyle w:val="Commentaire"/>
        <w:numPr>
          <w:ilvl w:val="0"/>
          <w:numId w:val="5"/>
        </w:numPr>
        <w:spacing w:after="0"/>
        <w:rPr>
          <w:rFonts w:ascii="Marianne" w:hAnsi="Marianne"/>
        </w:rPr>
      </w:pPr>
      <w:r w:rsidRPr="0026637E">
        <w:rPr>
          <w:rFonts w:ascii="Marianne" w:hAnsi="Marianne"/>
        </w:rPr>
        <w:t>La</w:t>
      </w:r>
      <w:r w:rsidR="00F21C61" w:rsidRPr="0026637E">
        <w:rPr>
          <w:rFonts w:ascii="Marianne" w:hAnsi="Marianne"/>
        </w:rPr>
        <w:t xml:space="preserve"> note d’information N° DREES/BHD/2026/241 du 25/11/2026 relative à la participation des ARS au suivi de la collecte de l’enquête auprès des structures médico-sociales pour enfants et adultes handicapés au titre de l’année 2026 (ES-Handicap 2026).</w:t>
      </w:r>
    </w:p>
    <w:p w14:paraId="2CC22FC7" w14:textId="77777777" w:rsidR="002C1175" w:rsidRPr="0026637E" w:rsidRDefault="002C1175" w:rsidP="002C1175">
      <w:pPr>
        <w:spacing w:after="0"/>
        <w:jc w:val="both"/>
        <w:rPr>
          <w:rFonts w:ascii="Marianne" w:hAnsi="Marianne"/>
          <w:sz w:val="20"/>
          <w:szCs w:val="20"/>
        </w:rPr>
      </w:pPr>
    </w:p>
    <w:p w14:paraId="044126BE" w14:textId="0323AA9C" w:rsidR="007E4DC7" w:rsidRPr="0026637E" w:rsidRDefault="007E4DC7" w:rsidP="002C1175">
      <w:pPr>
        <w:spacing w:after="0"/>
        <w:jc w:val="both"/>
        <w:rPr>
          <w:rFonts w:ascii="Marianne" w:hAnsi="Marianne"/>
          <w:sz w:val="20"/>
          <w:szCs w:val="20"/>
          <w:u w:val="single"/>
        </w:rPr>
      </w:pPr>
      <w:r w:rsidRPr="0026637E">
        <w:rPr>
          <w:rFonts w:ascii="Marianne" w:hAnsi="Marianne"/>
          <w:sz w:val="20"/>
          <w:szCs w:val="20"/>
          <w:u w:val="single"/>
        </w:rPr>
        <w:t>• Quelle</w:t>
      </w:r>
      <w:r w:rsidR="00E3506D">
        <w:rPr>
          <w:rFonts w:ascii="Marianne" w:hAnsi="Marianne"/>
          <w:sz w:val="20"/>
          <w:szCs w:val="20"/>
          <w:u w:val="single"/>
        </w:rPr>
        <w:t>s</w:t>
      </w:r>
      <w:r w:rsidRPr="0026637E">
        <w:rPr>
          <w:rFonts w:ascii="Marianne" w:hAnsi="Marianne"/>
          <w:sz w:val="20"/>
          <w:szCs w:val="20"/>
          <w:u w:val="single"/>
        </w:rPr>
        <w:t xml:space="preserve"> sont les différences entre l’enquête ES-Handicap</w:t>
      </w:r>
      <w:r w:rsidR="00933A3A" w:rsidRPr="0026637E">
        <w:rPr>
          <w:rFonts w:ascii="Marianne" w:hAnsi="Marianne"/>
          <w:sz w:val="20"/>
          <w:szCs w:val="20"/>
          <w:u w:val="single"/>
        </w:rPr>
        <w:t xml:space="preserve"> menée par la Drees</w:t>
      </w:r>
      <w:r w:rsidRPr="0026637E">
        <w:rPr>
          <w:rFonts w:ascii="Marianne" w:hAnsi="Marianne"/>
          <w:sz w:val="20"/>
          <w:szCs w:val="20"/>
          <w:u w:val="single"/>
        </w:rPr>
        <w:t xml:space="preserve"> et le </w:t>
      </w:r>
      <w:r w:rsidR="00F02EBC" w:rsidRPr="0026637E">
        <w:rPr>
          <w:rFonts w:ascii="Marianne" w:hAnsi="Marianne"/>
          <w:sz w:val="20"/>
          <w:szCs w:val="20"/>
          <w:u w:val="single"/>
        </w:rPr>
        <w:t>t</w:t>
      </w:r>
      <w:r w:rsidR="00E05525" w:rsidRPr="0026637E">
        <w:rPr>
          <w:rFonts w:ascii="Marianne" w:hAnsi="Marianne"/>
          <w:sz w:val="20"/>
          <w:szCs w:val="20"/>
          <w:u w:val="single"/>
        </w:rPr>
        <w:t xml:space="preserve">ableau de bord de la performance dans le secteur médico-social </w:t>
      </w:r>
      <w:r w:rsidRPr="0026637E">
        <w:rPr>
          <w:rFonts w:ascii="Marianne" w:hAnsi="Marianne"/>
          <w:sz w:val="20"/>
          <w:szCs w:val="20"/>
          <w:u w:val="single"/>
        </w:rPr>
        <w:t>mis en place par l’</w:t>
      </w:r>
      <w:r w:rsidR="0063113B" w:rsidRPr="0026637E">
        <w:rPr>
          <w:rFonts w:ascii="Marianne" w:hAnsi="Marianne"/>
          <w:sz w:val="20"/>
          <w:szCs w:val="20"/>
          <w:u w:val="single"/>
        </w:rPr>
        <w:t>Agence Nationale d'Appui à la Performance (</w:t>
      </w:r>
      <w:proofErr w:type="spellStart"/>
      <w:r w:rsidRPr="0026637E">
        <w:rPr>
          <w:rFonts w:ascii="Marianne" w:hAnsi="Marianne"/>
          <w:sz w:val="20"/>
          <w:szCs w:val="20"/>
          <w:u w:val="single"/>
        </w:rPr>
        <w:t>A</w:t>
      </w:r>
      <w:r w:rsidR="0044559D" w:rsidRPr="0026637E">
        <w:rPr>
          <w:rFonts w:ascii="Marianne" w:hAnsi="Marianne"/>
          <w:sz w:val="20"/>
          <w:szCs w:val="20"/>
          <w:u w:val="single"/>
        </w:rPr>
        <w:t>nap</w:t>
      </w:r>
      <w:proofErr w:type="spellEnd"/>
      <w:r w:rsidR="0063113B" w:rsidRPr="0026637E">
        <w:rPr>
          <w:rFonts w:ascii="Marianne" w:hAnsi="Marianne"/>
          <w:sz w:val="20"/>
          <w:szCs w:val="20"/>
          <w:u w:val="single"/>
        </w:rPr>
        <w:t>)</w:t>
      </w:r>
      <w:r w:rsidR="0044559D" w:rsidRPr="0026637E">
        <w:rPr>
          <w:rFonts w:ascii="Marianne" w:hAnsi="Marianne"/>
          <w:sz w:val="20"/>
          <w:szCs w:val="20"/>
          <w:u w:val="single"/>
        </w:rPr>
        <w:t xml:space="preserve"> et </w:t>
      </w:r>
      <w:r w:rsidR="00E05525" w:rsidRPr="0026637E">
        <w:rPr>
          <w:rFonts w:ascii="Marianne" w:hAnsi="Marianne"/>
          <w:sz w:val="20"/>
          <w:szCs w:val="20"/>
          <w:u w:val="single"/>
        </w:rPr>
        <w:t>l’</w:t>
      </w:r>
      <w:r w:rsidR="0063113B" w:rsidRPr="0026637E">
        <w:rPr>
          <w:rFonts w:ascii="Marianne" w:hAnsi="Marianne"/>
          <w:sz w:val="20"/>
          <w:szCs w:val="20"/>
          <w:u w:val="single"/>
        </w:rPr>
        <w:t>Agence technique de l'information sur l'hospitalisation (</w:t>
      </w:r>
      <w:r w:rsidR="00E05525" w:rsidRPr="0026637E">
        <w:rPr>
          <w:rFonts w:ascii="Marianne" w:hAnsi="Marianne"/>
          <w:sz w:val="20"/>
          <w:szCs w:val="20"/>
          <w:u w:val="single"/>
        </w:rPr>
        <w:t>ATIH</w:t>
      </w:r>
      <w:r w:rsidR="0063113B" w:rsidRPr="0026637E">
        <w:rPr>
          <w:rFonts w:ascii="Marianne" w:hAnsi="Marianne"/>
          <w:sz w:val="20"/>
          <w:szCs w:val="20"/>
          <w:u w:val="single"/>
        </w:rPr>
        <w:t xml:space="preserve">) </w:t>
      </w:r>
      <w:r w:rsidR="002C1175" w:rsidRPr="0026637E">
        <w:rPr>
          <w:rFonts w:ascii="Marianne" w:hAnsi="Marianne"/>
          <w:sz w:val="20"/>
          <w:szCs w:val="20"/>
        </w:rPr>
        <w:t>?</w:t>
      </w:r>
    </w:p>
    <w:p w14:paraId="5BFCC4F5" w14:textId="29F1C10F" w:rsidR="003F16EF" w:rsidRPr="0026637E" w:rsidRDefault="007E4DC7" w:rsidP="002C1175">
      <w:pPr>
        <w:spacing w:after="0"/>
        <w:jc w:val="both"/>
        <w:rPr>
          <w:rFonts w:ascii="Marianne" w:hAnsi="Marianne"/>
          <w:sz w:val="20"/>
          <w:szCs w:val="20"/>
        </w:rPr>
      </w:pPr>
      <w:r w:rsidRPr="0026637E">
        <w:rPr>
          <w:rFonts w:ascii="Marianne" w:hAnsi="Marianne"/>
          <w:sz w:val="20"/>
          <w:szCs w:val="20"/>
        </w:rPr>
        <w:t xml:space="preserve">L'objectif du </w:t>
      </w:r>
      <w:r w:rsidR="00245EDA" w:rsidRPr="0026637E">
        <w:rPr>
          <w:rFonts w:ascii="Marianne" w:hAnsi="Marianne"/>
          <w:sz w:val="20"/>
          <w:szCs w:val="20"/>
        </w:rPr>
        <w:t>t</w:t>
      </w:r>
      <w:r w:rsidRPr="0026637E">
        <w:rPr>
          <w:rFonts w:ascii="Marianne" w:hAnsi="Marianne"/>
          <w:sz w:val="20"/>
          <w:szCs w:val="20"/>
        </w:rPr>
        <w:t xml:space="preserve">ableau de </w:t>
      </w:r>
      <w:r w:rsidR="00245EDA" w:rsidRPr="0026637E">
        <w:rPr>
          <w:rFonts w:ascii="Marianne" w:hAnsi="Marianne"/>
          <w:sz w:val="20"/>
          <w:szCs w:val="20"/>
        </w:rPr>
        <w:t>b</w:t>
      </w:r>
      <w:r w:rsidRPr="0026637E">
        <w:rPr>
          <w:rFonts w:ascii="Marianne" w:hAnsi="Marianne"/>
          <w:sz w:val="20"/>
          <w:szCs w:val="20"/>
        </w:rPr>
        <w:t>ord (</w:t>
      </w:r>
      <w:proofErr w:type="spellStart"/>
      <w:r w:rsidRPr="0026637E">
        <w:rPr>
          <w:rFonts w:ascii="Marianne" w:hAnsi="Marianne"/>
          <w:sz w:val="20"/>
          <w:szCs w:val="20"/>
        </w:rPr>
        <w:t>TdB</w:t>
      </w:r>
      <w:proofErr w:type="spellEnd"/>
      <w:r w:rsidRPr="0026637E">
        <w:rPr>
          <w:rFonts w:ascii="Marianne" w:hAnsi="Marianne"/>
          <w:sz w:val="20"/>
          <w:szCs w:val="20"/>
        </w:rPr>
        <w:t>) est d'aider au pilotage des établissements</w:t>
      </w:r>
      <w:r w:rsidR="00A846F4" w:rsidRPr="0026637E">
        <w:rPr>
          <w:rFonts w:ascii="Marianne" w:hAnsi="Marianne"/>
          <w:sz w:val="20"/>
          <w:szCs w:val="20"/>
        </w:rPr>
        <w:t>,</w:t>
      </w:r>
      <w:r w:rsidRPr="0026637E">
        <w:rPr>
          <w:rFonts w:ascii="Marianne" w:hAnsi="Marianne"/>
          <w:sz w:val="20"/>
          <w:szCs w:val="20"/>
        </w:rPr>
        <w:t xml:space="preserve"> alors que </w:t>
      </w:r>
      <w:r w:rsidR="00A846F4" w:rsidRPr="0026637E">
        <w:rPr>
          <w:rFonts w:ascii="Marianne" w:hAnsi="Marianne"/>
          <w:sz w:val="20"/>
          <w:szCs w:val="20"/>
        </w:rPr>
        <w:t xml:space="preserve">l’enquête </w:t>
      </w:r>
      <w:r w:rsidRPr="0026637E">
        <w:rPr>
          <w:rFonts w:ascii="Marianne" w:hAnsi="Marianne"/>
          <w:sz w:val="20"/>
          <w:szCs w:val="20"/>
        </w:rPr>
        <w:t xml:space="preserve">ES-Handicap </w:t>
      </w:r>
      <w:r w:rsidR="0066742F" w:rsidRPr="0026637E">
        <w:rPr>
          <w:rFonts w:ascii="Marianne" w:hAnsi="Marianne"/>
          <w:sz w:val="20"/>
          <w:szCs w:val="20"/>
        </w:rPr>
        <w:t xml:space="preserve">a vocation à </w:t>
      </w:r>
      <w:r w:rsidR="00DC34F8" w:rsidRPr="0026637E">
        <w:rPr>
          <w:rFonts w:ascii="Marianne" w:hAnsi="Marianne"/>
          <w:sz w:val="20"/>
          <w:szCs w:val="20"/>
        </w:rPr>
        <w:t>aider à la mise en place des politiques publiques à destination des personnes handicapées</w:t>
      </w:r>
      <w:r w:rsidR="00940A66" w:rsidRPr="0026637E">
        <w:rPr>
          <w:rFonts w:ascii="Marianne" w:hAnsi="Marianne"/>
          <w:sz w:val="20"/>
          <w:szCs w:val="20"/>
        </w:rPr>
        <w:t xml:space="preserve"> ; ES-Handicap est une </w:t>
      </w:r>
      <w:r w:rsidR="00940A66" w:rsidRPr="0026637E">
        <w:rPr>
          <w:rFonts w:ascii="Marianne" w:hAnsi="Marianne"/>
          <w:b/>
          <w:sz w:val="20"/>
          <w:szCs w:val="20"/>
        </w:rPr>
        <w:t>enquête statistique</w:t>
      </w:r>
      <w:r w:rsidRPr="0026637E">
        <w:rPr>
          <w:rFonts w:ascii="Marianne" w:hAnsi="Marianne"/>
          <w:sz w:val="20"/>
          <w:szCs w:val="20"/>
        </w:rPr>
        <w:t xml:space="preserve">. De plus, le </w:t>
      </w:r>
      <w:proofErr w:type="spellStart"/>
      <w:r w:rsidRPr="0026637E">
        <w:rPr>
          <w:rFonts w:ascii="Marianne" w:hAnsi="Marianne"/>
          <w:sz w:val="20"/>
          <w:szCs w:val="20"/>
        </w:rPr>
        <w:t>TdB</w:t>
      </w:r>
      <w:proofErr w:type="spellEnd"/>
      <w:r w:rsidRPr="0026637E">
        <w:rPr>
          <w:rFonts w:ascii="Marianne" w:hAnsi="Marianne"/>
          <w:sz w:val="20"/>
          <w:szCs w:val="20"/>
        </w:rPr>
        <w:t xml:space="preserve"> est collecté tous les ans alors que la collecte d'ES-Handicap se fait que tous les 4 ans. Enfin, les informations collectées par le </w:t>
      </w:r>
      <w:proofErr w:type="spellStart"/>
      <w:r w:rsidRPr="0026637E">
        <w:rPr>
          <w:rFonts w:ascii="Marianne" w:hAnsi="Marianne"/>
          <w:sz w:val="20"/>
          <w:szCs w:val="20"/>
        </w:rPr>
        <w:t>TdB</w:t>
      </w:r>
      <w:proofErr w:type="spellEnd"/>
      <w:r w:rsidRPr="0026637E">
        <w:rPr>
          <w:rFonts w:ascii="Marianne" w:hAnsi="Marianne"/>
          <w:sz w:val="20"/>
          <w:szCs w:val="20"/>
        </w:rPr>
        <w:t xml:space="preserve"> se caractérisent par un questionnement très large (activité, personnes </w:t>
      </w:r>
      <w:r w:rsidR="0026637E">
        <w:rPr>
          <w:rFonts w:ascii="Marianne" w:hAnsi="Marianne"/>
          <w:sz w:val="20"/>
          <w:szCs w:val="20"/>
        </w:rPr>
        <w:t>accompagnées</w:t>
      </w:r>
      <w:r w:rsidRPr="0026637E">
        <w:rPr>
          <w:rFonts w:ascii="Marianne" w:hAnsi="Marianne"/>
          <w:sz w:val="20"/>
          <w:szCs w:val="20"/>
        </w:rPr>
        <w:t xml:space="preserve">, personnel, budget, finance, bâti, etc.) </w:t>
      </w:r>
      <w:r w:rsidR="00940A66" w:rsidRPr="0026637E">
        <w:rPr>
          <w:rFonts w:ascii="Marianne" w:hAnsi="Marianne"/>
          <w:sz w:val="20"/>
          <w:szCs w:val="20"/>
        </w:rPr>
        <w:t xml:space="preserve">mais </w:t>
      </w:r>
      <w:r w:rsidRPr="0026637E">
        <w:rPr>
          <w:rFonts w:ascii="Marianne" w:hAnsi="Marianne"/>
          <w:sz w:val="20"/>
          <w:szCs w:val="20"/>
        </w:rPr>
        <w:t xml:space="preserve">à un niveau agrégé </w:t>
      </w:r>
      <w:r w:rsidR="00940A66" w:rsidRPr="0026637E">
        <w:rPr>
          <w:rFonts w:ascii="Marianne" w:hAnsi="Marianne"/>
          <w:sz w:val="20"/>
          <w:szCs w:val="20"/>
        </w:rPr>
        <w:t>(établissement ou service)</w:t>
      </w:r>
      <w:r w:rsidR="00A846F4" w:rsidRPr="0026637E">
        <w:rPr>
          <w:rFonts w:ascii="Marianne" w:hAnsi="Marianne"/>
          <w:sz w:val="20"/>
          <w:szCs w:val="20"/>
        </w:rPr>
        <w:t xml:space="preserve">. Dans l’enquête </w:t>
      </w:r>
      <w:r w:rsidRPr="0026637E">
        <w:rPr>
          <w:rFonts w:ascii="Marianne" w:hAnsi="Marianne"/>
          <w:sz w:val="20"/>
          <w:szCs w:val="20"/>
        </w:rPr>
        <w:t>ES-Handicap</w:t>
      </w:r>
      <w:r w:rsidR="00A846F4" w:rsidRPr="0026637E">
        <w:rPr>
          <w:rFonts w:ascii="Marianne" w:hAnsi="Marianne"/>
          <w:sz w:val="20"/>
          <w:szCs w:val="20"/>
        </w:rPr>
        <w:t>, l</w:t>
      </w:r>
      <w:r w:rsidR="00245EDA" w:rsidRPr="0026637E">
        <w:rPr>
          <w:rFonts w:ascii="Marianne" w:hAnsi="Marianne"/>
          <w:sz w:val="20"/>
          <w:szCs w:val="20"/>
        </w:rPr>
        <w:t>e</w:t>
      </w:r>
      <w:r w:rsidR="001F5E7F" w:rsidRPr="0026637E">
        <w:rPr>
          <w:rFonts w:ascii="Marianne" w:hAnsi="Marianne"/>
          <w:sz w:val="20"/>
          <w:szCs w:val="20"/>
        </w:rPr>
        <w:t xml:space="preserve"> </w:t>
      </w:r>
      <w:r w:rsidRPr="0026637E">
        <w:rPr>
          <w:rFonts w:ascii="Marianne" w:hAnsi="Marianne"/>
          <w:sz w:val="20"/>
          <w:szCs w:val="20"/>
        </w:rPr>
        <w:t xml:space="preserve">questionnement </w:t>
      </w:r>
      <w:r w:rsidR="00245EDA" w:rsidRPr="0026637E">
        <w:rPr>
          <w:rFonts w:ascii="Marianne" w:hAnsi="Marianne"/>
          <w:sz w:val="20"/>
          <w:szCs w:val="20"/>
        </w:rPr>
        <w:t xml:space="preserve">est </w:t>
      </w:r>
      <w:r w:rsidRPr="0026637E">
        <w:rPr>
          <w:rFonts w:ascii="Marianne" w:hAnsi="Marianne"/>
          <w:sz w:val="20"/>
          <w:szCs w:val="20"/>
        </w:rPr>
        <w:t xml:space="preserve">plus ciblé (activité, personnes </w:t>
      </w:r>
      <w:r w:rsidR="0026637E">
        <w:rPr>
          <w:rFonts w:ascii="Marianne" w:hAnsi="Marianne"/>
          <w:sz w:val="20"/>
          <w:szCs w:val="20"/>
        </w:rPr>
        <w:t>accompagnées</w:t>
      </w:r>
      <w:r w:rsidRPr="0026637E">
        <w:rPr>
          <w:rFonts w:ascii="Marianne" w:hAnsi="Marianne"/>
          <w:sz w:val="20"/>
          <w:szCs w:val="20"/>
        </w:rPr>
        <w:t xml:space="preserve">, personnel) et </w:t>
      </w:r>
      <w:r w:rsidR="00A846F4" w:rsidRPr="0026637E">
        <w:rPr>
          <w:rFonts w:ascii="Marianne" w:hAnsi="Marianne"/>
          <w:sz w:val="20"/>
          <w:szCs w:val="20"/>
        </w:rPr>
        <w:t xml:space="preserve">se place, pour une large partie du questionnaire, </w:t>
      </w:r>
      <w:r w:rsidR="00245EDA" w:rsidRPr="0026637E">
        <w:rPr>
          <w:rFonts w:ascii="Marianne" w:hAnsi="Marianne"/>
          <w:sz w:val="20"/>
          <w:szCs w:val="20"/>
        </w:rPr>
        <w:t>à</w:t>
      </w:r>
      <w:r w:rsidRPr="0026637E">
        <w:rPr>
          <w:rFonts w:ascii="Marianne" w:hAnsi="Marianne"/>
          <w:sz w:val="20"/>
          <w:szCs w:val="20"/>
        </w:rPr>
        <w:t xml:space="preserve"> un </w:t>
      </w:r>
      <w:r w:rsidRPr="0026637E">
        <w:rPr>
          <w:rFonts w:ascii="Marianne" w:hAnsi="Marianne"/>
          <w:b/>
          <w:sz w:val="20"/>
          <w:szCs w:val="20"/>
        </w:rPr>
        <w:t>niveau individuel</w:t>
      </w:r>
      <w:r w:rsidRPr="0026637E">
        <w:rPr>
          <w:rFonts w:ascii="Marianne" w:hAnsi="Marianne"/>
          <w:sz w:val="20"/>
          <w:szCs w:val="20"/>
        </w:rPr>
        <w:t xml:space="preserve">. L'enquête ES-Handicap permet </w:t>
      </w:r>
      <w:r w:rsidR="00245EDA" w:rsidRPr="0026637E">
        <w:rPr>
          <w:rFonts w:ascii="Marianne" w:hAnsi="Marianne"/>
          <w:sz w:val="20"/>
          <w:szCs w:val="20"/>
        </w:rPr>
        <w:t xml:space="preserve">ainsi </w:t>
      </w:r>
      <w:r w:rsidRPr="0026637E">
        <w:rPr>
          <w:rFonts w:ascii="Marianne" w:hAnsi="Marianne"/>
          <w:sz w:val="20"/>
          <w:szCs w:val="20"/>
        </w:rPr>
        <w:t xml:space="preserve">une analyse fine des caractéristiques des </w:t>
      </w:r>
      <w:r w:rsidR="00940A66" w:rsidRPr="0026637E">
        <w:rPr>
          <w:rFonts w:ascii="Marianne" w:hAnsi="Marianne"/>
          <w:sz w:val="20"/>
          <w:szCs w:val="20"/>
        </w:rPr>
        <w:t xml:space="preserve">personnels et des </w:t>
      </w:r>
      <w:r w:rsidRPr="0026637E">
        <w:rPr>
          <w:rFonts w:ascii="Marianne" w:hAnsi="Marianne"/>
          <w:sz w:val="20"/>
          <w:szCs w:val="20"/>
        </w:rPr>
        <w:t xml:space="preserve">personnes </w:t>
      </w:r>
      <w:r w:rsidR="0026637E">
        <w:rPr>
          <w:rFonts w:ascii="Marianne" w:hAnsi="Marianne"/>
          <w:sz w:val="20"/>
          <w:szCs w:val="20"/>
        </w:rPr>
        <w:t>accompagnées</w:t>
      </w:r>
      <w:r w:rsidRPr="0026637E">
        <w:rPr>
          <w:rFonts w:ascii="Marianne" w:hAnsi="Marianne"/>
          <w:sz w:val="20"/>
          <w:szCs w:val="20"/>
        </w:rPr>
        <w:t>, en particulier sur la description du handicap et des limitations.</w:t>
      </w:r>
    </w:p>
    <w:p w14:paraId="3DBA93A8" w14:textId="77777777" w:rsidR="002C1175" w:rsidRPr="0026637E" w:rsidRDefault="002C1175" w:rsidP="002C1175">
      <w:pPr>
        <w:spacing w:after="0"/>
        <w:jc w:val="both"/>
        <w:rPr>
          <w:rFonts w:ascii="Marianne" w:hAnsi="Marianne"/>
          <w:sz w:val="20"/>
          <w:szCs w:val="20"/>
        </w:rPr>
      </w:pPr>
    </w:p>
    <w:p w14:paraId="391C0B6C" w14:textId="1C770C71" w:rsidR="007E4DC7" w:rsidRPr="0026637E" w:rsidRDefault="007E4DC7" w:rsidP="00062EAB">
      <w:pPr>
        <w:spacing w:after="0"/>
        <w:jc w:val="both"/>
        <w:rPr>
          <w:rFonts w:ascii="Marianne" w:hAnsi="Marianne"/>
          <w:sz w:val="20"/>
          <w:szCs w:val="20"/>
          <w:u w:val="single"/>
        </w:rPr>
      </w:pPr>
      <w:r w:rsidRPr="0026637E">
        <w:rPr>
          <w:rFonts w:ascii="Marianne" w:hAnsi="Marianne"/>
          <w:sz w:val="20"/>
          <w:szCs w:val="20"/>
          <w:u w:val="single"/>
        </w:rPr>
        <w:t>• Comment informer le personnel et les personnes pour lesquelles des données sont recueillies dans l’enquête ?</w:t>
      </w:r>
    </w:p>
    <w:p w14:paraId="23E916CC" w14:textId="13E96B04" w:rsidR="007E4DC7" w:rsidRDefault="007E4DC7" w:rsidP="00062EAB">
      <w:pPr>
        <w:spacing w:after="0"/>
        <w:jc w:val="both"/>
        <w:rPr>
          <w:rFonts w:ascii="Marianne" w:hAnsi="Marianne"/>
          <w:sz w:val="20"/>
          <w:szCs w:val="20"/>
        </w:rPr>
      </w:pPr>
      <w:r w:rsidRPr="0026637E">
        <w:rPr>
          <w:rFonts w:ascii="Marianne" w:hAnsi="Marianne"/>
          <w:sz w:val="20"/>
          <w:szCs w:val="20"/>
        </w:rPr>
        <w:t>Vous devez informer chaque personne concernée (présente ou sortie) par l'enquête de façon individuelle en lui remettant une lettre d'information. Les représentants légaux de ces personnes doivent également être informés. Des modèles de lettres à personnaliser sont téléchar</w:t>
      </w:r>
      <w:r w:rsidRPr="0026637E">
        <w:rPr>
          <w:rFonts w:ascii="Marianne" w:hAnsi="Marianne"/>
          <w:sz w:val="20"/>
          <w:szCs w:val="20"/>
        </w:rPr>
        <w:lastRenderedPageBreak/>
        <w:t xml:space="preserve">geables </w:t>
      </w:r>
      <w:r w:rsidR="00A24602" w:rsidRPr="0026637E">
        <w:rPr>
          <w:rFonts w:ascii="Marianne" w:hAnsi="Marianne"/>
          <w:sz w:val="20"/>
          <w:szCs w:val="20"/>
        </w:rPr>
        <w:t>à partir du</w:t>
      </w:r>
      <w:r w:rsidRPr="0026637E">
        <w:rPr>
          <w:rFonts w:ascii="Marianne" w:hAnsi="Marianne"/>
          <w:sz w:val="20"/>
          <w:szCs w:val="20"/>
        </w:rPr>
        <w:t xml:space="preserve"> site de collecte</w:t>
      </w:r>
      <w:r w:rsidR="00147A3F" w:rsidRPr="0026637E">
        <w:rPr>
          <w:rFonts w:ascii="Marianne" w:hAnsi="Marianne"/>
          <w:sz w:val="20"/>
          <w:szCs w:val="20"/>
        </w:rPr>
        <w:t xml:space="preserve"> (</w:t>
      </w:r>
      <w:hyperlink r:id="rId14" w:history="1">
        <w:r w:rsidR="00147A3F" w:rsidRPr="0026637E">
          <w:rPr>
            <w:rStyle w:val="Lienhypertexte"/>
            <w:rFonts w:ascii="Marianne" w:hAnsi="Marianne"/>
            <w:sz w:val="20"/>
            <w:szCs w:val="20"/>
          </w:rPr>
          <w:t>https://www.esh.drees-faq.sante.gouv.fr/questionnaire/affiches</w:t>
        </w:r>
      </w:hyperlink>
      <w:r w:rsidR="00147A3F" w:rsidRPr="0026637E">
        <w:rPr>
          <w:rFonts w:ascii="Marianne" w:hAnsi="Marianne"/>
          <w:sz w:val="20"/>
          <w:szCs w:val="20"/>
        </w:rPr>
        <w:t>)</w:t>
      </w:r>
      <w:r w:rsidRPr="0026637E">
        <w:rPr>
          <w:rFonts w:ascii="Marianne" w:hAnsi="Marianne"/>
          <w:sz w:val="20"/>
          <w:szCs w:val="20"/>
        </w:rPr>
        <w:t xml:space="preserve">. Vous devez également </w:t>
      </w:r>
      <w:r w:rsidR="00A850AC" w:rsidRPr="0026637E">
        <w:rPr>
          <w:rFonts w:ascii="Marianne" w:hAnsi="Marianne"/>
          <w:sz w:val="20"/>
          <w:szCs w:val="20"/>
        </w:rPr>
        <w:t>apposer</w:t>
      </w:r>
      <w:r w:rsidRPr="0026637E">
        <w:rPr>
          <w:rFonts w:ascii="Marianne" w:hAnsi="Marianne"/>
          <w:sz w:val="20"/>
          <w:szCs w:val="20"/>
        </w:rPr>
        <w:t xml:space="preserve"> les affiches PERSONNEL (toutes les structures) et PERSONNES </w:t>
      </w:r>
      <w:r w:rsidR="0044559D" w:rsidRPr="0026637E">
        <w:rPr>
          <w:rFonts w:ascii="Marianne" w:hAnsi="Marianne"/>
          <w:sz w:val="20"/>
          <w:szCs w:val="20"/>
        </w:rPr>
        <w:t xml:space="preserve">ACCOMPAGNEES </w:t>
      </w:r>
      <w:r w:rsidRPr="0026637E">
        <w:rPr>
          <w:rFonts w:ascii="Marianne" w:hAnsi="Marianne"/>
          <w:sz w:val="20"/>
          <w:szCs w:val="20"/>
        </w:rPr>
        <w:t>(</w:t>
      </w:r>
      <w:r w:rsidR="000B1899" w:rsidRPr="0026637E">
        <w:rPr>
          <w:rFonts w:ascii="Marianne" w:hAnsi="Marianne"/>
          <w:sz w:val="20"/>
          <w:szCs w:val="20"/>
        </w:rPr>
        <w:t xml:space="preserve">sauf pour les structures qui ne remplissent pas les bordereaux de description des personnes </w:t>
      </w:r>
      <w:r w:rsidR="0044559D" w:rsidRPr="0026637E">
        <w:rPr>
          <w:rFonts w:ascii="Marianne" w:hAnsi="Marianne"/>
          <w:sz w:val="20"/>
          <w:szCs w:val="20"/>
        </w:rPr>
        <w:t>accompagnées</w:t>
      </w:r>
      <w:r w:rsidR="000B1899" w:rsidRPr="0026637E">
        <w:rPr>
          <w:rFonts w:ascii="Marianne" w:hAnsi="Marianne"/>
          <w:sz w:val="20"/>
          <w:szCs w:val="20"/>
        </w:rPr>
        <w:t xml:space="preserve"> et sorties</w:t>
      </w:r>
      <w:r w:rsidRPr="0026637E">
        <w:rPr>
          <w:rFonts w:ascii="Marianne" w:hAnsi="Marianne"/>
          <w:sz w:val="20"/>
          <w:szCs w:val="20"/>
        </w:rPr>
        <w:t xml:space="preserve">, à savoir les CAMSP, CMPP et </w:t>
      </w:r>
      <w:r w:rsidR="0063113B" w:rsidRPr="0026637E">
        <w:rPr>
          <w:rFonts w:ascii="Marianne" w:hAnsi="Marianne"/>
          <w:sz w:val="20"/>
          <w:szCs w:val="20"/>
        </w:rPr>
        <w:t>les</w:t>
      </w:r>
      <w:r w:rsidR="001240E7" w:rsidRPr="0026637E">
        <w:rPr>
          <w:rFonts w:ascii="Marianne" w:hAnsi="Marianne"/>
          <w:sz w:val="20"/>
          <w:szCs w:val="20"/>
        </w:rPr>
        <w:t xml:space="preserve"> établissements et services de pré</w:t>
      </w:r>
      <w:r w:rsidR="003D382F">
        <w:rPr>
          <w:rFonts w:ascii="Marianne" w:hAnsi="Marianne"/>
          <w:sz w:val="20"/>
          <w:szCs w:val="20"/>
        </w:rPr>
        <w:t>-</w:t>
      </w:r>
      <w:r w:rsidR="001240E7" w:rsidRPr="0026637E">
        <w:rPr>
          <w:rFonts w:ascii="Marianne" w:hAnsi="Marianne"/>
          <w:sz w:val="20"/>
          <w:szCs w:val="20"/>
        </w:rPr>
        <w:t>orientation</w:t>
      </w:r>
      <w:r w:rsidRPr="0026637E">
        <w:rPr>
          <w:rFonts w:ascii="Marianne" w:hAnsi="Marianne"/>
          <w:sz w:val="20"/>
          <w:szCs w:val="20"/>
        </w:rPr>
        <w:t>).</w:t>
      </w:r>
    </w:p>
    <w:p w14:paraId="5A1B7340" w14:textId="77777777" w:rsidR="00DA1853" w:rsidRPr="0026637E" w:rsidRDefault="00DA1853" w:rsidP="00062EAB">
      <w:pPr>
        <w:spacing w:after="0"/>
        <w:jc w:val="both"/>
        <w:rPr>
          <w:rFonts w:ascii="Marianne" w:hAnsi="Marianne"/>
          <w:sz w:val="20"/>
          <w:szCs w:val="20"/>
        </w:rPr>
      </w:pPr>
    </w:p>
    <w:p w14:paraId="213EC86D" w14:textId="77777777" w:rsidR="00C01594" w:rsidRDefault="00C01594">
      <w:pPr>
        <w:rPr>
          <w:rFonts w:ascii="Marianne" w:hAnsi="Marianne"/>
          <w:sz w:val="20"/>
          <w:szCs w:val="20"/>
        </w:rPr>
      </w:pPr>
    </w:p>
    <w:p w14:paraId="6ED997D5" w14:textId="09F597B7" w:rsidR="002B0CF1" w:rsidRPr="001651D5" w:rsidRDefault="002B0CF1">
      <w:pPr>
        <w:rPr>
          <w:rFonts w:ascii="Marianne" w:hAnsi="Marianne"/>
          <w:b/>
          <w:bCs/>
          <w:sz w:val="20"/>
          <w:szCs w:val="20"/>
        </w:rPr>
      </w:pPr>
      <w:r w:rsidRPr="001651D5">
        <w:rPr>
          <w:rFonts w:ascii="Marianne" w:hAnsi="Marianne"/>
          <w:b/>
          <w:bCs/>
          <w:sz w:val="20"/>
          <w:szCs w:val="20"/>
        </w:rPr>
        <w:t>Précautions</w:t>
      </w:r>
      <w:r w:rsidR="003F16EF">
        <w:rPr>
          <w:rFonts w:ascii="Marianne" w:hAnsi="Marianne"/>
          <w:b/>
          <w:bCs/>
          <w:sz w:val="20"/>
          <w:szCs w:val="20"/>
        </w:rPr>
        <w:t xml:space="preserve"> relatives à la sécurité des données sensibles traitées :</w:t>
      </w:r>
    </w:p>
    <w:p w14:paraId="15D488C8" w14:textId="593B9943" w:rsidR="003F16EF" w:rsidRDefault="003F16EF" w:rsidP="002B0CF1">
      <w:pPr>
        <w:rPr>
          <w:rFonts w:ascii="Marianne" w:hAnsi="Marianne"/>
          <w:sz w:val="20"/>
          <w:szCs w:val="20"/>
        </w:rPr>
      </w:pPr>
      <w:r>
        <w:rPr>
          <w:rFonts w:ascii="Marianne" w:hAnsi="Marianne"/>
          <w:sz w:val="20"/>
          <w:szCs w:val="20"/>
        </w:rPr>
        <w:t>Le protocole de l’enquête prévoit que certaines informations individuelles sur les personnes accompagnées par les structures soient remplies par une personne appartenant à l’équipe de soin, ou toute autre personne habilitée à consulter ces données, dans le but de limiter la levée du secret médical au sein même des structures.</w:t>
      </w:r>
    </w:p>
    <w:p w14:paraId="5E5385C6" w14:textId="343529BE" w:rsidR="003F16EF" w:rsidRDefault="003F16EF" w:rsidP="002B0CF1">
      <w:pPr>
        <w:rPr>
          <w:rFonts w:ascii="Marianne" w:hAnsi="Marianne"/>
          <w:sz w:val="20"/>
          <w:szCs w:val="20"/>
        </w:rPr>
      </w:pPr>
      <w:r>
        <w:rPr>
          <w:rFonts w:ascii="Marianne" w:hAnsi="Marianne"/>
          <w:sz w:val="20"/>
          <w:szCs w:val="20"/>
        </w:rPr>
        <w:t xml:space="preserve">L’enquête prévoit également que le protocole de connexion au site de collecte soit protégé par une authentification à double facteur : pour se connecter, il sera nécessaire non seulement d’avoir un identifiant et un mot de passe, mais aussi d’inscrire un code reçu par SMS. </w:t>
      </w:r>
    </w:p>
    <w:p w14:paraId="6ED6CDB3" w14:textId="48E70A1D" w:rsidR="009151E1" w:rsidRPr="0026637E" w:rsidRDefault="003F16EF">
      <w:pPr>
        <w:rPr>
          <w:rFonts w:ascii="Marianne" w:eastAsiaTheme="majorEastAsia" w:hAnsi="Marianne" w:cstheme="majorBidi"/>
          <w:b/>
          <w:bCs/>
          <w:color w:val="365F91" w:themeColor="accent1" w:themeShade="BF"/>
          <w:sz w:val="24"/>
          <w:szCs w:val="24"/>
        </w:rPr>
      </w:pPr>
      <w:r>
        <w:rPr>
          <w:rFonts w:ascii="Marianne" w:hAnsi="Marianne"/>
          <w:sz w:val="20"/>
          <w:szCs w:val="20"/>
        </w:rPr>
        <w:t>Le questionnaire prévoit la possibilité d’inscrire un commentaire</w:t>
      </w:r>
      <w:r w:rsidR="00D64D14">
        <w:rPr>
          <w:rFonts w:ascii="Marianne" w:hAnsi="Marianne"/>
          <w:sz w:val="20"/>
          <w:szCs w:val="20"/>
        </w:rPr>
        <w:t xml:space="preserve"> </w:t>
      </w:r>
      <w:r>
        <w:rPr>
          <w:rFonts w:ascii="Marianne" w:hAnsi="Marianne"/>
          <w:sz w:val="20"/>
          <w:szCs w:val="20"/>
        </w:rPr>
        <w:t>à</w:t>
      </w:r>
      <w:r w:rsidR="002B0CF1">
        <w:rPr>
          <w:rFonts w:ascii="Marianne" w:hAnsi="Marianne"/>
          <w:sz w:val="20"/>
          <w:szCs w:val="20"/>
        </w:rPr>
        <w:t xml:space="preserve"> chaque </w:t>
      </w:r>
      <w:r>
        <w:rPr>
          <w:rFonts w:ascii="Marianne" w:hAnsi="Marianne"/>
          <w:sz w:val="20"/>
          <w:szCs w:val="20"/>
        </w:rPr>
        <w:t xml:space="preserve">question ou chaque case </w:t>
      </w:r>
      <w:r w:rsidR="007E5395">
        <w:rPr>
          <w:rFonts w:ascii="Marianne" w:hAnsi="Marianne"/>
          <w:sz w:val="20"/>
          <w:szCs w:val="20"/>
        </w:rPr>
        <w:t>renseignée</w:t>
      </w:r>
      <w:r w:rsidR="002B0CF1">
        <w:rPr>
          <w:rFonts w:ascii="Marianne" w:hAnsi="Marianne"/>
          <w:sz w:val="20"/>
          <w:szCs w:val="20"/>
        </w:rPr>
        <w:t xml:space="preserve">. </w:t>
      </w:r>
      <w:r>
        <w:rPr>
          <w:rFonts w:ascii="Marianne" w:hAnsi="Marianne"/>
          <w:sz w:val="20"/>
          <w:szCs w:val="20"/>
        </w:rPr>
        <w:t xml:space="preserve">Il est important </w:t>
      </w:r>
      <w:r w:rsidR="002B0CF1">
        <w:rPr>
          <w:rFonts w:ascii="Marianne" w:hAnsi="Marianne"/>
          <w:sz w:val="20"/>
          <w:szCs w:val="20"/>
        </w:rPr>
        <w:t>de</w:t>
      </w:r>
      <w:r w:rsidR="002B0CF1" w:rsidRPr="00C01594">
        <w:rPr>
          <w:rFonts w:ascii="Marianne" w:hAnsi="Marianne"/>
          <w:sz w:val="20"/>
          <w:szCs w:val="20"/>
        </w:rPr>
        <w:t xml:space="preserve"> ne pas </w:t>
      </w:r>
      <w:r w:rsidR="002B0CF1">
        <w:rPr>
          <w:rFonts w:ascii="Marianne" w:hAnsi="Marianne"/>
          <w:sz w:val="20"/>
          <w:szCs w:val="20"/>
        </w:rPr>
        <w:t>y inclure</w:t>
      </w:r>
      <w:r w:rsidR="002B0CF1" w:rsidRPr="00C01594">
        <w:rPr>
          <w:rFonts w:ascii="Marianne" w:hAnsi="Marianne"/>
          <w:sz w:val="20"/>
          <w:szCs w:val="20"/>
        </w:rPr>
        <w:t xml:space="preserve"> de données sensibles et/ou identifiantes au sujet des personnes concernées.</w:t>
      </w:r>
      <w:r w:rsidR="009151E1" w:rsidRPr="0026637E">
        <w:rPr>
          <w:rFonts w:ascii="Marianne" w:hAnsi="Marianne"/>
          <w:sz w:val="20"/>
          <w:szCs w:val="20"/>
        </w:rPr>
        <w:br w:type="page"/>
      </w:r>
    </w:p>
    <w:p w14:paraId="04C9C3CC" w14:textId="704078C3" w:rsidR="005E7147" w:rsidRPr="0026637E" w:rsidRDefault="006D2F1D" w:rsidP="007F28D9">
      <w:pPr>
        <w:pStyle w:val="Titre1"/>
        <w:spacing w:before="0" w:line="240" w:lineRule="auto"/>
        <w:rPr>
          <w:rFonts w:ascii="Marianne" w:hAnsi="Marianne"/>
          <w:sz w:val="24"/>
          <w:szCs w:val="24"/>
        </w:rPr>
      </w:pPr>
      <w:bookmarkStart w:id="2" w:name="_Toc241252179"/>
      <w:r w:rsidRPr="0026637E">
        <w:rPr>
          <w:rFonts w:ascii="Marianne" w:hAnsi="Marianne"/>
          <w:sz w:val="24"/>
          <w:szCs w:val="24"/>
        </w:rPr>
        <w:lastRenderedPageBreak/>
        <w:t xml:space="preserve">1 - </w:t>
      </w:r>
      <w:r w:rsidR="00F0413F" w:rsidRPr="0026637E">
        <w:rPr>
          <w:rFonts w:ascii="Marianne" w:hAnsi="Marianne"/>
          <w:sz w:val="24"/>
          <w:szCs w:val="24"/>
        </w:rPr>
        <w:t xml:space="preserve">Bordereau </w:t>
      </w:r>
      <w:r w:rsidR="00700902" w:rsidRPr="0026637E">
        <w:rPr>
          <w:rFonts w:ascii="Marianne" w:hAnsi="Marianne"/>
          <w:sz w:val="24"/>
          <w:szCs w:val="24"/>
        </w:rPr>
        <w:t>« </w:t>
      </w:r>
      <w:r w:rsidR="00F0413F" w:rsidRPr="0026637E">
        <w:rPr>
          <w:rFonts w:ascii="Marianne" w:hAnsi="Marianne"/>
          <w:sz w:val="24"/>
          <w:szCs w:val="24"/>
        </w:rPr>
        <w:t>Identification</w:t>
      </w:r>
      <w:r w:rsidR="00EF60AE" w:rsidRPr="0026637E">
        <w:rPr>
          <w:rFonts w:ascii="Marianne" w:hAnsi="Marianne"/>
          <w:sz w:val="24"/>
          <w:szCs w:val="24"/>
        </w:rPr>
        <w:t xml:space="preserve"> de la</w:t>
      </w:r>
      <w:r w:rsidR="00E71AA9" w:rsidRPr="0026637E">
        <w:rPr>
          <w:rFonts w:ascii="Marianne" w:hAnsi="Marianne"/>
          <w:sz w:val="24"/>
          <w:szCs w:val="24"/>
        </w:rPr>
        <w:t xml:space="preserve"> </w:t>
      </w:r>
      <w:r w:rsidR="00E71AA9">
        <w:rPr>
          <w:rFonts w:ascii="Marianne" w:hAnsi="Marianne"/>
          <w:sz w:val="24"/>
          <w:szCs w:val="24"/>
        </w:rPr>
        <w:t>«</w:t>
      </w:r>
      <w:r w:rsidR="00E71AA9" w:rsidRPr="0026637E">
        <w:rPr>
          <w:rFonts w:ascii="Marianne" w:hAnsi="Marianne"/>
          <w:sz w:val="24"/>
          <w:szCs w:val="24"/>
        </w:rPr>
        <w:t xml:space="preserve"> structure</w:t>
      </w:r>
      <w:r w:rsidR="00E71AA9">
        <w:rPr>
          <w:rFonts w:ascii="Marianne" w:hAnsi="Marianne"/>
          <w:sz w:val="24"/>
          <w:szCs w:val="24"/>
        </w:rPr>
        <w:t xml:space="preserve"> </w:t>
      </w:r>
      <w:r w:rsidR="00700902" w:rsidRPr="0026637E">
        <w:rPr>
          <w:rFonts w:ascii="Marianne" w:hAnsi="Marianne"/>
          <w:sz w:val="24"/>
          <w:szCs w:val="24"/>
        </w:rPr>
        <w:t>»</w:t>
      </w:r>
      <w:bookmarkEnd w:id="2"/>
    </w:p>
    <w:p w14:paraId="7B986A22" w14:textId="4C3A51DC" w:rsidR="006D2F1D" w:rsidRPr="0026637E" w:rsidRDefault="006D2F1D" w:rsidP="007F28D9">
      <w:pPr>
        <w:pStyle w:val="Sansinterligne"/>
        <w:jc w:val="both"/>
        <w:rPr>
          <w:rFonts w:ascii="Marianne" w:hAnsi="Marianne"/>
          <w:sz w:val="20"/>
          <w:szCs w:val="20"/>
        </w:rPr>
      </w:pPr>
    </w:p>
    <w:p w14:paraId="6A25CDE5" w14:textId="4F520BB4" w:rsidR="00EB5480" w:rsidRPr="0026637E" w:rsidRDefault="00EB5480" w:rsidP="00EB5480">
      <w:pPr>
        <w:pStyle w:val="Titre2"/>
        <w:rPr>
          <w:rFonts w:ascii="Marianne" w:hAnsi="Marianne"/>
          <w:sz w:val="24"/>
          <w:szCs w:val="24"/>
        </w:rPr>
      </w:pPr>
      <w:bookmarkStart w:id="3" w:name="_Toc241252180"/>
      <w:r w:rsidRPr="0026637E">
        <w:rPr>
          <w:rFonts w:ascii="Marianne" w:hAnsi="Marianne"/>
          <w:sz w:val="24"/>
          <w:szCs w:val="24"/>
        </w:rPr>
        <w:t>Principes</w:t>
      </w:r>
      <w:bookmarkEnd w:id="3"/>
    </w:p>
    <w:p w14:paraId="19E590BE" w14:textId="77777777" w:rsidR="00EB5480" w:rsidRPr="0026637E" w:rsidRDefault="00EB5480" w:rsidP="007F28D9">
      <w:pPr>
        <w:pStyle w:val="Sansinterligne"/>
        <w:jc w:val="both"/>
        <w:rPr>
          <w:rFonts w:ascii="Marianne" w:hAnsi="Marianne"/>
          <w:sz w:val="20"/>
          <w:szCs w:val="20"/>
        </w:rPr>
      </w:pPr>
    </w:p>
    <w:p w14:paraId="005B36B1" w14:textId="588E814E" w:rsidR="00274041" w:rsidRPr="0026637E" w:rsidRDefault="00274041" w:rsidP="007F28D9">
      <w:pPr>
        <w:pStyle w:val="Sansinterligne"/>
        <w:jc w:val="both"/>
        <w:rPr>
          <w:rFonts w:ascii="Marianne" w:hAnsi="Marianne"/>
          <w:sz w:val="20"/>
          <w:szCs w:val="20"/>
        </w:rPr>
      </w:pPr>
      <w:r w:rsidRPr="0026637E">
        <w:rPr>
          <w:rFonts w:ascii="Marianne" w:hAnsi="Marianne"/>
          <w:sz w:val="20"/>
          <w:szCs w:val="20"/>
        </w:rPr>
        <w:t>Le bordereau identification</w:t>
      </w:r>
      <w:r w:rsidR="0066742F" w:rsidRPr="0026637E">
        <w:rPr>
          <w:rFonts w:ascii="Marianne" w:hAnsi="Marianne"/>
          <w:sz w:val="20"/>
          <w:szCs w:val="20"/>
        </w:rPr>
        <w:t xml:space="preserve"> de la structure (</w:t>
      </w:r>
      <w:proofErr w:type="spellStart"/>
      <w:r w:rsidR="0066742F" w:rsidRPr="0026637E">
        <w:rPr>
          <w:rFonts w:ascii="Marianne" w:hAnsi="Marianne"/>
          <w:sz w:val="20"/>
          <w:szCs w:val="20"/>
        </w:rPr>
        <w:t>Ident</w:t>
      </w:r>
      <w:proofErr w:type="spellEnd"/>
      <w:r w:rsidR="0066742F" w:rsidRPr="0026637E">
        <w:rPr>
          <w:rFonts w:ascii="Marianne" w:hAnsi="Marianne"/>
          <w:sz w:val="20"/>
          <w:szCs w:val="20"/>
        </w:rPr>
        <w:t xml:space="preserve"> ou </w:t>
      </w:r>
      <w:proofErr w:type="spellStart"/>
      <w:r w:rsidR="0066742F" w:rsidRPr="0026637E">
        <w:rPr>
          <w:rFonts w:ascii="Marianne" w:hAnsi="Marianne"/>
          <w:sz w:val="20"/>
          <w:szCs w:val="20"/>
        </w:rPr>
        <w:t>IdentCentre</w:t>
      </w:r>
      <w:proofErr w:type="spellEnd"/>
      <w:r w:rsidR="0066742F" w:rsidRPr="0026637E">
        <w:rPr>
          <w:rFonts w:ascii="Marianne" w:hAnsi="Marianne"/>
          <w:sz w:val="20"/>
          <w:szCs w:val="20"/>
        </w:rPr>
        <w:t>)</w:t>
      </w:r>
      <w:r w:rsidRPr="0026637E">
        <w:rPr>
          <w:rFonts w:ascii="Marianne" w:hAnsi="Marianne"/>
          <w:sz w:val="20"/>
          <w:szCs w:val="20"/>
        </w:rPr>
        <w:t xml:space="preserve"> </w:t>
      </w:r>
      <w:r w:rsidR="0066742F" w:rsidRPr="0026637E">
        <w:rPr>
          <w:rFonts w:ascii="Marianne" w:hAnsi="Marianne"/>
          <w:sz w:val="20"/>
          <w:szCs w:val="20"/>
        </w:rPr>
        <w:t>regroupe les éléments permettant d’identifier la structure</w:t>
      </w:r>
      <w:r w:rsidR="00A846F4" w:rsidRPr="0026637E">
        <w:rPr>
          <w:rFonts w:ascii="Marianne" w:hAnsi="Marianne"/>
          <w:sz w:val="20"/>
          <w:szCs w:val="20"/>
        </w:rPr>
        <w:t xml:space="preserve"> (ouverte au 31/12/</w:t>
      </w:r>
      <w:r w:rsidR="00F97FE3" w:rsidRPr="0026637E">
        <w:rPr>
          <w:rFonts w:ascii="Marianne" w:hAnsi="Marianne"/>
          <w:sz w:val="20"/>
          <w:szCs w:val="20"/>
        </w:rPr>
        <w:t>2026</w:t>
      </w:r>
      <w:r w:rsidR="00A846F4" w:rsidRPr="0026637E">
        <w:rPr>
          <w:rFonts w:ascii="Marianne" w:hAnsi="Marianne"/>
          <w:sz w:val="20"/>
          <w:szCs w:val="20"/>
        </w:rPr>
        <w:t>)</w:t>
      </w:r>
      <w:r w:rsidR="0066742F" w:rsidRPr="0026637E">
        <w:rPr>
          <w:rFonts w:ascii="Marianne" w:hAnsi="Marianne"/>
          <w:sz w:val="20"/>
          <w:szCs w:val="20"/>
        </w:rPr>
        <w:t>.</w:t>
      </w:r>
    </w:p>
    <w:p w14:paraId="32A986FC" w14:textId="1939BB70" w:rsidR="00274041" w:rsidRPr="0026637E" w:rsidRDefault="00274041" w:rsidP="007F28D9">
      <w:pPr>
        <w:pStyle w:val="Sansinterligne"/>
        <w:jc w:val="both"/>
        <w:rPr>
          <w:rFonts w:ascii="Marianne" w:hAnsi="Marianne"/>
          <w:sz w:val="20"/>
          <w:szCs w:val="20"/>
        </w:rPr>
      </w:pPr>
    </w:p>
    <w:p w14:paraId="18761B06" w14:textId="3E3307FA" w:rsidR="002262A5" w:rsidRPr="0026637E" w:rsidRDefault="002262A5" w:rsidP="007F28D9">
      <w:pPr>
        <w:pStyle w:val="Sansinterligne"/>
        <w:jc w:val="both"/>
        <w:rPr>
          <w:rFonts w:ascii="Marianne" w:hAnsi="Marianne"/>
          <w:sz w:val="20"/>
          <w:szCs w:val="20"/>
        </w:rPr>
      </w:pPr>
      <w:r w:rsidRPr="0026637E">
        <w:rPr>
          <w:rFonts w:ascii="Marianne" w:hAnsi="Marianne"/>
          <w:sz w:val="20"/>
          <w:szCs w:val="20"/>
        </w:rPr>
        <w:t xml:space="preserve">Les parties A et B (numéro </w:t>
      </w:r>
      <w:r w:rsidR="00147A3F" w:rsidRPr="0026637E">
        <w:rPr>
          <w:rFonts w:ascii="Marianne" w:hAnsi="Marianne"/>
          <w:sz w:val="20"/>
          <w:szCs w:val="20"/>
        </w:rPr>
        <w:t>Finess</w:t>
      </w:r>
      <w:r w:rsidRPr="0026637E">
        <w:rPr>
          <w:rFonts w:ascii="Marianne" w:hAnsi="Marianne"/>
          <w:sz w:val="20"/>
          <w:szCs w:val="20"/>
        </w:rPr>
        <w:t xml:space="preserve">, numéro SIRET, catégorie, statut…) sont </w:t>
      </w:r>
      <w:proofErr w:type="spellStart"/>
      <w:r w:rsidRPr="0026637E">
        <w:rPr>
          <w:rFonts w:ascii="Marianne" w:hAnsi="Marianne"/>
          <w:b/>
          <w:sz w:val="20"/>
          <w:szCs w:val="20"/>
        </w:rPr>
        <w:t>pré-remplies</w:t>
      </w:r>
      <w:proofErr w:type="spellEnd"/>
      <w:r w:rsidRPr="0026637E">
        <w:rPr>
          <w:rFonts w:ascii="Marianne" w:hAnsi="Marianne"/>
          <w:b/>
          <w:sz w:val="20"/>
          <w:szCs w:val="20"/>
        </w:rPr>
        <w:t xml:space="preserve"> avec les informations du répertoire </w:t>
      </w:r>
      <w:r w:rsidR="00147A3F" w:rsidRPr="0026637E">
        <w:rPr>
          <w:rFonts w:ascii="Marianne" w:hAnsi="Marianne"/>
          <w:b/>
          <w:sz w:val="20"/>
          <w:szCs w:val="20"/>
        </w:rPr>
        <w:t>Finess</w:t>
      </w:r>
      <w:r w:rsidRPr="0026637E">
        <w:rPr>
          <w:rFonts w:ascii="Marianne" w:hAnsi="Marianne"/>
          <w:sz w:val="20"/>
          <w:szCs w:val="20"/>
        </w:rPr>
        <w:t xml:space="preserve">. Les informations peuvent être </w:t>
      </w:r>
      <w:r w:rsidRPr="0026637E">
        <w:rPr>
          <w:rFonts w:ascii="Marianne" w:hAnsi="Marianne"/>
          <w:b/>
          <w:sz w:val="20"/>
          <w:szCs w:val="20"/>
        </w:rPr>
        <w:t>manquantes ou erronées</w:t>
      </w:r>
      <w:r w:rsidRPr="0026637E">
        <w:rPr>
          <w:rFonts w:ascii="Marianne" w:hAnsi="Marianne"/>
          <w:sz w:val="20"/>
          <w:szCs w:val="20"/>
        </w:rPr>
        <w:t>, dans ce cas, veuillez inscrire les modifications dans les zones de la colonne B.</w:t>
      </w:r>
    </w:p>
    <w:p w14:paraId="288E6AD5" w14:textId="77777777" w:rsidR="006D2F1D" w:rsidRPr="0026637E" w:rsidRDefault="006D2F1D" w:rsidP="007F28D9">
      <w:pPr>
        <w:pStyle w:val="Sansinterligne"/>
        <w:jc w:val="both"/>
        <w:rPr>
          <w:rFonts w:ascii="Marianne" w:hAnsi="Marianne"/>
          <w:sz w:val="20"/>
          <w:szCs w:val="20"/>
        </w:rPr>
      </w:pPr>
    </w:p>
    <w:p w14:paraId="40F0EC3E" w14:textId="0B187AF6" w:rsidR="002262A5" w:rsidRPr="0026637E" w:rsidRDefault="007F28D9" w:rsidP="007F28D9">
      <w:pPr>
        <w:pStyle w:val="Sansinterligne"/>
        <w:jc w:val="both"/>
        <w:rPr>
          <w:rFonts w:ascii="Marianne" w:hAnsi="Marianne" w:cs="Calibri"/>
          <w:sz w:val="20"/>
          <w:szCs w:val="20"/>
        </w:rPr>
      </w:pPr>
      <w:r w:rsidRPr="0026637E">
        <w:rPr>
          <w:rFonts w:ascii="Marianne" w:hAnsi="Marianne"/>
          <w:b/>
          <w:sz w:val="20"/>
          <w:szCs w:val="20"/>
        </w:rPr>
        <w:t xml:space="preserve">La partie C </w:t>
      </w:r>
      <w:r w:rsidRPr="0026637E">
        <w:rPr>
          <w:rFonts w:ascii="Marianne" w:hAnsi="Marianne" w:cs="Calibri"/>
          <w:b/>
          <w:sz w:val="20"/>
          <w:szCs w:val="20"/>
        </w:rPr>
        <w:t>e</w:t>
      </w:r>
      <w:r w:rsidR="002262A5" w:rsidRPr="0026637E">
        <w:rPr>
          <w:rFonts w:ascii="Marianne" w:hAnsi="Marianne" w:cs="Calibri"/>
          <w:b/>
          <w:sz w:val="20"/>
          <w:szCs w:val="20"/>
        </w:rPr>
        <w:t>st à renseigner obligatoirement</w:t>
      </w:r>
      <w:r w:rsidR="002262A5" w:rsidRPr="0026637E">
        <w:rPr>
          <w:rFonts w:ascii="Marianne" w:hAnsi="Marianne" w:cs="Calibri"/>
          <w:sz w:val="20"/>
          <w:szCs w:val="20"/>
        </w:rPr>
        <w:t xml:space="preserve">. Elle permet au gestionnaire de l’enquête en </w:t>
      </w:r>
      <w:r w:rsidR="000476DB" w:rsidRPr="0026637E">
        <w:rPr>
          <w:rFonts w:ascii="Marianne" w:hAnsi="Marianne" w:cs="Calibri"/>
          <w:sz w:val="20"/>
          <w:szCs w:val="20"/>
        </w:rPr>
        <w:t>Agence régionale de santé</w:t>
      </w:r>
      <w:r w:rsidR="0063113B" w:rsidRPr="0026637E">
        <w:rPr>
          <w:rFonts w:ascii="Marianne" w:hAnsi="Marianne" w:cs="Calibri"/>
          <w:sz w:val="20"/>
          <w:szCs w:val="20"/>
        </w:rPr>
        <w:t xml:space="preserve"> (ARS) </w:t>
      </w:r>
      <w:r w:rsidR="000476DB" w:rsidRPr="0026637E">
        <w:rPr>
          <w:rFonts w:ascii="Marianne" w:hAnsi="Marianne" w:cs="Calibri"/>
          <w:sz w:val="20"/>
          <w:szCs w:val="20"/>
        </w:rPr>
        <w:t>ou du prestataire Ipsos</w:t>
      </w:r>
      <w:r w:rsidR="002262A5" w:rsidRPr="0026637E">
        <w:rPr>
          <w:rFonts w:ascii="Marianne" w:hAnsi="Marianne" w:cs="Calibri"/>
          <w:sz w:val="20"/>
          <w:szCs w:val="20"/>
        </w:rPr>
        <w:t xml:space="preserve"> d’avoir un interlocuteur durant la période de la collecte. </w:t>
      </w:r>
      <w:r w:rsidRPr="0026637E">
        <w:rPr>
          <w:rFonts w:ascii="Marianne" w:hAnsi="Marianne" w:cs="Calibri"/>
          <w:sz w:val="20"/>
          <w:szCs w:val="20"/>
        </w:rPr>
        <w:t xml:space="preserve"> </w:t>
      </w:r>
      <w:r w:rsidR="002262A5" w:rsidRPr="0026637E">
        <w:rPr>
          <w:rFonts w:ascii="Marianne" w:hAnsi="Marianne" w:cs="Calibri"/>
          <w:sz w:val="20"/>
          <w:szCs w:val="20"/>
        </w:rPr>
        <w:t xml:space="preserve">Ces données </w:t>
      </w:r>
      <w:r w:rsidR="0063113B" w:rsidRPr="0026637E">
        <w:rPr>
          <w:rFonts w:ascii="Marianne" w:hAnsi="Marianne" w:cs="Calibri"/>
          <w:sz w:val="20"/>
          <w:szCs w:val="20"/>
        </w:rPr>
        <w:t xml:space="preserve">de contact seront détruites </w:t>
      </w:r>
      <w:r w:rsidR="00FA2440">
        <w:rPr>
          <w:rFonts w:ascii="Marianne" w:hAnsi="Marianne" w:cs="Calibri"/>
          <w:sz w:val="20"/>
          <w:szCs w:val="20"/>
        </w:rPr>
        <w:t>1</w:t>
      </w:r>
      <w:r w:rsidR="00FA2440" w:rsidRPr="0026637E">
        <w:rPr>
          <w:rFonts w:ascii="Marianne" w:hAnsi="Marianne" w:cs="Calibri"/>
          <w:sz w:val="20"/>
          <w:szCs w:val="20"/>
        </w:rPr>
        <w:t xml:space="preserve"> </w:t>
      </w:r>
      <w:r w:rsidR="00CB224E" w:rsidRPr="0026637E">
        <w:rPr>
          <w:rFonts w:ascii="Marianne" w:hAnsi="Marianne" w:cs="Calibri"/>
          <w:sz w:val="20"/>
          <w:szCs w:val="20"/>
        </w:rPr>
        <w:t>an après la collecte</w:t>
      </w:r>
      <w:r w:rsidR="00FA2440">
        <w:rPr>
          <w:rFonts w:ascii="Marianne" w:hAnsi="Marianne" w:cs="Calibri"/>
          <w:sz w:val="20"/>
          <w:szCs w:val="20"/>
        </w:rPr>
        <w:t>.</w:t>
      </w:r>
    </w:p>
    <w:p w14:paraId="3FC31E23" w14:textId="7131DE89" w:rsidR="006D2F1D" w:rsidRPr="0026637E" w:rsidRDefault="006D2F1D" w:rsidP="007F28D9">
      <w:pPr>
        <w:pStyle w:val="Sansinterligne"/>
        <w:jc w:val="both"/>
        <w:rPr>
          <w:rFonts w:ascii="Marianne" w:hAnsi="Marianne"/>
          <w:sz w:val="20"/>
          <w:szCs w:val="20"/>
        </w:rPr>
      </w:pPr>
    </w:p>
    <w:p w14:paraId="73D29BBC" w14:textId="0911EA51" w:rsidR="00C22B6B" w:rsidRPr="0026637E" w:rsidRDefault="001E6886" w:rsidP="007F28D9">
      <w:pPr>
        <w:pStyle w:val="Sansinterligne"/>
        <w:jc w:val="both"/>
        <w:rPr>
          <w:rFonts w:ascii="Marianne" w:hAnsi="Marianne"/>
          <w:sz w:val="20"/>
          <w:szCs w:val="20"/>
        </w:rPr>
      </w:pPr>
      <w:r w:rsidRPr="0026637E">
        <w:rPr>
          <w:rFonts w:ascii="Marianne" w:hAnsi="Marianne"/>
          <w:sz w:val="20"/>
          <w:szCs w:val="20"/>
        </w:rPr>
        <w:t>Pour les CAMS</w:t>
      </w:r>
      <w:r w:rsidR="00CB224E" w:rsidRPr="0026637E">
        <w:rPr>
          <w:rFonts w:ascii="Marianne" w:hAnsi="Marianne"/>
          <w:sz w:val="20"/>
          <w:szCs w:val="20"/>
        </w:rPr>
        <w:t>P</w:t>
      </w:r>
      <w:r w:rsidRPr="0026637E">
        <w:rPr>
          <w:rFonts w:ascii="Marianne" w:hAnsi="Marianne"/>
          <w:sz w:val="20"/>
          <w:szCs w:val="20"/>
        </w:rPr>
        <w:t xml:space="preserve"> et les CMPP, les bordereaux identification (</w:t>
      </w:r>
      <w:proofErr w:type="spellStart"/>
      <w:r w:rsidRPr="0026637E">
        <w:rPr>
          <w:rFonts w:ascii="Marianne" w:hAnsi="Marianne"/>
          <w:sz w:val="20"/>
          <w:szCs w:val="20"/>
        </w:rPr>
        <w:t>IdentCentre</w:t>
      </w:r>
      <w:proofErr w:type="spellEnd"/>
      <w:r w:rsidRPr="0026637E">
        <w:rPr>
          <w:rFonts w:ascii="Marianne" w:hAnsi="Marianne"/>
          <w:sz w:val="20"/>
          <w:szCs w:val="20"/>
        </w:rPr>
        <w:t>) et activité (</w:t>
      </w:r>
      <w:proofErr w:type="spellStart"/>
      <w:r w:rsidRPr="0026637E">
        <w:rPr>
          <w:rFonts w:ascii="Marianne" w:hAnsi="Marianne"/>
          <w:sz w:val="20"/>
          <w:szCs w:val="20"/>
        </w:rPr>
        <w:t>ActiCentre</w:t>
      </w:r>
      <w:proofErr w:type="spellEnd"/>
      <w:r w:rsidRPr="0026637E">
        <w:rPr>
          <w:rFonts w:ascii="Marianne" w:hAnsi="Marianne"/>
          <w:sz w:val="20"/>
          <w:szCs w:val="20"/>
        </w:rPr>
        <w:t>) sont différents de celui des autres st</w:t>
      </w:r>
      <w:r w:rsidR="0026637E" w:rsidRPr="0026637E">
        <w:rPr>
          <w:rFonts w:ascii="Marianne" w:hAnsi="Marianne"/>
          <w:sz w:val="20"/>
          <w:szCs w:val="20"/>
        </w:rPr>
        <w:t>r</w:t>
      </w:r>
      <w:r w:rsidRPr="0026637E">
        <w:rPr>
          <w:rFonts w:ascii="Marianne" w:hAnsi="Marianne"/>
          <w:sz w:val="20"/>
          <w:szCs w:val="20"/>
        </w:rPr>
        <w:t>uctures. La partie « 3-Bordeau Activité des Centres (CAMSP et CMPP)</w:t>
      </w:r>
      <w:r w:rsidR="00CB224E" w:rsidRPr="0026637E">
        <w:rPr>
          <w:rFonts w:ascii="Marianne" w:hAnsi="Marianne"/>
          <w:sz w:val="20"/>
          <w:szCs w:val="20"/>
        </w:rPr>
        <w:t> »</w:t>
      </w:r>
      <w:r w:rsidRPr="0026637E">
        <w:rPr>
          <w:rFonts w:ascii="Marianne" w:hAnsi="Marianne"/>
          <w:sz w:val="20"/>
          <w:szCs w:val="20"/>
        </w:rPr>
        <w:t xml:space="preserve"> de ce guide est dédiée à ces catégories d’établissements.</w:t>
      </w:r>
    </w:p>
    <w:p w14:paraId="2E8F6A22" w14:textId="77777777" w:rsidR="00CB224E" w:rsidRPr="0026637E" w:rsidRDefault="00CB224E" w:rsidP="007F28D9">
      <w:pPr>
        <w:pStyle w:val="Sansinterligne"/>
        <w:jc w:val="both"/>
        <w:rPr>
          <w:rFonts w:ascii="Marianne" w:hAnsi="Marianne"/>
          <w:sz w:val="20"/>
          <w:szCs w:val="20"/>
        </w:rPr>
      </w:pPr>
    </w:p>
    <w:p w14:paraId="038BA291" w14:textId="2CA03590" w:rsidR="00CE6404" w:rsidRPr="0026637E" w:rsidRDefault="007F28D9" w:rsidP="007F28D9">
      <w:pPr>
        <w:pStyle w:val="Titre2"/>
        <w:spacing w:before="0" w:line="240" w:lineRule="auto"/>
        <w:rPr>
          <w:rFonts w:ascii="Marianne" w:hAnsi="Marianne"/>
          <w:sz w:val="24"/>
          <w:szCs w:val="24"/>
        </w:rPr>
      </w:pPr>
      <w:bookmarkStart w:id="4" w:name="_Toc241252181"/>
      <w:r w:rsidRPr="0026637E">
        <w:rPr>
          <w:rFonts w:ascii="Marianne" w:hAnsi="Marianne"/>
          <w:sz w:val="24"/>
          <w:szCs w:val="24"/>
        </w:rPr>
        <w:t xml:space="preserve">ZOOM : </w:t>
      </w:r>
      <w:r w:rsidR="00CE6404" w:rsidRPr="0026637E">
        <w:rPr>
          <w:rFonts w:ascii="Marianne" w:hAnsi="Marianne"/>
          <w:sz w:val="24"/>
          <w:szCs w:val="24"/>
        </w:rPr>
        <w:t xml:space="preserve">Qu’est-ce que le répertoire </w:t>
      </w:r>
      <w:r w:rsidR="00147A3F" w:rsidRPr="0026637E">
        <w:rPr>
          <w:rFonts w:ascii="Marianne" w:hAnsi="Marianne"/>
          <w:sz w:val="24"/>
          <w:szCs w:val="24"/>
        </w:rPr>
        <w:t>Finess</w:t>
      </w:r>
      <w:r w:rsidR="00CE6404" w:rsidRPr="0026637E">
        <w:rPr>
          <w:rFonts w:ascii="Marianne" w:hAnsi="Marianne"/>
          <w:sz w:val="24"/>
          <w:szCs w:val="24"/>
        </w:rPr>
        <w:t xml:space="preserve"> (Fichier National des Établissements Sanitaires et Sociaux) ?</w:t>
      </w:r>
      <w:bookmarkEnd w:id="4"/>
    </w:p>
    <w:p w14:paraId="0CB1455B" w14:textId="77777777" w:rsidR="006D2F1D" w:rsidRPr="0026637E" w:rsidRDefault="006D2F1D" w:rsidP="007F28D9">
      <w:pPr>
        <w:pStyle w:val="Sansinterligne"/>
        <w:rPr>
          <w:rFonts w:ascii="Marianne" w:hAnsi="Marianne"/>
          <w:sz w:val="20"/>
          <w:szCs w:val="20"/>
        </w:rPr>
      </w:pPr>
    </w:p>
    <w:p w14:paraId="1EE84502" w14:textId="4531E35E" w:rsidR="00CE6404" w:rsidRPr="0026637E" w:rsidRDefault="00CE6404" w:rsidP="007F28D9">
      <w:pPr>
        <w:autoSpaceDE w:val="0"/>
        <w:autoSpaceDN w:val="0"/>
        <w:adjustRightInd w:val="0"/>
        <w:spacing w:after="0" w:line="240" w:lineRule="auto"/>
        <w:jc w:val="both"/>
        <w:rPr>
          <w:rFonts w:ascii="Marianne" w:hAnsi="Marianne" w:cs="Calibri"/>
          <w:sz w:val="20"/>
          <w:szCs w:val="20"/>
        </w:rPr>
      </w:pPr>
      <w:r w:rsidRPr="0026637E">
        <w:rPr>
          <w:rFonts w:ascii="Marianne" w:hAnsi="Marianne" w:cs="Calibri"/>
          <w:sz w:val="20"/>
          <w:szCs w:val="20"/>
        </w:rPr>
        <w:t xml:space="preserve">Le répertoire </w:t>
      </w:r>
      <w:r w:rsidR="00147A3F" w:rsidRPr="0026637E">
        <w:rPr>
          <w:rFonts w:ascii="Marianne" w:hAnsi="Marianne" w:cs="Calibri"/>
          <w:sz w:val="20"/>
          <w:szCs w:val="20"/>
        </w:rPr>
        <w:t>Finess</w:t>
      </w:r>
      <w:r w:rsidRPr="0026637E">
        <w:rPr>
          <w:rFonts w:ascii="Marianne" w:hAnsi="Marianne" w:cs="Calibri"/>
          <w:sz w:val="20"/>
          <w:szCs w:val="20"/>
        </w:rPr>
        <w:t xml:space="preserve"> recense l’ensemble des établissements et entités juridiques porteurs d'une autorisation dans trois domaines : le sanitaire et médico-social, le social, l'enseignement des personnels en santé et en social. </w:t>
      </w:r>
    </w:p>
    <w:p w14:paraId="77665FFA" w14:textId="77777777" w:rsidR="007F28D9" w:rsidRPr="0026637E" w:rsidRDefault="007F28D9" w:rsidP="007F28D9">
      <w:pPr>
        <w:autoSpaceDE w:val="0"/>
        <w:autoSpaceDN w:val="0"/>
        <w:adjustRightInd w:val="0"/>
        <w:spacing w:after="0" w:line="240" w:lineRule="auto"/>
        <w:jc w:val="both"/>
        <w:rPr>
          <w:rFonts w:ascii="Marianne" w:hAnsi="Marianne" w:cs="Calibri"/>
          <w:sz w:val="20"/>
          <w:szCs w:val="20"/>
        </w:rPr>
      </w:pPr>
    </w:p>
    <w:p w14:paraId="2AB4F3D9" w14:textId="65E55812" w:rsidR="00CE6404" w:rsidRPr="0026637E" w:rsidRDefault="00CE6404" w:rsidP="007F28D9">
      <w:pPr>
        <w:autoSpaceDE w:val="0"/>
        <w:autoSpaceDN w:val="0"/>
        <w:adjustRightInd w:val="0"/>
        <w:spacing w:after="0" w:line="240" w:lineRule="auto"/>
        <w:jc w:val="both"/>
        <w:rPr>
          <w:rFonts w:ascii="Marianne" w:hAnsi="Marianne" w:cs="Calibri"/>
          <w:sz w:val="20"/>
          <w:szCs w:val="20"/>
        </w:rPr>
      </w:pPr>
      <w:r w:rsidRPr="0026637E">
        <w:rPr>
          <w:rFonts w:ascii="Marianne" w:hAnsi="Marianne" w:cs="Calibri"/>
          <w:sz w:val="20"/>
          <w:szCs w:val="20"/>
        </w:rPr>
        <w:t>Le grand public a accès aux informations générales des établissements : identité, localisation, autorisations.</w:t>
      </w:r>
      <w:r w:rsidR="007F28D9" w:rsidRPr="0026637E">
        <w:rPr>
          <w:rFonts w:ascii="Marianne" w:hAnsi="Marianne" w:cs="Calibri"/>
          <w:sz w:val="20"/>
          <w:szCs w:val="20"/>
        </w:rPr>
        <w:t xml:space="preserve"> </w:t>
      </w:r>
      <w:r w:rsidRPr="0026637E">
        <w:rPr>
          <w:rFonts w:ascii="Marianne" w:hAnsi="Marianne" w:cs="Calibri"/>
          <w:sz w:val="20"/>
          <w:szCs w:val="20"/>
        </w:rPr>
        <w:t xml:space="preserve">Ces informations sont accessibles sur le site internet </w:t>
      </w:r>
      <w:hyperlink r:id="rId15" w:history="1">
        <w:r w:rsidR="0026637E" w:rsidRPr="0026637E">
          <w:rPr>
            <w:rStyle w:val="Lienhypertexte"/>
            <w:rFonts w:ascii="Marianne" w:hAnsi="Marianne"/>
            <w:sz w:val="20"/>
            <w:szCs w:val="20"/>
          </w:rPr>
          <w:t>https://finess.esante.gouv.fr/portail</w:t>
        </w:r>
      </w:hyperlink>
      <w:r w:rsidR="0026637E" w:rsidRPr="0026637E">
        <w:rPr>
          <w:rFonts w:ascii="Marianne" w:hAnsi="Marianne"/>
          <w:sz w:val="20"/>
          <w:szCs w:val="20"/>
        </w:rPr>
        <w:t xml:space="preserve"> </w:t>
      </w:r>
      <w:r w:rsidRPr="0026637E">
        <w:rPr>
          <w:rFonts w:ascii="Marianne" w:hAnsi="Marianne" w:cs="Calibri"/>
          <w:sz w:val="20"/>
          <w:szCs w:val="20"/>
        </w:rPr>
        <w:t xml:space="preserve"> et sont également mises à disposition semestriellement sur le portail de diffusion des données publiques </w:t>
      </w:r>
      <w:hyperlink r:id="rId16" w:history="1">
        <w:r w:rsidR="007F28D9" w:rsidRPr="0026637E">
          <w:rPr>
            <w:rStyle w:val="Lienhypertexte"/>
            <w:rFonts w:ascii="Marianne" w:hAnsi="Marianne"/>
            <w:sz w:val="20"/>
            <w:szCs w:val="20"/>
          </w:rPr>
          <w:t>https://www.data.gouv.fr/fr/datasets/</w:t>
        </w:r>
        <w:r w:rsidR="00147A3F" w:rsidRPr="0026637E">
          <w:rPr>
            <w:rStyle w:val="Lienhypertexte"/>
            <w:rFonts w:ascii="Marianne" w:hAnsi="Marianne"/>
            <w:sz w:val="20"/>
            <w:szCs w:val="20"/>
          </w:rPr>
          <w:t>Finess</w:t>
        </w:r>
        <w:r w:rsidR="007F28D9" w:rsidRPr="0026637E">
          <w:rPr>
            <w:rStyle w:val="Lienhypertexte"/>
            <w:rFonts w:ascii="Marianne" w:hAnsi="Marianne"/>
            <w:sz w:val="20"/>
            <w:szCs w:val="20"/>
          </w:rPr>
          <w:t>-extraction-du-fichier-des-etablissements/</w:t>
        </w:r>
      </w:hyperlink>
      <w:r w:rsidRPr="0026637E">
        <w:rPr>
          <w:rFonts w:ascii="Marianne" w:hAnsi="Marianne" w:cs="Calibri"/>
          <w:sz w:val="20"/>
          <w:szCs w:val="20"/>
        </w:rPr>
        <w:t>.</w:t>
      </w:r>
      <w:r w:rsidR="00F02EBC" w:rsidRPr="0026637E">
        <w:rPr>
          <w:rFonts w:ascii="Marianne" w:hAnsi="Marianne" w:cs="Calibri"/>
          <w:sz w:val="20"/>
          <w:szCs w:val="20"/>
        </w:rPr>
        <w:t xml:space="preserve"> Les numéros de téléphone et les adresses mails des structures ne sont toutefois pas disponibles sur ces sites</w:t>
      </w:r>
      <w:r w:rsidR="00A846F4" w:rsidRPr="0026637E">
        <w:rPr>
          <w:rFonts w:ascii="Marianne" w:hAnsi="Marianne" w:cs="Calibri"/>
          <w:sz w:val="20"/>
          <w:szCs w:val="20"/>
        </w:rPr>
        <w:t xml:space="preserve"> « grand public »</w:t>
      </w:r>
      <w:r w:rsidR="00F02EBC" w:rsidRPr="0026637E">
        <w:rPr>
          <w:rFonts w:ascii="Marianne" w:hAnsi="Marianne" w:cs="Calibri"/>
          <w:sz w:val="20"/>
          <w:szCs w:val="20"/>
        </w:rPr>
        <w:t>.</w:t>
      </w:r>
    </w:p>
    <w:p w14:paraId="7C49A972" w14:textId="77777777" w:rsidR="007F28D9" w:rsidRPr="0026637E" w:rsidRDefault="007F28D9" w:rsidP="007F28D9">
      <w:pPr>
        <w:autoSpaceDE w:val="0"/>
        <w:autoSpaceDN w:val="0"/>
        <w:adjustRightInd w:val="0"/>
        <w:spacing w:after="0" w:line="240" w:lineRule="auto"/>
        <w:jc w:val="both"/>
        <w:rPr>
          <w:rFonts w:ascii="Marianne" w:hAnsi="Marianne" w:cs="Calibri"/>
          <w:sz w:val="20"/>
          <w:szCs w:val="20"/>
        </w:rPr>
      </w:pPr>
    </w:p>
    <w:p w14:paraId="7AFB9209" w14:textId="0F56C905" w:rsidR="00CE6404" w:rsidRPr="0026637E" w:rsidRDefault="00CE6404" w:rsidP="007F28D9">
      <w:pPr>
        <w:autoSpaceDE w:val="0"/>
        <w:autoSpaceDN w:val="0"/>
        <w:adjustRightInd w:val="0"/>
        <w:spacing w:after="0" w:line="240" w:lineRule="auto"/>
        <w:jc w:val="both"/>
        <w:rPr>
          <w:rFonts w:ascii="Marianne" w:hAnsi="Marianne" w:cs="Calibri"/>
          <w:sz w:val="20"/>
          <w:szCs w:val="20"/>
        </w:rPr>
      </w:pPr>
      <w:r w:rsidRPr="0026637E">
        <w:rPr>
          <w:rFonts w:ascii="Marianne" w:hAnsi="Marianne" w:cs="Calibri"/>
          <w:sz w:val="20"/>
          <w:szCs w:val="20"/>
        </w:rPr>
        <w:t>Les partenaires du répertoire peuvent accéder à des informations ciblées propres à leurs activités. Ainsi</w:t>
      </w:r>
      <w:r w:rsidR="0026637E" w:rsidRPr="0026637E">
        <w:rPr>
          <w:rFonts w:ascii="Marianne" w:hAnsi="Marianne" w:cs="Calibri"/>
          <w:sz w:val="20"/>
          <w:szCs w:val="20"/>
        </w:rPr>
        <w:t>,</w:t>
      </w:r>
      <w:r w:rsidRPr="0026637E">
        <w:rPr>
          <w:rFonts w:ascii="Marianne" w:hAnsi="Marianne" w:cs="Calibri"/>
          <w:sz w:val="20"/>
          <w:szCs w:val="20"/>
        </w:rPr>
        <w:t xml:space="preserve"> la DREES mobilise le répertoire afin d’identifier l’ensemble des établissements œuvrant pour l’accompagnement des personnes handicapées via la catégorie des structures. </w:t>
      </w:r>
    </w:p>
    <w:p w14:paraId="31AFD53E" w14:textId="77777777" w:rsidR="007F28D9" w:rsidRPr="0026637E" w:rsidRDefault="007F28D9" w:rsidP="007F28D9">
      <w:pPr>
        <w:autoSpaceDE w:val="0"/>
        <w:autoSpaceDN w:val="0"/>
        <w:adjustRightInd w:val="0"/>
        <w:spacing w:after="0" w:line="240" w:lineRule="auto"/>
        <w:jc w:val="both"/>
        <w:rPr>
          <w:rFonts w:ascii="Marianne" w:hAnsi="Marianne" w:cs="Calibri"/>
          <w:sz w:val="20"/>
          <w:szCs w:val="20"/>
        </w:rPr>
      </w:pPr>
    </w:p>
    <w:p w14:paraId="17CFE691" w14:textId="2640BBB2" w:rsidR="00CE6404" w:rsidRPr="0026637E" w:rsidRDefault="00CE6404" w:rsidP="007F28D9">
      <w:pPr>
        <w:autoSpaceDE w:val="0"/>
        <w:autoSpaceDN w:val="0"/>
        <w:adjustRightInd w:val="0"/>
        <w:spacing w:after="0" w:line="240" w:lineRule="auto"/>
        <w:jc w:val="both"/>
        <w:rPr>
          <w:rFonts w:ascii="Marianne" w:hAnsi="Marianne" w:cs="Calibri"/>
          <w:sz w:val="20"/>
          <w:szCs w:val="20"/>
        </w:rPr>
      </w:pPr>
      <w:r w:rsidRPr="0026637E">
        <w:rPr>
          <w:rFonts w:ascii="Marianne" w:hAnsi="Marianne" w:cs="Calibri"/>
          <w:sz w:val="20"/>
          <w:szCs w:val="20"/>
        </w:rPr>
        <w:t xml:space="preserve">L’information consignée dans </w:t>
      </w:r>
      <w:r w:rsidR="00147A3F" w:rsidRPr="0026637E">
        <w:rPr>
          <w:rFonts w:ascii="Marianne" w:hAnsi="Marianne" w:cs="Calibri"/>
          <w:sz w:val="20"/>
          <w:szCs w:val="20"/>
        </w:rPr>
        <w:t>Finess</w:t>
      </w:r>
      <w:r w:rsidRPr="0026637E">
        <w:rPr>
          <w:rFonts w:ascii="Marianne" w:hAnsi="Marianne" w:cs="Calibri"/>
          <w:sz w:val="20"/>
          <w:szCs w:val="20"/>
        </w:rPr>
        <w:t xml:space="preserve"> est une information administrative qui s’appuie sur des documents officiels (arrêté, agrément, PV de visite de conformité…). Lorsque la situation d’une structure évolue,</w:t>
      </w:r>
      <w:r w:rsidRPr="0026637E">
        <w:rPr>
          <w:rFonts w:ascii="Marianne" w:hAnsi="Marianne" w:cs="Calibri"/>
          <w:color w:val="FF0000"/>
          <w:sz w:val="20"/>
          <w:szCs w:val="20"/>
        </w:rPr>
        <w:t xml:space="preserve"> </w:t>
      </w:r>
      <w:r w:rsidRPr="0026637E">
        <w:rPr>
          <w:rFonts w:ascii="Marianne" w:hAnsi="Marianne" w:cs="Calibri"/>
          <w:sz w:val="20"/>
          <w:szCs w:val="20"/>
        </w:rPr>
        <w:t>elle peut en informer son ARS afin de lui indiquer qu’une éventuelle modification du répertoire est à opérer.</w:t>
      </w:r>
    </w:p>
    <w:p w14:paraId="5FAF6AC6" w14:textId="77777777" w:rsidR="00CE6404" w:rsidRPr="0026637E" w:rsidRDefault="00CE6404">
      <w:pPr>
        <w:rPr>
          <w:rFonts w:ascii="Marianne" w:hAnsi="Marianne" w:cs="Calibri"/>
          <w:b/>
          <w:bCs/>
          <w:color w:val="0070C0"/>
          <w:sz w:val="20"/>
          <w:szCs w:val="20"/>
        </w:rPr>
      </w:pPr>
      <w:r w:rsidRPr="0026637E">
        <w:rPr>
          <w:rFonts w:ascii="Marianne" w:hAnsi="Marianne" w:cs="Calibri"/>
          <w:b/>
          <w:bCs/>
          <w:color w:val="0070C0"/>
          <w:sz w:val="20"/>
          <w:szCs w:val="20"/>
        </w:rPr>
        <w:br w:type="page"/>
      </w:r>
    </w:p>
    <w:p w14:paraId="3B02DF41" w14:textId="742F4182" w:rsidR="00F03D48" w:rsidRPr="0026637E" w:rsidRDefault="00566DF1" w:rsidP="00F03D48">
      <w:pPr>
        <w:pStyle w:val="Titre2"/>
        <w:rPr>
          <w:rFonts w:ascii="Marianne" w:hAnsi="Marianne"/>
          <w:sz w:val="24"/>
          <w:szCs w:val="24"/>
        </w:rPr>
      </w:pPr>
      <w:bookmarkStart w:id="5" w:name="_Toc241252182"/>
      <w:r w:rsidRPr="0026637E">
        <w:rPr>
          <w:rFonts w:ascii="Marianne" w:hAnsi="Marianne"/>
          <w:sz w:val="24"/>
          <w:szCs w:val="24"/>
        </w:rPr>
        <w:lastRenderedPageBreak/>
        <w:t>Bordereaux à renseigner</w:t>
      </w:r>
      <w:r w:rsidR="001E6886" w:rsidRPr="0026637E">
        <w:rPr>
          <w:rFonts w:ascii="Marianne" w:hAnsi="Marianne"/>
          <w:sz w:val="24"/>
          <w:szCs w:val="24"/>
        </w:rPr>
        <w:t xml:space="preserve"> </w:t>
      </w:r>
      <w:r w:rsidR="00CB224E" w:rsidRPr="0026637E">
        <w:rPr>
          <w:rFonts w:ascii="Marianne" w:hAnsi="Marianne"/>
          <w:sz w:val="24"/>
          <w:szCs w:val="24"/>
        </w:rPr>
        <w:t>selon</w:t>
      </w:r>
      <w:r w:rsidR="001E6886" w:rsidRPr="0026637E">
        <w:rPr>
          <w:rFonts w:ascii="Marianne" w:hAnsi="Marianne"/>
          <w:sz w:val="24"/>
          <w:szCs w:val="24"/>
        </w:rPr>
        <w:t xml:space="preserve"> la catégorie de la structure</w:t>
      </w:r>
      <w:bookmarkEnd w:id="5"/>
    </w:p>
    <w:p w14:paraId="22E39377" w14:textId="0805677A" w:rsidR="00F03D48" w:rsidRPr="0026637E" w:rsidRDefault="00C373C4" w:rsidP="00F03D48">
      <w:pPr>
        <w:pStyle w:val="Sansinterligne"/>
        <w:spacing w:before="120" w:after="120"/>
        <w:jc w:val="both"/>
        <w:rPr>
          <w:rFonts w:ascii="Marianne" w:hAnsi="Marianne"/>
          <w:sz w:val="20"/>
          <w:szCs w:val="20"/>
        </w:rPr>
      </w:pPr>
      <w:r w:rsidRPr="0026637E">
        <w:rPr>
          <w:rFonts w:ascii="Marianne" w:hAnsi="Marianne"/>
          <w:sz w:val="20"/>
          <w:szCs w:val="20"/>
        </w:rPr>
        <w:t>Les structures accompagnant des personnes handicapées dont la catégorie est citée dans le tableau suivant doivent répondre à l’enquête. Le tableau précise également les bordereaux à renseigner selon la catégorie de la structure.</w:t>
      </w:r>
    </w:p>
    <w:tbl>
      <w:tblPr>
        <w:tblStyle w:val="Grilledetableauclaire"/>
        <w:tblW w:w="8880" w:type="dxa"/>
        <w:tblLook w:val="04A0" w:firstRow="1" w:lastRow="0" w:firstColumn="1" w:lastColumn="0" w:noHBand="0" w:noVBand="1"/>
      </w:tblPr>
      <w:tblGrid>
        <w:gridCol w:w="4160"/>
        <w:gridCol w:w="1245"/>
        <w:gridCol w:w="3475"/>
      </w:tblGrid>
      <w:tr w:rsidR="006545F3" w:rsidRPr="0026637E" w14:paraId="7D553451" w14:textId="77777777" w:rsidTr="006545F3">
        <w:trPr>
          <w:trHeight w:val="300"/>
        </w:trPr>
        <w:tc>
          <w:tcPr>
            <w:tcW w:w="4160" w:type="dxa"/>
            <w:noWrap/>
            <w:hideMark/>
          </w:tcPr>
          <w:p w14:paraId="2E95AFDF" w14:textId="2B9B460F" w:rsidR="006545F3" w:rsidRPr="0026637E" w:rsidRDefault="006545F3" w:rsidP="006545F3">
            <w:pPr>
              <w:jc w:val="center"/>
              <w:rPr>
                <w:rFonts w:ascii="Marianne" w:eastAsia="Times New Roman" w:hAnsi="Marianne" w:cs="Calibri"/>
                <w:b/>
                <w:color w:val="000000"/>
                <w:sz w:val="16"/>
                <w:szCs w:val="16"/>
              </w:rPr>
            </w:pPr>
            <w:r w:rsidRPr="0026637E">
              <w:rPr>
                <w:rFonts w:ascii="Marianne" w:eastAsia="Times New Roman" w:hAnsi="Marianne" w:cstheme="minorHAnsi"/>
                <w:b/>
                <w:color w:val="000000"/>
                <w:sz w:val="16"/>
                <w:szCs w:val="16"/>
              </w:rPr>
              <w:t xml:space="preserve">Catégories </w:t>
            </w:r>
            <w:r w:rsidR="00147A3F" w:rsidRPr="0026637E">
              <w:rPr>
                <w:rFonts w:ascii="Marianne" w:eastAsia="Times New Roman" w:hAnsi="Marianne" w:cstheme="minorHAnsi"/>
                <w:b/>
                <w:color w:val="000000"/>
                <w:sz w:val="16"/>
                <w:szCs w:val="16"/>
              </w:rPr>
              <w:t>Finess</w:t>
            </w:r>
          </w:p>
        </w:tc>
        <w:tc>
          <w:tcPr>
            <w:tcW w:w="4720" w:type="dxa"/>
            <w:gridSpan w:val="2"/>
            <w:noWrap/>
            <w:hideMark/>
          </w:tcPr>
          <w:p w14:paraId="3F88C75E" w14:textId="77777777" w:rsidR="006545F3" w:rsidRPr="0026637E" w:rsidRDefault="006545F3" w:rsidP="006545F3">
            <w:pPr>
              <w:jc w:val="center"/>
              <w:rPr>
                <w:rFonts w:ascii="Marianne" w:eastAsia="Times New Roman" w:hAnsi="Marianne" w:cs="Calibri"/>
                <w:b/>
                <w:color w:val="000000"/>
                <w:sz w:val="16"/>
                <w:szCs w:val="16"/>
              </w:rPr>
            </w:pPr>
            <w:r w:rsidRPr="0026637E">
              <w:rPr>
                <w:rFonts w:ascii="Marianne" w:eastAsia="Times New Roman" w:hAnsi="Marianne" w:cstheme="minorHAnsi"/>
                <w:b/>
                <w:color w:val="000000"/>
                <w:sz w:val="16"/>
                <w:szCs w:val="16"/>
              </w:rPr>
              <w:t>Bordereaux à renseigner</w:t>
            </w:r>
          </w:p>
        </w:tc>
      </w:tr>
      <w:tr w:rsidR="006545F3" w:rsidRPr="0026637E" w14:paraId="7420CC4C" w14:textId="77777777" w:rsidTr="006545F3">
        <w:trPr>
          <w:trHeight w:val="300"/>
        </w:trPr>
        <w:tc>
          <w:tcPr>
            <w:tcW w:w="4160" w:type="dxa"/>
            <w:noWrap/>
            <w:hideMark/>
          </w:tcPr>
          <w:p w14:paraId="48C4F917"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Calibri"/>
                <w:color w:val="000000"/>
                <w:sz w:val="16"/>
                <w:szCs w:val="16"/>
              </w:rPr>
              <w:t> </w:t>
            </w:r>
          </w:p>
        </w:tc>
        <w:tc>
          <w:tcPr>
            <w:tcW w:w="1245" w:type="dxa"/>
            <w:noWrap/>
            <w:hideMark/>
          </w:tcPr>
          <w:p w14:paraId="4794D653"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Calibri"/>
                <w:color w:val="000000"/>
                <w:sz w:val="16"/>
                <w:szCs w:val="16"/>
              </w:rPr>
              <w:t>Code</w:t>
            </w:r>
          </w:p>
        </w:tc>
        <w:tc>
          <w:tcPr>
            <w:tcW w:w="3475" w:type="dxa"/>
            <w:noWrap/>
            <w:hideMark/>
          </w:tcPr>
          <w:p w14:paraId="33EF085E"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Calibri"/>
                <w:color w:val="000000"/>
                <w:sz w:val="16"/>
                <w:szCs w:val="16"/>
              </w:rPr>
              <w:t>Libellé</w:t>
            </w:r>
          </w:p>
        </w:tc>
      </w:tr>
      <w:tr w:rsidR="006545F3" w:rsidRPr="0026637E" w14:paraId="2EB50578" w14:textId="77777777" w:rsidTr="006545F3">
        <w:trPr>
          <w:trHeight w:val="465"/>
        </w:trPr>
        <w:tc>
          <w:tcPr>
            <w:tcW w:w="4160" w:type="dxa"/>
            <w:vMerge w:val="restart"/>
            <w:hideMark/>
          </w:tcPr>
          <w:p w14:paraId="294A6AC2" w14:textId="6864C75A" w:rsidR="006545F3" w:rsidRPr="0026637E" w:rsidRDefault="006545F3" w:rsidP="006545F3">
            <w:pPr>
              <w:jc w:val="cente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182 : </w:t>
            </w:r>
            <w:r w:rsidR="00FA2440" w:rsidRPr="00FA2440">
              <w:rPr>
                <w:rFonts w:ascii="Marianne" w:eastAsia="Times New Roman" w:hAnsi="Marianne" w:cstheme="minorHAnsi"/>
                <w:color w:val="000000"/>
                <w:sz w:val="16"/>
                <w:szCs w:val="16"/>
              </w:rPr>
              <w:t>Services d'éducation spéciale et de soins à domicile</w:t>
            </w:r>
            <w:r w:rsidR="00D93633">
              <w:rPr>
                <w:rFonts w:ascii="Marianne" w:eastAsia="Times New Roman" w:hAnsi="Marianne" w:cstheme="minorHAnsi"/>
                <w:color w:val="000000"/>
                <w:sz w:val="16"/>
                <w:szCs w:val="16"/>
              </w:rPr>
              <w:t xml:space="preserve"> (SESSAD)</w:t>
            </w:r>
            <w:r w:rsidRPr="0026637E">
              <w:rPr>
                <w:rFonts w:ascii="Marianne" w:eastAsia="Times New Roman" w:hAnsi="Marianne" w:cstheme="minorHAnsi"/>
                <w:color w:val="000000"/>
                <w:sz w:val="16"/>
                <w:szCs w:val="16"/>
              </w:rPr>
              <w:br/>
              <w:t xml:space="preserve">183 : </w:t>
            </w:r>
            <w:r w:rsidR="00FA2440" w:rsidRPr="00FA2440">
              <w:rPr>
                <w:rFonts w:ascii="Marianne" w:eastAsia="Times New Roman" w:hAnsi="Marianne" w:cstheme="minorHAnsi"/>
                <w:color w:val="000000"/>
                <w:sz w:val="16"/>
                <w:szCs w:val="16"/>
              </w:rPr>
              <w:t xml:space="preserve">Instituts </w:t>
            </w:r>
            <w:proofErr w:type="spellStart"/>
            <w:r w:rsidR="00FA2440" w:rsidRPr="00FA2440">
              <w:rPr>
                <w:rFonts w:ascii="Marianne" w:eastAsia="Times New Roman" w:hAnsi="Marianne" w:cstheme="minorHAnsi"/>
                <w:color w:val="000000"/>
                <w:sz w:val="16"/>
                <w:szCs w:val="16"/>
              </w:rPr>
              <w:t>médico-éducatifs</w:t>
            </w:r>
            <w:proofErr w:type="spellEnd"/>
            <w:r w:rsidR="00D93633">
              <w:rPr>
                <w:rFonts w:ascii="Marianne" w:eastAsia="Times New Roman" w:hAnsi="Marianne" w:cstheme="minorHAnsi"/>
                <w:color w:val="000000"/>
                <w:sz w:val="16"/>
                <w:szCs w:val="16"/>
              </w:rPr>
              <w:t xml:space="preserve"> (IME)</w:t>
            </w:r>
            <w:r w:rsidRPr="0026637E">
              <w:rPr>
                <w:rFonts w:ascii="Marianne" w:eastAsia="Times New Roman" w:hAnsi="Marianne" w:cstheme="minorHAnsi"/>
                <w:color w:val="000000"/>
                <w:sz w:val="16"/>
                <w:szCs w:val="16"/>
              </w:rPr>
              <w:br/>
              <w:t xml:space="preserve">186 : </w:t>
            </w:r>
            <w:r w:rsidR="00FA2440" w:rsidRPr="00FA2440">
              <w:rPr>
                <w:rFonts w:ascii="Marianne" w:eastAsia="Times New Roman" w:hAnsi="Marianne" w:cstheme="minorHAnsi"/>
                <w:color w:val="000000"/>
                <w:sz w:val="16"/>
                <w:szCs w:val="16"/>
              </w:rPr>
              <w:t>Instituts thérapeutiques, éducatifs et pédagogiques</w:t>
            </w:r>
            <w:r w:rsidR="00D93633">
              <w:rPr>
                <w:rFonts w:ascii="Marianne" w:eastAsia="Times New Roman" w:hAnsi="Marianne" w:cstheme="minorHAnsi"/>
                <w:color w:val="000000"/>
                <w:sz w:val="16"/>
                <w:szCs w:val="16"/>
              </w:rPr>
              <w:t xml:space="preserve"> (ITEP)</w:t>
            </w:r>
            <w:r w:rsidRPr="0026637E">
              <w:rPr>
                <w:rFonts w:ascii="Marianne" w:eastAsia="Times New Roman" w:hAnsi="Marianne" w:cstheme="minorHAnsi"/>
                <w:color w:val="000000"/>
                <w:sz w:val="16"/>
                <w:szCs w:val="16"/>
              </w:rPr>
              <w:br/>
              <w:t xml:space="preserve">188 : </w:t>
            </w:r>
            <w:r w:rsidR="00FA2440" w:rsidRPr="00FA2440">
              <w:rPr>
                <w:rFonts w:ascii="Marianne" w:eastAsia="Times New Roman" w:hAnsi="Marianne" w:cstheme="minorHAnsi"/>
                <w:color w:val="000000"/>
                <w:sz w:val="16"/>
                <w:szCs w:val="16"/>
              </w:rPr>
              <w:t>Établissements pour enfants ou adolescents polyhandicapés</w:t>
            </w:r>
            <w:r w:rsidR="00D93633">
              <w:rPr>
                <w:rFonts w:ascii="Marianne" w:eastAsia="Times New Roman" w:hAnsi="Marianne" w:cstheme="minorHAnsi"/>
                <w:color w:val="000000"/>
                <w:sz w:val="16"/>
                <w:szCs w:val="16"/>
              </w:rPr>
              <w:t xml:space="preserve"> (EEAP)</w:t>
            </w:r>
            <w:r w:rsidRPr="0026637E">
              <w:rPr>
                <w:rFonts w:ascii="Marianne" w:eastAsia="Times New Roman" w:hAnsi="Marianne" w:cstheme="minorHAnsi"/>
                <w:color w:val="000000"/>
                <w:sz w:val="16"/>
                <w:szCs w:val="16"/>
              </w:rPr>
              <w:br/>
              <w:t xml:space="preserve">192 :  </w:t>
            </w:r>
            <w:r w:rsidR="00FA2440" w:rsidRPr="00FA2440">
              <w:rPr>
                <w:rFonts w:ascii="Marianne" w:eastAsia="Times New Roman" w:hAnsi="Marianne" w:cstheme="minorHAnsi"/>
                <w:color w:val="000000"/>
                <w:sz w:val="16"/>
                <w:szCs w:val="16"/>
              </w:rPr>
              <w:t>Instituts d'éducation motrice</w:t>
            </w:r>
            <w:r w:rsidR="00D93633">
              <w:rPr>
                <w:rFonts w:ascii="Marianne" w:eastAsia="Times New Roman" w:hAnsi="Marianne" w:cstheme="minorHAnsi"/>
                <w:color w:val="000000"/>
                <w:sz w:val="16"/>
                <w:szCs w:val="16"/>
              </w:rPr>
              <w:t xml:space="preserve"> (IEM)</w:t>
            </w:r>
            <w:r w:rsidRPr="0026637E">
              <w:rPr>
                <w:rFonts w:ascii="Marianne" w:eastAsia="Times New Roman" w:hAnsi="Marianne" w:cstheme="minorHAnsi"/>
                <w:color w:val="000000"/>
                <w:sz w:val="16"/>
                <w:szCs w:val="16"/>
              </w:rPr>
              <w:br/>
              <w:t xml:space="preserve">194 : </w:t>
            </w:r>
            <w:r w:rsidR="00FA2440" w:rsidRPr="00FA2440">
              <w:rPr>
                <w:rFonts w:ascii="Marianne" w:eastAsia="Times New Roman" w:hAnsi="Marianne" w:cstheme="minorHAnsi"/>
                <w:color w:val="000000"/>
                <w:sz w:val="16"/>
                <w:szCs w:val="16"/>
              </w:rPr>
              <w:t>Instituts pour déficients visuels</w:t>
            </w:r>
            <w:r w:rsidRPr="0026637E">
              <w:rPr>
                <w:rFonts w:ascii="Marianne" w:eastAsia="Times New Roman" w:hAnsi="Marianne" w:cstheme="minorHAnsi"/>
                <w:color w:val="000000"/>
                <w:sz w:val="16"/>
                <w:szCs w:val="16"/>
              </w:rPr>
              <w:br/>
              <w:t xml:space="preserve">195 :  </w:t>
            </w:r>
            <w:r w:rsidR="00FA2440" w:rsidRPr="00FA2440">
              <w:rPr>
                <w:rFonts w:ascii="Marianne" w:eastAsia="Times New Roman" w:hAnsi="Marianne" w:cstheme="minorHAnsi"/>
                <w:color w:val="000000"/>
                <w:sz w:val="16"/>
                <w:szCs w:val="16"/>
              </w:rPr>
              <w:t>Instituts pour déficients auditifs</w:t>
            </w:r>
            <w:r w:rsidRPr="0026637E">
              <w:rPr>
                <w:rFonts w:ascii="Marianne" w:eastAsia="Times New Roman" w:hAnsi="Marianne" w:cstheme="minorHAnsi"/>
                <w:color w:val="000000"/>
                <w:sz w:val="16"/>
                <w:szCs w:val="16"/>
              </w:rPr>
              <w:br/>
              <w:t>196 : Instituts d’éducation sensorielle</w:t>
            </w:r>
            <w:r w:rsidRPr="0026637E">
              <w:rPr>
                <w:rFonts w:ascii="Marianne" w:eastAsia="Times New Roman" w:hAnsi="Marianne" w:cstheme="minorHAnsi"/>
                <w:color w:val="000000"/>
                <w:sz w:val="16"/>
                <w:szCs w:val="16"/>
              </w:rPr>
              <w:br/>
              <w:t>377 : Établissements expérimentaux</w:t>
            </w:r>
            <w:r w:rsidR="00FA2440">
              <w:rPr>
                <w:rFonts w:ascii="Marianne" w:eastAsia="Times New Roman" w:hAnsi="Marianne" w:cstheme="minorHAnsi"/>
                <w:color w:val="000000"/>
                <w:sz w:val="16"/>
                <w:szCs w:val="16"/>
              </w:rPr>
              <w:t xml:space="preserve"> pour l’enfance handicapée</w:t>
            </w:r>
            <w:r w:rsidRPr="0026637E">
              <w:rPr>
                <w:rFonts w:ascii="Marianne" w:eastAsia="Times New Roman" w:hAnsi="Marianne" w:cstheme="minorHAnsi"/>
                <w:color w:val="000000"/>
                <w:sz w:val="16"/>
                <w:szCs w:val="16"/>
              </w:rPr>
              <w:br/>
              <w:t>396 : Foyers d'hébergement pour enfants et adolescents handicapés</w:t>
            </w:r>
            <w:r w:rsidRPr="0026637E">
              <w:rPr>
                <w:rFonts w:ascii="Marianne" w:eastAsia="Times New Roman" w:hAnsi="Marianne" w:cstheme="minorHAnsi"/>
                <w:color w:val="000000"/>
                <w:sz w:val="16"/>
                <w:szCs w:val="16"/>
              </w:rPr>
              <w:br/>
              <w:t>402 : Jardins d'enfants spécialisés  </w:t>
            </w:r>
          </w:p>
        </w:tc>
        <w:tc>
          <w:tcPr>
            <w:tcW w:w="1245" w:type="dxa"/>
            <w:noWrap/>
            <w:hideMark/>
          </w:tcPr>
          <w:p w14:paraId="26EE64BA"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Ident</w:t>
            </w:r>
            <w:proofErr w:type="spellEnd"/>
          </w:p>
        </w:tc>
        <w:tc>
          <w:tcPr>
            <w:tcW w:w="3475" w:type="dxa"/>
            <w:hideMark/>
          </w:tcPr>
          <w:p w14:paraId="229AFBA7"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Identification de la structure</w:t>
            </w:r>
          </w:p>
        </w:tc>
      </w:tr>
      <w:tr w:rsidR="006545F3" w:rsidRPr="0026637E" w14:paraId="04756A43" w14:textId="77777777" w:rsidTr="006545F3">
        <w:trPr>
          <w:trHeight w:val="525"/>
        </w:trPr>
        <w:tc>
          <w:tcPr>
            <w:tcW w:w="4160" w:type="dxa"/>
            <w:vMerge/>
            <w:hideMark/>
          </w:tcPr>
          <w:p w14:paraId="719F913A"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11934699"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ActiEnf</w:t>
            </w:r>
            <w:proofErr w:type="spellEnd"/>
          </w:p>
        </w:tc>
        <w:tc>
          <w:tcPr>
            <w:tcW w:w="3475" w:type="dxa"/>
            <w:hideMark/>
          </w:tcPr>
          <w:p w14:paraId="5A081E0B"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Offre et activité par unité (Structures pour enfants)</w:t>
            </w:r>
          </w:p>
        </w:tc>
      </w:tr>
      <w:tr w:rsidR="006545F3" w:rsidRPr="0026637E" w14:paraId="3CF72F2E" w14:textId="77777777" w:rsidTr="006545F3">
        <w:trPr>
          <w:trHeight w:val="510"/>
        </w:trPr>
        <w:tc>
          <w:tcPr>
            <w:tcW w:w="4160" w:type="dxa"/>
            <w:vMerge/>
            <w:hideMark/>
          </w:tcPr>
          <w:p w14:paraId="277A2CC9"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1514E773"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StructureEnf</w:t>
            </w:r>
            <w:proofErr w:type="spellEnd"/>
          </w:p>
        </w:tc>
        <w:tc>
          <w:tcPr>
            <w:tcW w:w="3475" w:type="dxa"/>
            <w:hideMark/>
          </w:tcPr>
          <w:p w14:paraId="5DFFE4BE"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Caractéristiques de la structure (structures pour enfants)</w:t>
            </w:r>
          </w:p>
        </w:tc>
      </w:tr>
      <w:tr w:rsidR="006545F3" w:rsidRPr="0026637E" w14:paraId="389B5615" w14:textId="77777777" w:rsidTr="006545F3">
        <w:trPr>
          <w:trHeight w:val="585"/>
        </w:trPr>
        <w:tc>
          <w:tcPr>
            <w:tcW w:w="4160" w:type="dxa"/>
            <w:vMerge/>
            <w:hideMark/>
          </w:tcPr>
          <w:p w14:paraId="71D9CF99"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4BFE2342"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w:t>
            </w:r>
          </w:p>
        </w:tc>
        <w:tc>
          <w:tcPr>
            <w:tcW w:w="3475" w:type="dxa"/>
            <w:hideMark/>
          </w:tcPr>
          <w:p w14:paraId="6F9B6C6C"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 en fonction au 31/12</w:t>
            </w:r>
          </w:p>
        </w:tc>
      </w:tr>
      <w:tr w:rsidR="006545F3" w:rsidRPr="0026637E" w14:paraId="2AF9F161" w14:textId="77777777" w:rsidTr="006545F3">
        <w:trPr>
          <w:trHeight w:val="555"/>
        </w:trPr>
        <w:tc>
          <w:tcPr>
            <w:tcW w:w="4160" w:type="dxa"/>
            <w:vMerge/>
            <w:hideMark/>
          </w:tcPr>
          <w:p w14:paraId="3A423E5E"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1A5F74B7"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EnfPresent</w:t>
            </w:r>
            <w:proofErr w:type="spellEnd"/>
          </w:p>
        </w:tc>
        <w:tc>
          <w:tcPr>
            <w:tcW w:w="3475" w:type="dxa"/>
            <w:hideMark/>
          </w:tcPr>
          <w:p w14:paraId="5B0D5EC7" w14:textId="5F4FC72C"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Enfants </w:t>
            </w:r>
            <w:r w:rsidR="00F97FE3" w:rsidRPr="0026637E">
              <w:rPr>
                <w:rFonts w:ascii="Marianne" w:eastAsia="Times New Roman" w:hAnsi="Marianne" w:cstheme="minorHAnsi"/>
                <w:color w:val="000000"/>
                <w:sz w:val="16"/>
                <w:szCs w:val="16"/>
              </w:rPr>
              <w:t>accompagnés</w:t>
            </w:r>
            <w:r w:rsidRPr="0026637E">
              <w:rPr>
                <w:rFonts w:ascii="Marianne" w:eastAsia="Times New Roman" w:hAnsi="Marianne" w:cstheme="minorHAnsi"/>
                <w:color w:val="000000"/>
                <w:sz w:val="16"/>
                <w:szCs w:val="16"/>
              </w:rPr>
              <w:t xml:space="preserve"> au 31/12</w:t>
            </w:r>
          </w:p>
        </w:tc>
      </w:tr>
      <w:tr w:rsidR="006545F3" w:rsidRPr="0026637E" w14:paraId="0B135B55" w14:textId="77777777" w:rsidTr="006545F3">
        <w:trPr>
          <w:trHeight w:val="410"/>
        </w:trPr>
        <w:tc>
          <w:tcPr>
            <w:tcW w:w="4160" w:type="dxa"/>
            <w:vMerge/>
            <w:hideMark/>
          </w:tcPr>
          <w:p w14:paraId="51ADDE18"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162E1FFB"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EnfSorti</w:t>
            </w:r>
            <w:proofErr w:type="spellEnd"/>
          </w:p>
        </w:tc>
        <w:tc>
          <w:tcPr>
            <w:tcW w:w="3475" w:type="dxa"/>
            <w:hideMark/>
          </w:tcPr>
          <w:p w14:paraId="028D8AD2"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Enfants sortis définitivement au cours de l'année</w:t>
            </w:r>
          </w:p>
        </w:tc>
      </w:tr>
      <w:tr w:rsidR="006545F3" w:rsidRPr="0026637E" w14:paraId="4A412831" w14:textId="77777777" w:rsidTr="006545F3">
        <w:trPr>
          <w:trHeight w:val="300"/>
        </w:trPr>
        <w:tc>
          <w:tcPr>
            <w:tcW w:w="4160" w:type="dxa"/>
            <w:vMerge w:val="restart"/>
            <w:noWrap/>
            <w:hideMark/>
          </w:tcPr>
          <w:p w14:paraId="00A37279" w14:textId="15E647D5" w:rsidR="006545F3" w:rsidRPr="0026637E" w:rsidRDefault="006545F3" w:rsidP="001E6886">
            <w:pPr>
              <w:jc w:val="cente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390 : Établissements d'accueil temporaire</w:t>
            </w:r>
            <w:r w:rsidR="001E6886" w:rsidRPr="0026637E">
              <w:rPr>
                <w:rFonts w:ascii="Marianne" w:eastAsia="Times New Roman" w:hAnsi="Marianne" w:cstheme="minorHAnsi"/>
                <w:color w:val="000000"/>
                <w:sz w:val="16"/>
                <w:szCs w:val="16"/>
              </w:rPr>
              <w:t xml:space="preserve"> d’enfants handicapés</w:t>
            </w:r>
          </w:p>
        </w:tc>
        <w:tc>
          <w:tcPr>
            <w:tcW w:w="1245" w:type="dxa"/>
            <w:noWrap/>
            <w:hideMark/>
          </w:tcPr>
          <w:p w14:paraId="196B44F9"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Ident</w:t>
            </w:r>
            <w:proofErr w:type="spellEnd"/>
          </w:p>
        </w:tc>
        <w:tc>
          <w:tcPr>
            <w:tcW w:w="3475" w:type="dxa"/>
            <w:hideMark/>
          </w:tcPr>
          <w:p w14:paraId="4341B172"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Identification de la structure</w:t>
            </w:r>
          </w:p>
        </w:tc>
      </w:tr>
      <w:tr w:rsidR="006545F3" w:rsidRPr="0026637E" w14:paraId="6FE851AA" w14:textId="77777777" w:rsidTr="006545F3">
        <w:trPr>
          <w:trHeight w:val="495"/>
        </w:trPr>
        <w:tc>
          <w:tcPr>
            <w:tcW w:w="4160" w:type="dxa"/>
            <w:vMerge/>
            <w:hideMark/>
          </w:tcPr>
          <w:p w14:paraId="40AFB5E5"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2FE1E0B8"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ActiEnf</w:t>
            </w:r>
            <w:proofErr w:type="spellEnd"/>
          </w:p>
        </w:tc>
        <w:tc>
          <w:tcPr>
            <w:tcW w:w="3475" w:type="dxa"/>
            <w:hideMark/>
          </w:tcPr>
          <w:p w14:paraId="0776B41C"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Offre et activité par unité (Structures pour enfants)</w:t>
            </w:r>
          </w:p>
        </w:tc>
      </w:tr>
      <w:tr w:rsidR="006545F3" w:rsidRPr="0026637E" w14:paraId="3DDAA798" w14:textId="77777777" w:rsidTr="006545F3">
        <w:trPr>
          <w:trHeight w:val="495"/>
        </w:trPr>
        <w:tc>
          <w:tcPr>
            <w:tcW w:w="4160" w:type="dxa"/>
            <w:vMerge/>
            <w:hideMark/>
          </w:tcPr>
          <w:p w14:paraId="3E91C924"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79DE3095"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StructureEnf</w:t>
            </w:r>
            <w:proofErr w:type="spellEnd"/>
          </w:p>
        </w:tc>
        <w:tc>
          <w:tcPr>
            <w:tcW w:w="3475" w:type="dxa"/>
            <w:hideMark/>
          </w:tcPr>
          <w:p w14:paraId="5BFAC168"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Caractéristiques de la structure (structures pour enfants)</w:t>
            </w:r>
          </w:p>
        </w:tc>
      </w:tr>
      <w:tr w:rsidR="006545F3" w:rsidRPr="0026637E" w14:paraId="2BE3F259" w14:textId="77777777" w:rsidTr="006545F3">
        <w:trPr>
          <w:trHeight w:val="300"/>
        </w:trPr>
        <w:tc>
          <w:tcPr>
            <w:tcW w:w="4160" w:type="dxa"/>
            <w:vMerge/>
            <w:hideMark/>
          </w:tcPr>
          <w:p w14:paraId="085C52E1"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58E4415A"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w:t>
            </w:r>
          </w:p>
        </w:tc>
        <w:tc>
          <w:tcPr>
            <w:tcW w:w="3475" w:type="dxa"/>
            <w:hideMark/>
          </w:tcPr>
          <w:p w14:paraId="47ABFBB4"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 en fonction au 31/12</w:t>
            </w:r>
          </w:p>
        </w:tc>
      </w:tr>
      <w:tr w:rsidR="006545F3" w:rsidRPr="0026637E" w14:paraId="220D83A4" w14:textId="77777777" w:rsidTr="006545F3">
        <w:trPr>
          <w:trHeight w:val="300"/>
        </w:trPr>
        <w:tc>
          <w:tcPr>
            <w:tcW w:w="4160" w:type="dxa"/>
            <w:vMerge/>
            <w:hideMark/>
          </w:tcPr>
          <w:p w14:paraId="62D4FE85"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20352B61"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EnfPresent</w:t>
            </w:r>
            <w:proofErr w:type="spellEnd"/>
          </w:p>
        </w:tc>
        <w:tc>
          <w:tcPr>
            <w:tcW w:w="3475" w:type="dxa"/>
            <w:hideMark/>
          </w:tcPr>
          <w:p w14:paraId="32CDF3C4" w14:textId="08AD7B09"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Enfants </w:t>
            </w:r>
            <w:r w:rsidR="00F97FE3" w:rsidRPr="0026637E">
              <w:rPr>
                <w:rFonts w:ascii="Marianne" w:eastAsia="Times New Roman" w:hAnsi="Marianne" w:cstheme="minorHAnsi"/>
                <w:color w:val="000000"/>
                <w:sz w:val="16"/>
                <w:szCs w:val="16"/>
              </w:rPr>
              <w:t>accompagnés</w:t>
            </w:r>
            <w:r w:rsidRPr="0026637E">
              <w:rPr>
                <w:rFonts w:ascii="Marianne" w:eastAsia="Times New Roman" w:hAnsi="Marianne" w:cstheme="minorHAnsi"/>
                <w:color w:val="000000"/>
                <w:sz w:val="16"/>
                <w:szCs w:val="16"/>
              </w:rPr>
              <w:t xml:space="preserve"> au 31/12</w:t>
            </w:r>
          </w:p>
        </w:tc>
      </w:tr>
      <w:tr w:rsidR="006545F3" w:rsidRPr="0026637E" w14:paraId="28E98656" w14:textId="77777777" w:rsidTr="006545F3">
        <w:trPr>
          <w:trHeight w:val="840"/>
        </w:trPr>
        <w:tc>
          <w:tcPr>
            <w:tcW w:w="4160" w:type="dxa"/>
            <w:vMerge w:val="restart"/>
            <w:hideMark/>
          </w:tcPr>
          <w:p w14:paraId="7B7FF175" w14:textId="372B767C" w:rsidR="006545F3" w:rsidRPr="0026637E" w:rsidRDefault="006545F3" w:rsidP="006545F3">
            <w:pPr>
              <w:jc w:val="cente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246 : </w:t>
            </w:r>
            <w:r w:rsidR="00FA2440">
              <w:rPr>
                <w:rFonts w:ascii="Marianne" w:eastAsia="Times New Roman" w:hAnsi="Marianne" w:cstheme="minorHAnsi"/>
                <w:color w:val="000000"/>
                <w:sz w:val="16"/>
                <w:szCs w:val="16"/>
              </w:rPr>
              <w:t>Établissements et services d’accompagnement par le travail</w:t>
            </w:r>
            <w:r w:rsidR="00D93633">
              <w:rPr>
                <w:rFonts w:ascii="Marianne" w:eastAsia="Times New Roman" w:hAnsi="Marianne" w:cstheme="minorHAnsi"/>
                <w:color w:val="000000"/>
                <w:sz w:val="16"/>
                <w:szCs w:val="16"/>
              </w:rPr>
              <w:t xml:space="preserve"> (ESAT)</w:t>
            </w:r>
            <w:r w:rsidRPr="0026637E">
              <w:rPr>
                <w:rFonts w:ascii="Marianne" w:eastAsia="Times New Roman" w:hAnsi="Marianne" w:cstheme="minorHAnsi"/>
                <w:color w:val="000000"/>
                <w:sz w:val="16"/>
                <w:szCs w:val="16"/>
              </w:rPr>
              <w:br/>
              <w:t xml:space="preserve">249 : </w:t>
            </w:r>
            <w:r w:rsidR="00FA2440">
              <w:rPr>
                <w:rFonts w:ascii="Marianne" w:eastAsia="Times New Roman" w:hAnsi="Marianne" w:cstheme="minorHAnsi"/>
                <w:color w:val="000000"/>
                <w:sz w:val="16"/>
                <w:szCs w:val="16"/>
              </w:rPr>
              <w:t>É</w:t>
            </w:r>
            <w:r w:rsidR="00FA2440" w:rsidRPr="00FA2440">
              <w:rPr>
                <w:rFonts w:ascii="Marianne" w:eastAsia="Times New Roman" w:hAnsi="Marianne" w:cstheme="minorHAnsi"/>
                <w:color w:val="000000"/>
                <w:sz w:val="16"/>
                <w:szCs w:val="16"/>
              </w:rPr>
              <w:t>tablissement</w:t>
            </w:r>
            <w:r w:rsidR="00FA2440">
              <w:rPr>
                <w:rFonts w:ascii="Marianne" w:eastAsia="Times New Roman" w:hAnsi="Marianne" w:cstheme="minorHAnsi"/>
                <w:color w:val="000000"/>
                <w:sz w:val="16"/>
                <w:szCs w:val="16"/>
              </w:rPr>
              <w:t>s</w:t>
            </w:r>
            <w:r w:rsidR="00FA2440" w:rsidRPr="00FA2440">
              <w:rPr>
                <w:rFonts w:ascii="Marianne" w:eastAsia="Times New Roman" w:hAnsi="Marianne" w:cstheme="minorHAnsi"/>
                <w:color w:val="000000"/>
                <w:sz w:val="16"/>
                <w:szCs w:val="16"/>
              </w:rPr>
              <w:t xml:space="preserve"> et services de réadaptation professionnelle</w:t>
            </w:r>
            <w:r w:rsidRPr="0026637E">
              <w:rPr>
                <w:rFonts w:ascii="Marianne" w:eastAsia="Times New Roman" w:hAnsi="Marianne" w:cstheme="minorHAnsi"/>
                <w:color w:val="000000"/>
                <w:sz w:val="16"/>
                <w:szCs w:val="16"/>
              </w:rPr>
              <w:br/>
              <w:t>252 : Foyers d'hébergement</w:t>
            </w:r>
            <w:r w:rsidRPr="0026637E">
              <w:rPr>
                <w:rFonts w:ascii="Marianne" w:eastAsia="Times New Roman" w:hAnsi="Marianne" w:cstheme="minorHAnsi"/>
                <w:color w:val="000000"/>
                <w:sz w:val="16"/>
                <w:szCs w:val="16"/>
              </w:rPr>
              <w:br/>
              <w:t>253 : Foyers d'accueil polyvalent</w:t>
            </w:r>
            <w:r w:rsidRPr="0026637E">
              <w:rPr>
                <w:rFonts w:ascii="Marianne" w:eastAsia="Times New Roman" w:hAnsi="Marianne" w:cstheme="minorHAnsi"/>
                <w:color w:val="000000"/>
                <w:sz w:val="16"/>
                <w:szCs w:val="16"/>
              </w:rPr>
              <w:br/>
              <w:t>255 :</w:t>
            </w:r>
            <w:r w:rsidR="00FA2440">
              <w:t xml:space="preserve"> </w:t>
            </w:r>
            <w:r w:rsidR="00FA2440" w:rsidRPr="00FA2440">
              <w:rPr>
                <w:rFonts w:ascii="Marianne" w:eastAsia="Times New Roman" w:hAnsi="Marianne" w:cstheme="minorHAnsi"/>
                <w:color w:val="000000"/>
                <w:sz w:val="16"/>
                <w:szCs w:val="16"/>
              </w:rPr>
              <w:t>Maisons d'accueil spécialisées</w:t>
            </w:r>
            <w:r w:rsidR="00D93633">
              <w:rPr>
                <w:rFonts w:ascii="Marianne" w:eastAsia="Times New Roman" w:hAnsi="Marianne" w:cstheme="minorHAnsi"/>
                <w:color w:val="000000"/>
                <w:sz w:val="16"/>
                <w:szCs w:val="16"/>
              </w:rPr>
              <w:t xml:space="preserve"> (MAS)</w:t>
            </w:r>
            <w:r w:rsidRPr="0026637E">
              <w:rPr>
                <w:rFonts w:ascii="Marianne" w:eastAsia="Times New Roman" w:hAnsi="Marianne" w:cstheme="minorHAnsi"/>
                <w:color w:val="000000"/>
                <w:sz w:val="16"/>
                <w:szCs w:val="16"/>
              </w:rPr>
              <w:br/>
              <w:t>379 : Établissements expérimentaux</w:t>
            </w:r>
            <w:r w:rsidR="00FA2440">
              <w:rPr>
                <w:rFonts w:ascii="Marianne" w:eastAsia="Times New Roman" w:hAnsi="Marianne" w:cstheme="minorHAnsi"/>
                <w:color w:val="000000"/>
                <w:sz w:val="16"/>
                <w:szCs w:val="16"/>
              </w:rPr>
              <w:t xml:space="preserve"> pour adultes handicapés</w:t>
            </w:r>
            <w:r w:rsidRPr="0026637E">
              <w:rPr>
                <w:rFonts w:ascii="Marianne" w:eastAsia="Times New Roman" w:hAnsi="Marianne" w:cstheme="minorHAnsi"/>
                <w:color w:val="000000"/>
                <w:sz w:val="16"/>
                <w:szCs w:val="16"/>
              </w:rPr>
              <w:br/>
              <w:t>382 : Foyers de vie</w:t>
            </w:r>
            <w:r w:rsidRPr="0026637E">
              <w:rPr>
                <w:rFonts w:ascii="Marianne" w:eastAsia="Times New Roman" w:hAnsi="Marianne" w:cstheme="minorHAnsi"/>
                <w:color w:val="000000"/>
                <w:sz w:val="16"/>
                <w:szCs w:val="16"/>
              </w:rPr>
              <w:br/>
              <w:t xml:space="preserve">437 : </w:t>
            </w:r>
            <w:r w:rsidR="00FA2440" w:rsidRPr="00FA2440">
              <w:rPr>
                <w:rFonts w:ascii="Marianne" w:eastAsia="Times New Roman" w:hAnsi="Marianne" w:cstheme="minorHAnsi"/>
                <w:color w:val="000000"/>
                <w:sz w:val="16"/>
                <w:szCs w:val="16"/>
              </w:rPr>
              <w:t>Foyers d'accueil médicalisés</w:t>
            </w:r>
            <w:r w:rsidR="00D93633">
              <w:rPr>
                <w:rFonts w:ascii="Marianne" w:eastAsia="Times New Roman" w:hAnsi="Marianne" w:cstheme="minorHAnsi"/>
                <w:color w:val="000000"/>
                <w:sz w:val="16"/>
                <w:szCs w:val="16"/>
              </w:rPr>
              <w:t xml:space="preserve"> (FAM)</w:t>
            </w:r>
            <w:r w:rsidRPr="0026637E">
              <w:rPr>
                <w:rFonts w:ascii="Marianne" w:eastAsia="Times New Roman" w:hAnsi="Marianne" w:cstheme="minorHAnsi"/>
                <w:color w:val="000000"/>
                <w:sz w:val="16"/>
                <w:szCs w:val="16"/>
              </w:rPr>
              <w:br/>
              <w:t xml:space="preserve">445 : </w:t>
            </w:r>
            <w:r w:rsidR="00FA2440" w:rsidRPr="00FA2440">
              <w:rPr>
                <w:rFonts w:ascii="Marianne" w:eastAsia="Times New Roman" w:hAnsi="Marianne" w:cstheme="minorHAnsi"/>
                <w:color w:val="000000"/>
                <w:sz w:val="16"/>
                <w:szCs w:val="16"/>
              </w:rPr>
              <w:t>Services d'accompagnement médico-social pour adultes handicapés</w:t>
            </w:r>
            <w:r w:rsidR="00D93633">
              <w:rPr>
                <w:rFonts w:ascii="Marianne" w:eastAsia="Times New Roman" w:hAnsi="Marianne" w:cstheme="minorHAnsi"/>
                <w:color w:val="000000"/>
                <w:sz w:val="16"/>
                <w:szCs w:val="16"/>
              </w:rPr>
              <w:t xml:space="preserve"> (SAMSAH)</w:t>
            </w:r>
            <w:r w:rsidRPr="0026637E">
              <w:rPr>
                <w:rFonts w:ascii="Marianne" w:eastAsia="Times New Roman" w:hAnsi="Marianne" w:cstheme="minorHAnsi"/>
                <w:color w:val="000000"/>
                <w:sz w:val="16"/>
                <w:szCs w:val="16"/>
              </w:rPr>
              <w:br/>
              <w:t xml:space="preserve">446 : </w:t>
            </w:r>
            <w:r w:rsidR="00FA2440" w:rsidRPr="00FA2440">
              <w:rPr>
                <w:rFonts w:ascii="Marianne" w:eastAsia="Times New Roman" w:hAnsi="Marianne" w:cstheme="minorHAnsi"/>
                <w:color w:val="000000"/>
                <w:sz w:val="16"/>
                <w:szCs w:val="16"/>
              </w:rPr>
              <w:t>Services d'accompagnement à la vie sociale</w:t>
            </w:r>
            <w:r w:rsidR="00D93633">
              <w:rPr>
                <w:rFonts w:ascii="Marianne" w:eastAsia="Times New Roman" w:hAnsi="Marianne" w:cstheme="minorHAnsi"/>
                <w:color w:val="000000"/>
                <w:sz w:val="16"/>
                <w:szCs w:val="16"/>
              </w:rPr>
              <w:t xml:space="preserve"> (SAVS)</w:t>
            </w:r>
            <w:r w:rsidRPr="0026637E">
              <w:rPr>
                <w:rFonts w:ascii="Marianne" w:eastAsia="Times New Roman" w:hAnsi="Marianne" w:cstheme="minorHAnsi"/>
                <w:color w:val="000000"/>
                <w:sz w:val="16"/>
                <w:szCs w:val="16"/>
              </w:rPr>
              <w:br/>
              <w:t xml:space="preserve">464 : </w:t>
            </w:r>
            <w:r w:rsidR="00FA2440" w:rsidRPr="00FA2440">
              <w:rPr>
                <w:rFonts w:ascii="Marianne" w:eastAsia="Times New Roman" w:hAnsi="Marianne" w:cstheme="minorHAnsi"/>
                <w:color w:val="000000"/>
                <w:sz w:val="16"/>
                <w:szCs w:val="16"/>
              </w:rPr>
              <w:t>Unités d’évaluation, de réentraînement et d’orientation sociale et professionnelle</w:t>
            </w:r>
            <w:r w:rsidR="00D93633">
              <w:rPr>
                <w:rFonts w:ascii="Marianne" w:eastAsia="Times New Roman" w:hAnsi="Marianne" w:cstheme="minorHAnsi"/>
                <w:color w:val="000000"/>
                <w:sz w:val="16"/>
                <w:szCs w:val="16"/>
              </w:rPr>
              <w:t xml:space="preserve"> (UEROS)</w:t>
            </w:r>
            <w:r w:rsidRPr="0026637E">
              <w:rPr>
                <w:rFonts w:ascii="Marianne" w:eastAsia="Times New Roman" w:hAnsi="Marianne" w:cstheme="minorHAnsi"/>
                <w:color w:val="000000"/>
                <w:sz w:val="16"/>
                <w:szCs w:val="16"/>
              </w:rPr>
              <w:br/>
              <w:t xml:space="preserve">448 : </w:t>
            </w:r>
            <w:r w:rsidR="00FA2440" w:rsidRPr="00FA2440">
              <w:rPr>
                <w:rFonts w:ascii="Marianne" w:eastAsia="Times New Roman" w:hAnsi="Marianne" w:cstheme="minorHAnsi"/>
                <w:color w:val="000000"/>
                <w:sz w:val="16"/>
                <w:szCs w:val="16"/>
              </w:rPr>
              <w:t>Établissements d’accueil médicalisé en tout ou partie</w:t>
            </w:r>
            <w:r w:rsidR="00D93633">
              <w:rPr>
                <w:rFonts w:ascii="Marianne" w:eastAsia="Times New Roman" w:hAnsi="Marianne" w:cstheme="minorHAnsi"/>
                <w:color w:val="000000"/>
                <w:sz w:val="16"/>
                <w:szCs w:val="16"/>
              </w:rPr>
              <w:t xml:space="preserve"> (EAM)</w:t>
            </w:r>
            <w:r w:rsidRPr="0026637E">
              <w:rPr>
                <w:rFonts w:ascii="Marianne" w:eastAsia="Times New Roman" w:hAnsi="Marianne" w:cstheme="minorHAnsi"/>
                <w:color w:val="000000"/>
                <w:sz w:val="16"/>
                <w:szCs w:val="16"/>
              </w:rPr>
              <w:br/>
              <w:t xml:space="preserve">449 : </w:t>
            </w:r>
            <w:r w:rsidR="00FA2440" w:rsidRPr="00FA2440">
              <w:rPr>
                <w:rFonts w:ascii="Marianne" w:eastAsia="Times New Roman" w:hAnsi="Marianne" w:cstheme="minorHAnsi"/>
                <w:color w:val="000000"/>
                <w:sz w:val="16"/>
                <w:szCs w:val="16"/>
              </w:rPr>
              <w:t>Établissements d’accueil non médicalisé</w:t>
            </w:r>
            <w:r w:rsidR="00D93633">
              <w:rPr>
                <w:rFonts w:ascii="Marianne" w:eastAsia="Times New Roman" w:hAnsi="Marianne" w:cstheme="minorHAnsi"/>
                <w:color w:val="000000"/>
                <w:sz w:val="16"/>
                <w:szCs w:val="16"/>
              </w:rPr>
              <w:t xml:space="preserve"> (EANM)</w:t>
            </w:r>
          </w:p>
        </w:tc>
        <w:tc>
          <w:tcPr>
            <w:tcW w:w="1245" w:type="dxa"/>
            <w:noWrap/>
            <w:hideMark/>
          </w:tcPr>
          <w:p w14:paraId="765F0F42"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Ident</w:t>
            </w:r>
            <w:proofErr w:type="spellEnd"/>
          </w:p>
        </w:tc>
        <w:tc>
          <w:tcPr>
            <w:tcW w:w="3475" w:type="dxa"/>
            <w:hideMark/>
          </w:tcPr>
          <w:p w14:paraId="37D95DA0"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Identification de la structure</w:t>
            </w:r>
          </w:p>
        </w:tc>
      </w:tr>
      <w:tr w:rsidR="006545F3" w:rsidRPr="0026637E" w14:paraId="75D6C3E9" w14:textId="77777777" w:rsidTr="006545F3">
        <w:trPr>
          <w:trHeight w:val="810"/>
        </w:trPr>
        <w:tc>
          <w:tcPr>
            <w:tcW w:w="4160" w:type="dxa"/>
            <w:vMerge/>
            <w:hideMark/>
          </w:tcPr>
          <w:p w14:paraId="21D36876"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465B3AD4"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ActiAdu</w:t>
            </w:r>
            <w:proofErr w:type="spellEnd"/>
          </w:p>
        </w:tc>
        <w:tc>
          <w:tcPr>
            <w:tcW w:w="3475" w:type="dxa"/>
            <w:hideMark/>
          </w:tcPr>
          <w:p w14:paraId="34ECA731"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Offre et activité par unité (Structures pour adultes)</w:t>
            </w:r>
          </w:p>
        </w:tc>
      </w:tr>
      <w:tr w:rsidR="006545F3" w:rsidRPr="0026637E" w14:paraId="02AECCD3" w14:textId="77777777" w:rsidTr="006545F3">
        <w:trPr>
          <w:trHeight w:val="765"/>
        </w:trPr>
        <w:tc>
          <w:tcPr>
            <w:tcW w:w="4160" w:type="dxa"/>
            <w:vMerge/>
            <w:hideMark/>
          </w:tcPr>
          <w:p w14:paraId="4B26BBED"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28045DB9"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StructureAdu</w:t>
            </w:r>
            <w:proofErr w:type="spellEnd"/>
          </w:p>
        </w:tc>
        <w:tc>
          <w:tcPr>
            <w:tcW w:w="3475" w:type="dxa"/>
            <w:hideMark/>
          </w:tcPr>
          <w:p w14:paraId="4A8C47E4"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Caractéristiques de la structure (structures pour adultes)</w:t>
            </w:r>
          </w:p>
        </w:tc>
      </w:tr>
      <w:tr w:rsidR="006545F3" w:rsidRPr="0026637E" w14:paraId="010BCA92" w14:textId="77777777" w:rsidTr="006545F3">
        <w:trPr>
          <w:trHeight w:val="437"/>
        </w:trPr>
        <w:tc>
          <w:tcPr>
            <w:tcW w:w="4160" w:type="dxa"/>
            <w:vMerge/>
            <w:hideMark/>
          </w:tcPr>
          <w:p w14:paraId="06F469B6"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6988214A"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w:t>
            </w:r>
          </w:p>
        </w:tc>
        <w:tc>
          <w:tcPr>
            <w:tcW w:w="3475" w:type="dxa"/>
            <w:hideMark/>
          </w:tcPr>
          <w:p w14:paraId="2672113B"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 en fonction au 31/12</w:t>
            </w:r>
          </w:p>
        </w:tc>
      </w:tr>
      <w:tr w:rsidR="006545F3" w:rsidRPr="0026637E" w14:paraId="6FAD7A03" w14:textId="77777777" w:rsidTr="006545F3">
        <w:trPr>
          <w:trHeight w:val="428"/>
        </w:trPr>
        <w:tc>
          <w:tcPr>
            <w:tcW w:w="4160" w:type="dxa"/>
            <w:vMerge/>
            <w:hideMark/>
          </w:tcPr>
          <w:p w14:paraId="3C66F71D"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5522F697"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AduPresent</w:t>
            </w:r>
            <w:proofErr w:type="spellEnd"/>
          </w:p>
        </w:tc>
        <w:tc>
          <w:tcPr>
            <w:tcW w:w="3475" w:type="dxa"/>
            <w:hideMark/>
          </w:tcPr>
          <w:p w14:paraId="395AE91B" w14:textId="2D91E5C0"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Adultes </w:t>
            </w:r>
            <w:r w:rsidR="00F97FE3" w:rsidRPr="0026637E">
              <w:rPr>
                <w:rFonts w:ascii="Marianne" w:eastAsia="Times New Roman" w:hAnsi="Marianne" w:cstheme="minorHAnsi"/>
                <w:color w:val="000000"/>
                <w:sz w:val="16"/>
                <w:szCs w:val="16"/>
              </w:rPr>
              <w:t>accompagnés</w:t>
            </w:r>
            <w:r w:rsidRPr="0026637E">
              <w:rPr>
                <w:rFonts w:ascii="Marianne" w:eastAsia="Times New Roman" w:hAnsi="Marianne" w:cstheme="minorHAnsi"/>
                <w:color w:val="000000"/>
                <w:sz w:val="16"/>
                <w:szCs w:val="16"/>
              </w:rPr>
              <w:t xml:space="preserve"> au 31/12</w:t>
            </w:r>
          </w:p>
        </w:tc>
      </w:tr>
      <w:tr w:rsidR="006545F3" w:rsidRPr="0026637E" w14:paraId="1813662D" w14:textId="77777777" w:rsidTr="006545F3">
        <w:trPr>
          <w:trHeight w:val="705"/>
        </w:trPr>
        <w:tc>
          <w:tcPr>
            <w:tcW w:w="4160" w:type="dxa"/>
            <w:vMerge/>
            <w:hideMark/>
          </w:tcPr>
          <w:p w14:paraId="6D2EB0AF"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333D237C"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AduSorti</w:t>
            </w:r>
            <w:proofErr w:type="spellEnd"/>
          </w:p>
        </w:tc>
        <w:tc>
          <w:tcPr>
            <w:tcW w:w="3475" w:type="dxa"/>
            <w:hideMark/>
          </w:tcPr>
          <w:p w14:paraId="4B8713E7"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Adultes sortis définitivement au cours de l'année</w:t>
            </w:r>
          </w:p>
        </w:tc>
      </w:tr>
      <w:tr w:rsidR="006545F3" w:rsidRPr="0026637E" w14:paraId="0CB8029D" w14:textId="77777777" w:rsidTr="006545F3">
        <w:trPr>
          <w:trHeight w:val="300"/>
        </w:trPr>
        <w:tc>
          <w:tcPr>
            <w:tcW w:w="4160" w:type="dxa"/>
            <w:vMerge w:val="restart"/>
            <w:hideMark/>
          </w:tcPr>
          <w:p w14:paraId="3B439D59" w14:textId="77777777" w:rsidR="006545F3" w:rsidRPr="0026637E" w:rsidRDefault="006545F3" w:rsidP="006545F3">
            <w:pPr>
              <w:jc w:val="cente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395 : Établissements d'accueil temporaire d'adultes handicapés</w:t>
            </w:r>
          </w:p>
        </w:tc>
        <w:tc>
          <w:tcPr>
            <w:tcW w:w="1245" w:type="dxa"/>
            <w:noWrap/>
            <w:hideMark/>
          </w:tcPr>
          <w:p w14:paraId="2BF8205F"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Ident</w:t>
            </w:r>
            <w:proofErr w:type="spellEnd"/>
          </w:p>
        </w:tc>
        <w:tc>
          <w:tcPr>
            <w:tcW w:w="3475" w:type="dxa"/>
            <w:hideMark/>
          </w:tcPr>
          <w:p w14:paraId="68FEA976"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Identification de la structure</w:t>
            </w:r>
          </w:p>
        </w:tc>
      </w:tr>
      <w:tr w:rsidR="006545F3" w:rsidRPr="0026637E" w14:paraId="458BEA6B" w14:textId="77777777" w:rsidTr="006545F3">
        <w:trPr>
          <w:trHeight w:val="495"/>
        </w:trPr>
        <w:tc>
          <w:tcPr>
            <w:tcW w:w="4160" w:type="dxa"/>
            <w:vMerge/>
            <w:hideMark/>
          </w:tcPr>
          <w:p w14:paraId="0A490659"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2E85387C"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ActiAdu</w:t>
            </w:r>
            <w:proofErr w:type="spellEnd"/>
          </w:p>
        </w:tc>
        <w:tc>
          <w:tcPr>
            <w:tcW w:w="3475" w:type="dxa"/>
            <w:hideMark/>
          </w:tcPr>
          <w:p w14:paraId="47D4B0B5"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Offre et activité par unité (Structures pour adultes)</w:t>
            </w:r>
          </w:p>
        </w:tc>
      </w:tr>
      <w:tr w:rsidR="006545F3" w:rsidRPr="0026637E" w14:paraId="3A736CDA" w14:textId="77777777" w:rsidTr="006545F3">
        <w:trPr>
          <w:trHeight w:val="495"/>
        </w:trPr>
        <w:tc>
          <w:tcPr>
            <w:tcW w:w="4160" w:type="dxa"/>
            <w:vMerge/>
            <w:hideMark/>
          </w:tcPr>
          <w:p w14:paraId="23ACDC78"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3992BA04"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StructureAdu</w:t>
            </w:r>
            <w:proofErr w:type="spellEnd"/>
          </w:p>
        </w:tc>
        <w:tc>
          <w:tcPr>
            <w:tcW w:w="3475" w:type="dxa"/>
            <w:hideMark/>
          </w:tcPr>
          <w:p w14:paraId="4CF6FDCD"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Caractéristiques de la structure (structures pour adultes)</w:t>
            </w:r>
          </w:p>
        </w:tc>
      </w:tr>
      <w:tr w:rsidR="006545F3" w:rsidRPr="0026637E" w14:paraId="61F6CCCB" w14:textId="77777777" w:rsidTr="006545F3">
        <w:trPr>
          <w:trHeight w:val="300"/>
        </w:trPr>
        <w:tc>
          <w:tcPr>
            <w:tcW w:w="4160" w:type="dxa"/>
            <w:vMerge/>
            <w:hideMark/>
          </w:tcPr>
          <w:p w14:paraId="7923B6B1"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6A2499C9"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w:t>
            </w:r>
          </w:p>
        </w:tc>
        <w:tc>
          <w:tcPr>
            <w:tcW w:w="3475" w:type="dxa"/>
            <w:hideMark/>
          </w:tcPr>
          <w:p w14:paraId="192CAD08"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 en fonction au 31/12</w:t>
            </w:r>
          </w:p>
        </w:tc>
      </w:tr>
      <w:tr w:rsidR="006545F3" w:rsidRPr="0026637E" w14:paraId="517D92C1" w14:textId="77777777" w:rsidTr="006545F3">
        <w:trPr>
          <w:trHeight w:val="300"/>
        </w:trPr>
        <w:tc>
          <w:tcPr>
            <w:tcW w:w="4160" w:type="dxa"/>
            <w:vMerge/>
            <w:hideMark/>
          </w:tcPr>
          <w:p w14:paraId="541B6D20"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3B363540"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AduPresent</w:t>
            </w:r>
            <w:proofErr w:type="spellEnd"/>
          </w:p>
        </w:tc>
        <w:tc>
          <w:tcPr>
            <w:tcW w:w="3475" w:type="dxa"/>
            <w:hideMark/>
          </w:tcPr>
          <w:p w14:paraId="29A59CD0" w14:textId="7DD66C69"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Adultes </w:t>
            </w:r>
            <w:r w:rsidR="00F97FE3" w:rsidRPr="0026637E">
              <w:rPr>
                <w:rFonts w:ascii="Marianne" w:eastAsia="Times New Roman" w:hAnsi="Marianne" w:cstheme="minorHAnsi"/>
                <w:color w:val="000000"/>
                <w:sz w:val="16"/>
                <w:szCs w:val="16"/>
              </w:rPr>
              <w:t>accompagnés</w:t>
            </w:r>
            <w:r w:rsidRPr="0026637E">
              <w:rPr>
                <w:rFonts w:ascii="Marianne" w:eastAsia="Times New Roman" w:hAnsi="Marianne" w:cstheme="minorHAnsi"/>
                <w:color w:val="000000"/>
                <w:sz w:val="16"/>
                <w:szCs w:val="16"/>
              </w:rPr>
              <w:t xml:space="preserve"> au 31/12</w:t>
            </w:r>
          </w:p>
        </w:tc>
      </w:tr>
      <w:tr w:rsidR="006545F3" w:rsidRPr="0026637E" w14:paraId="2BBA7EDF" w14:textId="77777777" w:rsidTr="006545F3">
        <w:trPr>
          <w:trHeight w:val="900"/>
        </w:trPr>
        <w:tc>
          <w:tcPr>
            <w:tcW w:w="4160" w:type="dxa"/>
            <w:vMerge w:val="restart"/>
            <w:hideMark/>
          </w:tcPr>
          <w:p w14:paraId="5973E2FC" w14:textId="1167D5A7" w:rsidR="006545F3" w:rsidRPr="0026637E" w:rsidRDefault="006545F3" w:rsidP="006545F3">
            <w:pPr>
              <w:jc w:val="cente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370 : Établissements expérimentaux pour personnes handicapées</w:t>
            </w:r>
            <w:r w:rsidRPr="0026637E">
              <w:rPr>
                <w:rFonts w:ascii="Marianne" w:eastAsia="Times New Roman" w:hAnsi="Marianne" w:cstheme="minorHAnsi"/>
                <w:color w:val="000000"/>
                <w:sz w:val="16"/>
                <w:szCs w:val="16"/>
              </w:rPr>
              <w:br/>
            </w:r>
          </w:p>
        </w:tc>
        <w:tc>
          <w:tcPr>
            <w:tcW w:w="1245" w:type="dxa"/>
            <w:noWrap/>
            <w:hideMark/>
          </w:tcPr>
          <w:p w14:paraId="4DD7B477"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Ident</w:t>
            </w:r>
            <w:proofErr w:type="spellEnd"/>
          </w:p>
        </w:tc>
        <w:tc>
          <w:tcPr>
            <w:tcW w:w="3475" w:type="dxa"/>
            <w:hideMark/>
          </w:tcPr>
          <w:p w14:paraId="673307AE"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Identification de la structure</w:t>
            </w:r>
          </w:p>
        </w:tc>
      </w:tr>
      <w:tr w:rsidR="006545F3" w:rsidRPr="0026637E" w14:paraId="752A1AE3" w14:textId="77777777" w:rsidTr="006545F3">
        <w:trPr>
          <w:trHeight w:val="495"/>
        </w:trPr>
        <w:tc>
          <w:tcPr>
            <w:tcW w:w="4160" w:type="dxa"/>
            <w:vMerge/>
            <w:hideMark/>
          </w:tcPr>
          <w:p w14:paraId="2CA1F0A1"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5B990C21"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ActiEnfAdu</w:t>
            </w:r>
            <w:proofErr w:type="spellEnd"/>
          </w:p>
        </w:tc>
        <w:tc>
          <w:tcPr>
            <w:tcW w:w="3475" w:type="dxa"/>
            <w:hideMark/>
          </w:tcPr>
          <w:p w14:paraId="19733E4F"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Offre et activité par unité (Structures pour adultes et enfants)</w:t>
            </w:r>
          </w:p>
        </w:tc>
      </w:tr>
      <w:tr w:rsidR="006545F3" w:rsidRPr="0026637E" w14:paraId="2A6F360A" w14:textId="77777777" w:rsidTr="006545F3">
        <w:trPr>
          <w:trHeight w:val="495"/>
        </w:trPr>
        <w:tc>
          <w:tcPr>
            <w:tcW w:w="4160" w:type="dxa"/>
            <w:vMerge/>
            <w:hideMark/>
          </w:tcPr>
          <w:p w14:paraId="6B566D86"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6DB49FA5"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StructureEnfAdu</w:t>
            </w:r>
            <w:proofErr w:type="spellEnd"/>
          </w:p>
        </w:tc>
        <w:tc>
          <w:tcPr>
            <w:tcW w:w="3475" w:type="dxa"/>
            <w:hideMark/>
          </w:tcPr>
          <w:p w14:paraId="455D616C"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Caractéristiques de la structure (structures pour adultes et enfants)</w:t>
            </w:r>
          </w:p>
        </w:tc>
      </w:tr>
      <w:tr w:rsidR="006545F3" w:rsidRPr="0026637E" w14:paraId="13CA203F" w14:textId="77777777" w:rsidTr="006545F3">
        <w:trPr>
          <w:trHeight w:val="300"/>
        </w:trPr>
        <w:tc>
          <w:tcPr>
            <w:tcW w:w="4160" w:type="dxa"/>
            <w:vMerge/>
            <w:hideMark/>
          </w:tcPr>
          <w:p w14:paraId="0778F441"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463F1431"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w:t>
            </w:r>
          </w:p>
        </w:tc>
        <w:tc>
          <w:tcPr>
            <w:tcW w:w="3475" w:type="dxa"/>
            <w:hideMark/>
          </w:tcPr>
          <w:p w14:paraId="7CF66693"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 en fonction au 31/12</w:t>
            </w:r>
          </w:p>
        </w:tc>
      </w:tr>
      <w:tr w:rsidR="006545F3" w:rsidRPr="0026637E" w14:paraId="506515D7" w14:textId="77777777" w:rsidTr="006545F3">
        <w:trPr>
          <w:trHeight w:val="300"/>
        </w:trPr>
        <w:tc>
          <w:tcPr>
            <w:tcW w:w="4160" w:type="dxa"/>
            <w:vMerge/>
            <w:hideMark/>
          </w:tcPr>
          <w:p w14:paraId="4C43DAB1"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62298EEB"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AduPresent</w:t>
            </w:r>
            <w:proofErr w:type="spellEnd"/>
          </w:p>
        </w:tc>
        <w:tc>
          <w:tcPr>
            <w:tcW w:w="3475" w:type="dxa"/>
            <w:hideMark/>
          </w:tcPr>
          <w:p w14:paraId="6F5CA64F" w14:textId="644A858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Adultes </w:t>
            </w:r>
            <w:r w:rsidR="00F97FE3" w:rsidRPr="0026637E">
              <w:rPr>
                <w:rFonts w:ascii="Marianne" w:eastAsia="Times New Roman" w:hAnsi="Marianne" w:cstheme="minorHAnsi"/>
                <w:color w:val="000000"/>
                <w:sz w:val="16"/>
                <w:szCs w:val="16"/>
              </w:rPr>
              <w:t>accompagnés</w:t>
            </w:r>
            <w:r w:rsidRPr="0026637E">
              <w:rPr>
                <w:rFonts w:ascii="Marianne" w:eastAsia="Times New Roman" w:hAnsi="Marianne" w:cstheme="minorHAnsi"/>
                <w:color w:val="000000"/>
                <w:sz w:val="16"/>
                <w:szCs w:val="16"/>
              </w:rPr>
              <w:t xml:space="preserve"> au 31/12</w:t>
            </w:r>
          </w:p>
        </w:tc>
      </w:tr>
      <w:tr w:rsidR="006545F3" w:rsidRPr="0026637E" w14:paraId="7F6FE786" w14:textId="77777777" w:rsidTr="006545F3">
        <w:trPr>
          <w:trHeight w:val="300"/>
        </w:trPr>
        <w:tc>
          <w:tcPr>
            <w:tcW w:w="4160" w:type="dxa"/>
            <w:vMerge/>
            <w:hideMark/>
          </w:tcPr>
          <w:p w14:paraId="5103BDBC"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1792ACF7"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EnfPresent</w:t>
            </w:r>
            <w:proofErr w:type="spellEnd"/>
          </w:p>
        </w:tc>
        <w:tc>
          <w:tcPr>
            <w:tcW w:w="3475" w:type="dxa"/>
            <w:hideMark/>
          </w:tcPr>
          <w:p w14:paraId="71024722" w14:textId="5F25E685"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Enfants </w:t>
            </w:r>
            <w:r w:rsidR="00F97FE3" w:rsidRPr="0026637E">
              <w:rPr>
                <w:rFonts w:ascii="Marianne" w:eastAsia="Times New Roman" w:hAnsi="Marianne" w:cstheme="minorHAnsi"/>
                <w:color w:val="000000"/>
                <w:sz w:val="16"/>
                <w:szCs w:val="16"/>
              </w:rPr>
              <w:t>accompagnés</w:t>
            </w:r>
            <w:r w:rsidRPr="0026637E">
              <w:rPr>
                <w:rFonts w:ascii="Marianne" w:eastAsia="Times New Roman" w:hAnsi="Marianne" w:cstheme="minorHAnsi"/>
                <w:color w:val="000000"/>
                <w:sz w:val="16"/>
                <w:szCs w:val="16"/>
              </w:rPr>
              <w:t xml:space="preserve"> au 31/12</w:t>
            </w:r>
          </w:p>
        </w:tc>
      </w:tr>
      <w:tr w:rsidR="006545F3" w:rsidRPr="0026637E" w14:paraId="058E4F15" w14:textId="77777777" w:rsidTr="006545F3">
        <w:trPr>
          <w:trHeight w:val="495"/>
        </w:trPr>
        <w:tc>
          <w:tcPr>
            <w:tcW w:w="4160" w:type="dxa"/>
            <w:vMerge/>
            <w:hideMark/>
          </w:tcPr>
          <w:p w14:paraId="0311E968"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6133F9A5"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AduSorti</w:t>
            </w:r>
            <w:proofErr w:type="spellEnd"/>
          </w:p>
        </w:tc>
        <w:tc>
          <w:tcPr>
            <w:tcW w:w="3475" w:type="dxa"/>
            <w:hideMark/>
          </w:tcPr>
          <w:p w14:paraId="21FD17FF"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Adultes sortis définitivement au cours de l'année</w:t>
            </w:r>
          </w:p>
        </w:tc>
      </w:tr>
      <w:tr w:rsidR="006545F3" w:rsidRPr="0026637E" w14:paraId="42F94A73" w14:textId="77777777" w:rsidTr="006545F3">
        <w:trPr>
          <w:trHeight w:val="495"/>
        </w:trPr>
        <w:tc>
          <w:tcPr>
            <w:tcW w:w="4160" w:type="dxa"/>
            <w:vMerge/>
            <w:hideMark/>
          </w:tcPr>
          <w:p w14:paraId="3F7C8A02"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27C73D1A"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EnfSorti</w:t>
            </w:r>
            <w:proofErr w:type="spellEnd"/>
          </w:p>
        </w:tc>
        <w:tc>
          <w:tcPr>
            <w:tcW w:w="3475" w:type="dxa"/>
            <w:hideMark/>
          </w:tcPr>
          <w:p w14:paraId="217FE823"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Enfants sortis définitivement au cours de l'année</w:t>
            </w:r>
          </w:p>
        </w:tc>
      </w:tr>
      <w:tr w:rsidR="006545F3" w:rsidRPr="0026637E" w14:paraId="2932D684" w14:textId="77777777" w:rsidTr="006545F3">
        <w:trPr>
          <w:trHeight w:val="300"/>
        </w:trPr>
        <w:tc>
          <w:tcPr>
            <w:tcW w:w="4160" w:type="dxa"/>
            <w:vMerge w:val="restart"/>
            <w:hideMark/>
          </w:tcPr>
          <w:p w14:paraId="70A9FF68" w14:textId="77777777" w:rsidR="006545F3" w:rsidRPr="0026637E" w:rsidRDefault="006545F3" w:rsidP="006545F3">
            <w:pPr>
              <w:jc w:val="cente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198 : Établissements et Services de </w:t>
            </w:r>
            <w:proofErr w:type="spellStart"/>
            <w:r w:rsidRPr="0026637E">
              <w:rPr>
                <w:rFonts w:ascii="Marianne" w:eastAsia="Times New Roman" w:hAnsi="Marianne" w:cstheme="minorHAnsi"/>
                <w:color w:val="000000"/>
                <w:sz w:val="16"/>
                <w:szCs w:val="16"/>
              </w:rPr>
              <w:t>préorientation</w:t>
            </w:r>
            <w:proofErr w:type="spellEnd"/>
          </w:p>
        </w:tc>
        <w:tc>
          <w:tcPr>
            <w:tcW w:w="1245" w:type="dxa"/>
            <w:noWrap/>
            <w:hideMark/>
          </w:tcPr>
          <w:p w14:paraId="44B82C9F"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Ident</w:t>
            </w:r>
            <w:proofErr w:type="spellEnd"/>
          </w:p>
        </w:tc>
        <w:tc>
          <w:tcPr>
            <w:tcW w:w="3475" w:type="dxa"/>
            <w:hideMark/>
          </w:tcPr>
          <w:p w14:paraId="6894A2B5"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Identification de la structure</w:t>
            </w:r>
          </w:p>
        </w:tc>
      </w:tr>
      <w:tr w:rsidR="006545F3" w:rsidRPr="0026637E" w14:paraId="3776052F" w14:textId="77777777" w:rsidTr="006545F3">
        <w:trPr>
          <w:trHeight w:val="495"/>
        </w:trPr>
        <w:tc>
          <w:tcPr>
            <w:tcW w:w="4160" w:type="dxa"/>
            <w:vMerge/>
            <w:hideMark/>
          </w:tcPr>
          <w:p w14:paraId="1E5C5AD9"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581608F4"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ActiAdu</w:t>
            </w:r>
            <w:proofErr w:type="spellEnd"/>
          </w:p>
        </w:tc>
        <w:tc>
          <w:tcPr>
            <w:tcW w:w="3475" w:type="dxa"/>
            <w:hideMark/>
          </w:tcPr>
          <w:p w14:paraId="6062557A"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Offre et activité par unité (Structures pour adultes)</w:t>
            </w:r>
          </w:p>
        </w:tc>
      </w:tr>
      <w:tr w:rsidR="006545F3" w:rsidRPr="0026637E" w14:paraId="67891922" w14:textId="77777777" w:rsidTr="006545F3">
        <w:trPr>
          <w:trHeight w:val="495"/>
        </w:trPr>
        <w:tc>
          <w:tcPr>
            <w:tcW w:w="4160" w:type="dxa"/>
            <w:vMerge/>
            <w:hideMark/>
          </w:tcPr>
          <w:p w14:paraId="45B1AA13"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4BD6781D"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StructureAdu</w:t>
            </w:r>
            <w:proofErr w:type="spellEnd"/>
          </w:p>
        </w:tc>
        <w:tc>
          <w:tcPr>
            <w:tcW w:w="3475" w:type="dxa"/>
            <w:hideMark/>
          </w:tcPr>
          <w:p w14:paraId="7DCAC8DF"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Caractéristiques de la structure (structures pour adultes)</w:t>
            </w:r>
          </w:p>
        </w:tc>
      </w:tr>
      <w:tr w:rsidR="006545F3" w:rsidRPr="0026637E" w14:paraId="0A933629" w14:textId="77777777" w:rsidTr="006545F3">
        <w:trPr>
          <w:trHeight w:val="300"/>
        </w:trPr>
        <w:tc>
          <w:tcPr>
            <w:tcW w:w="4160" w:type="dxa"/>
            <w:vMerge/>
            <w:hideMark/>
          </w:tcPr>
          <w:p w14:paraId="11960C97"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446DAB29"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w:t>
            </w:r>
          </w:p>
        </w:tc>
        <w:tc>
          <w:tcPr>
            <w:tcW w:w="3475" w:type="dxa"/>
            <w:hideMark/>
          </w:tcPr>
          <w:p w14:paraId="3E4C277A"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 en fonction au 31/12</w:t>
            </w:r>
          </w:p>
        </w:tc>
      </w:tr>
      <w:tr w:rsidR="006545F3" w:rsidRPr="0026637E" w14:paraId="255F85E4" w14:textId="77777777" w:rsidTr="006545F3">
        <w:trPr>
          <w:trHeight w:val="600"/>
        </w:trPr>
        <w:tc>
          <w:tcPr>
            <w:tcW w:w="4160" w:type="dxa"/>
            <w:vMerge w:val="restart"/>
            <w:hideMark/>
          </w:tcPr>
          <w:p w14:paraId="4C917745" w14:textId="05664D8E" w:rsidR="006545F3" w:rsidRPr="0026637E" w:rsidRDefault="006545F3" w:rsidP="006545F3">
            <w:pPr>
              <w:jc w:val="cente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 xml:space="preserve">190 : </w:t>
            </w:r>
            <w:r w:rsidR="00FA2440" w:rsidRPr="00FA2440">
              <w:rPr>
                <w:rFonts w:ascii="Marianne" w:eastAsia="Times New Roman" w:hAnsi="Marianne" w:cstheme="minorHAnsi"/>
                <w:color w:val="000000"/>
                <w:sz w:val="16"/>
                <w:szCs w:val="16"/>
              </w:rPr>
              <w:t>Centres d'action médico-sociale précoce</w:t>
            </w:r>
            <w:r w:rsidR="00D93633">
              <w:rPr>
                <w:rFonts w:ascii="Marianne" w:eastAsia="Times New Roman" w:hAnsi="Marianne" w:cstheme="minorHAnsi"/>
                <w:color w:val="000000"/>
                <w:sz w:val="16"/>
                <w:szCs w:val="16"/>
              </w:rPr>
              <w:t xml:space="preserve"> (</w:t>
            </w:r>
            <w:r w:rsidRPr="0026637E">
              <w:rPr>
                <w:rFonts w:ascii="Marianne" w:eastAsia="Times New Roman" w:hAnsi="Marianne" w:cstheme="minorHAnsi"/>
                <w:color w:val="000000"/>
                <w:sz w:val="16"/>
                <w:szCs w:val="16"/>
              </w:rPr>
              <w:t>CAMSP</w:t>
            </w:r>
            <w:r w:rsidR="00D93633">
              <w:rPr>
                <w:rFonts w:ascii="Marianne" w:eastAsia="Times New Roman" w:hAnsi="Marianne" w:cstheme="minorHAnsi"/>
                <w:color w:val="000000"/>
                <w:sz w:val="16"/>
                <w:szCs w:val="16"/>
              </w:rPr>
              <w:t>)</w:t>
            </w:r>
            <w:r w:rsidRPr="0026637E">
              <w:rPr>
                <w:rFonts w:ascii="Marianne" w:eastAsia="Times New Roman" w:hAnsi="Marianne" w:cstheme="minorHAnsi"/>
                <w:color w:val="000000"/>
                <w:sz w:val="16"/>
                <w:szCs w:val="16"/>
              </w:rPr>
              <w:br/>
              <w:t xml:space="preserve">189 : </w:t>
            </w:r>
            <w:r w:rsidR="00FA2440" w:rsidRPr="00FA2440">
              <w:rPr>
                <w:rFonts w:ascii="Marianne" w:eastAsia="Times New Roman" w:hAnsi="Marianne" w:cstheme="minorHAnsi"/>
                <w:color w:val="000000"/>
                <w:sz w:val="16"/>
                <w:szCs w:val="16"/>
              </w:rPr>
              <w:t>Centres médico-psycho-pédagogiques</w:t>
            </w:r>
            <w:r w:rsidR="00D93633">
              <w:rPr>
                <w:rFonts w:ascii="Marianne" w:eastAsia="Times New Roman" w:hAnsi="Marianne" w:cstheme="minorHAnsi"/>
                <w:color w:val="000000"/>
                <w:sz w:val="16"/>
                <w:szCs w:val="16"/>
              </w:rPr>
              <w:t xml:space="preserve"> (CMPP)</w:t>
            </w:r>
          </w:p>
        </w:tc>
        <w:tc>
          <w:tcPr>
            <w:tcW w:w="1245" w:type="dxa"/>
            <w:noWrap/>
            <w:hideMark/>
          </w:tcPr>
          <w:p w14:paraId="03996AA3"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IdentCentre</w:t>
            </w:r>
            <w:proofErr w:type="spellEnd"/>
          </w:p>
        </w:tc>
        <w:tc>
          <w:tcPr>
            <w:tcW w:w="3475" w:type="dxa"/>
            <w:hideMark/>
          </w:tcPr>
          <w:p w14:paraId="2F9C9727"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Identification des centres (CAMSP ou CMPP)</w:t>
            </w:r>
          </w:p>
        </w:tc>
      </w:tr>
      <w:tr w:rsidR="006545F3" w:rsidRPr="0026637E" w14:paraId="70A24F46" w14:textId="77777777" w:rsidTr="006545F3">
        <w:trPr>
          <w:trHeight w:val="300"/>
        </w:trPr>
        <w:tc>
          <w:tcPr>
            <w:tcW w:w="4160" w:type="dxa"/>
            <w:vMerge/>
            <w:hideMark/>
          </w:tcPr>
          <w:p w14:paraId="5CA043AF"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0B5171D6" w14:textId="77777777" w:rsidR="006545F3" w:rsidRPr="0026637E" w:rsidRDefault="006545F3" w:rsidP="006545F3">
            <w:pPr>
              <w:rPr>
                <w:rFonts w:ascii="Marianne" w:eastAsia="Times New Roman" w:hAnsi="Marianne" w:cs="Calibri"/>
                <w:color w:val="000000"/>
                <w:sz w:val="16"/>
                <w:szCs w:val="16"/>
              </w:rPr>
            </w:pPr>
            <w:proofErr w:type="spellStart"/>
            <w:r w:rsidRPr="0026637E">
              <w:rPr>
                <w:rFonts w:ascii="Marianne" w:eastAsia="Times New Roman" w:hAnsi="Marianne" w:cstheme="minorHAnsi"/>
                <w:color w:val="000000"/>
                <w:sz w:val="16"/>
                <w:szCs w:val="16"/>
              </w:rPr>
              <w:t>ActiCentre</w:t>
            </w:r>
            <w:proofErr w:type="spellEnd"/>
          </w:p>
        </w:tc>
        <w:tc>
          <w:tcPr>
            <w:tcW w:w="3475" w:type="dxa"/>
            <w:hideMark/>
          </w:tcPr>
          <w:p w14:paraId="4E88C960"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Activité des centres (CAMSP ou CMPP)</w:t>
            </w:r>
          </w:p>
        </w:tc>
      </w:tr>
      <w:tr w:rsidR="006545F3" w:rsidRPr="0026637E" w14:paraId="359B45C8" w14:textId="77777777" w:rsidTr="006545F3">
        <w:trPr>
          <w:trHeight w:val="300"/>
        </w:trPr>
        <w:tc>
          <w:tcPr>
            <w:tcW w:w="4160" w:type="dxa"/>
            <w:vMerge/>
            <w:hideMark/>
          </w:tcPr>
          <w:p w14:paraId="1DC823BF" w14:textId="77777777" w:rsidR="006545F3" w:rsidRPr="0026637E" w:rsidRDefault="006545F3" w:rsidP="006545F3">
            <w:pPr>
              <w:rPr>
                <w:rFonts w:ascii="Marianne" w:eastAsia="Times New Roman" w:hAnsi="Marianne" w:cs="Calibri"/>
                <w:color w:val="000000"/>
                <w:sz w:val="16"/>
                <w:szCs w:val="16"/>
              </w:rPr>
            </w:pPr>
          </w:p>
        </w:tc>
        <w:tc>
          <w:tcPr>
            <w:tcW w:w="1245" w:type="dxa"/>
            <w:noWrap/>
            <w:hideMark/>
          </w:tcPr>
          <w:p w14:paraId="22101ED8"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w:t>
            </w:r>
          </w:p>
        </w:tc>
        <w:tc>
          <w:tcPr>
            <w:tcW w:w="3475" w:type="dxa"/>
            <w:hideMark/>
          </w:tcPr>
          <w:p w14:paraId="5F7C10BF" w14:textId="77777777" w:rsidR="006545F3" w:rsidRPr="0026637E" w:rsidRDefault="006545F3" w:rsidP="006545F3">
            <w:pPr>
              <w:rPr>
                <w:rFonts w:ascii="Marianne" w:eastAsia="Times New Roman" w:hAnsi="Marianne" w:cs="Calibri"/>
                <w:color w:val="000000"/>
                <w:sz w:val="16"/>
                <w:szCs w:val="16"/>
              </w:rPr>
            </w:pPr>
            <w:r w:rsidRPr="0026637E">
              <w:rPr>
                <w:rFonts w:ascii="Marianne" w:eastAsia="Times New Roman" w:hAnsi="Marianne" w:cstheme="minorHAnsi"/>
                <w:color w:val="000000"/>
                <w:sz w:val="16"/>
                <w:szCs w:val="16"/>
              </w:rPr>
              <w:t>Personnel en fonction au 31/12</w:t>
            </w:r>
          </w:p>
        </w:tc>
      </w:tr>
    </w:tbl>
    <w:p w14:paraId="5DE20E9D" w14:textId="77777777" w:rsidR="00882F2D" w:rsidRPr="0026637E" w:rsidRDefault="00882F2D" w:rsidP="00A70C1B">
      <w:pPr>
        <w:pStyle w:val="Sansinterligne"/>
        <w:spacing w:before="120" w:after="120"/>
        <w:jc w:val="both"/>
        <w:rPr>
          <w:rFonts w:ascii="Marianne" w:hAnsi="Marianne"/>
          <w:sz w:val="20"/>
          <w:szCs w:val="20"/>
        </w:rPr>
      </w:pPr>
    </w:p>
    <w:p w14:paraId="2A5A3A21" w14:textId="77777777" w:rsidR="00882F2D" w:rsidRPr="0026637E" w:rsidRDefault="00882F2D" w:rsidP="00A70C1B">
      <w:pPr>
        <w:pStyle w:val="Sansinterligne"/>
        <w:spacing w:before="120" w:after="120"/>
        <w:jc w:val="both"/>
        <w:rPr>
          <w:rFonts w:ascii="Marianne" w:hAnsi="Marianne"/>
          <w:sz w:val="20"/>
          <w:szCs w:val="20"/>
        </w:rPr>
      </w:pPr>
    </w:p>
    <w:p w14:paraId="04C9C3F1" w14:textId="33FDEF16" w:rsidR="00B56B07" w:rsidRPr="0026637E" w:rsidRDefault="00B56B07" w:rsidP="00A70C1B">
      <w:pPr>
        <w:pStyle w:val="Sansinterligne"/>
        <w:spacing w:before="120" w:after="120"/>
        <w:jc w:val="both"/>
        <w:rPr>
          <w:rFonts w:ascii="Marianne" w:hAnsi="Marianne"/>
          <w:sz w:val="20"/>
          <w:szCs w:val="20"/>
        </w:rPr>
      </w:pPr>
      <w:r w:rsidRPr="0026637E">
        <w:rPr>
          <w:rFonts w:ascii="Marianne" w:hAnsi="Marianne"/>
          <w:sz w:val="20"/>
          <w:szCs w:val="20"/>
        </w:rPr>
        <w:br w:type="page"/>
      </w:r>
    </w:p>
    <w:p w14:paraId="04C9C3F2" w14:textId="0F7B15D1" w:rsidR="00C40ED5" w:rsidRPr="0026637E" w:rsidRDefault="00863905" w:rsidP="0006253A">
      <w:pPr>
        <w:pStyle w:val="Titre1"/>
        <w:rPr>
          <w:rFonts w:ascii="Marianne" w:hAnsi="Marianne"/>
          <w:sz w:val="24"/>
          <w:szCs w:val="24"/>
        </w:rPr>
      </w:pPr>
      <w:bookmarkStart w:id="6" w:name="_Toc241252183"/>
      <w:r w:rsidRPr="0026637E">
        <w:rPr>
          <w:rFonts w:ascii="Marianne" w:hAnsi="Marianne"/>
          <w:sz w:val="24"/>
          <w:szCs w:val="24"/>
        </w:rPr>
        <w:lastRenderedPageBreak/>
        <w:t xml:space="preserve">2 - </w:t>
      </w:r>
      <w:r w:rsidR="00F05E80" w:rsidRPr="0026637E">
        <w:rPr>
          <w:rFonts w:ascii="Marianne" w:hAnsi="Marianne"/>
          <w:sz w:val="24"/>
          <w:szCs w:val="24"/>
        </w:rPr>
        <w:t xml:space="preserve">Bordereau </w:t>
      </w:r>
      <w:r w:rsidR="00700902" w:rsidRPr="0026637E">
        <w:rPr>
          <w:rFonts w:ascii="Marianne" w:hAnsi="Marianne"/>
          <w:sz w:val="24"/>
          <w:szCs w:val="24"/>
        </w:rPr>
        <w:t>« </w:t>
      </w:r>
      <w:r w:rsidR="00107BF8" w:rsidRPr="0026637E">
        <w:rPr>
          <w:rFonts w:ascii="Marianne" w:hAnsi="Marianne"/>
          <w:sz w:val="24"/>
          <w:szCs w:val="24"/>
        </w:rPr>
        <w:t>Offre et activité par unité</w:t>
      </w:r>
      <w:r w:rsidR="00E46578" w:rsidRPr="0026637E">
        <w:rPr>
          <w:rFonts w:ascii="Marianne" w:hAnsi="Marianne"/>
          <w:sz w:val="24"/>
          <w:szCs w:val="24"/>
        </w:rPr>
        <w:t> »</w:t>
      </w:r>
      <w:bookmarkEnd w:id="6"/>
    </w:p>
    <w:p w14:paraId="42BB6EC6" w14:textId="130F9040" w:rsidR="00345530" w:rsidRPr="0026637E" w:rsidRDefault="00345530" w:rsidP="00CB224E">
      <w:pPr>
        <w:pStyle w:val="Sansinterligne"/>
        <w:spacing w:before="120" w:after="120"/>
        <w:jc w:val="both"/>
        <w:rPr>
          <w:rFonts w:ascii="Marianne" w:hAnsi="Marianne" w:cs="Arial"/>
          <w:sz w:val="20"/>
          <w:szCs w:val="20"/>
        </w:rPr>
      </w:pPr>
      <w:r w:rsidRPr="0026637E">
        <w:rPr>
          <w:rFonts w:ascii="Marianne" w:hAnsi="Marianne" w:cs="Arial"/>
          <w:sz w:val="20"/>
          <w:szCs w:val="20"/>
        </w:rPr>
        <w:t xml:space="preserve">Le bordereau « Offre et activité » permet la description de l’activité globale de la structure (personnes </w:t>
      </w:r>
      <w:r w:rsidR="00CB224E" w:rsidRPr="0026637E">
        <w:rPr>
          <w:rFonts w:ascii="Marianne" w:hAnsi="Marianne" w:cs="Arial"/>
          <w:sz w:val="20"/>
          <w:szCs w:val="20"/>
        </w:rPr>
        <w:t>accompagnées</w:t>
      </w:r>
      <w:r w:rsidRPr="0026637E">
        <w:rPr>
          <w:rFonts w:ascii="Marianne" w:hAnsi="Marianne" w:cs="Arial"/>
          <w:sz w:val="20"/>
          <w:szCs w:val="20"/>
        </w:rPr>
        <w:t>, journées réalisées, personnes entrées et sorties</w:t>
      </w:r>
      <w:r w:rsidR="00CB224E" w:rsidRPr="0026637E">
        <w:rPr>
          <w:rFonts w:ascii="Marianne" w:hAnsi="Marianne" w:cs="Arial"/>
          <w:sz w:val="20"/>
          <w:szCs w:val="20"/>
        </w:rPr>
        <w:t>…</w:t>
      </w:r>
      <w:r w:rsidRPr="0026637E">
        <w:rPr>
          <w:rFonts w:ascii="Marianne" w:hAnsi="Marianne" w:cs="Arial"/>
          <w:sz w:val="20"/>
          <w:szCs w:val="20"/>
        </w:rPr>
        <w:t>) détaillée par « unité ».</w:t>
      </w:r>
    </w:p>
    <w:p w14:paraId="76B26824" w14:textId="77777777" w:rsidR="002A4B72" w:rsidRPr="0026637E" w:rsidRDefault="002A4B72" w:rsidP="00F24125">
      <w:pPr>
        <w:pStyle w:val="Sansinterligne"/>
        <w:jc w:val="both"/>
        <w:rPr>
          <w:rFonts w:ascii="Marianne" w:hAnsi="Marianne"/>
          <w:sz w:val="20"/>
          <w:szCs w:val="20"/>
        </w:rPr>
      </w:pPr>
    </w:p>
    <w:p w14:paraId="5A2B4637" w14:textId="31387772" w:rsidR="009B5D81" w:rsidRPr="0026637E" w:rsidRDefault="00740400" w:rsidP="000A3A4B">
      <w:pPr>
        <w:pStyle w:val="Titre2"/>
        <w:rPr>
          <w:rFonts w:ascii="Marianne" w:hAnsi="Marianne"/>
          <w:sz w:val="24"/>
          <w:szCs w:val="24"/>
        </w:rPr>
      </w:pPr>
      <w:bookmarkStart w:id="7" w:name="_Toc241252184"/>
      <w:r w:rsidRPr="0026637E">
        <w:rPr>
          <w:rFonts w:ascii="Marianne" w:hAnsi="Marianne"/>
          <w:sz w:val="24"/>
          <w:szCs w:val="24"/>
        </w:rPr>
        <w:t xml:space="preserve">Zoom : </w:t>
      </w:r>
      <w:r w:rsidR="009B5D81" w:rsidRPr="0026637E">
        <w:rPr>
          <w:rFonts w:ascii="Marianne" w:hAnsi="Marianne"/>
          <w:sz w:val="24"/>
          <w:szCs w:val="24"/>
        </w:rPr>
        <w:t>Qu’</w:t>
      </w:r>
      <w:r w:rsidR="0026637E" w:rsidRPr="0026637E">
        <w:rPr>
          <w:rFonts w:ascii="Marianne" w:hAnsi="Marianne"/>
          <w:sz w:val="24"/>
          <w:szCs w:val="24"/>
        </w:rPr>
        <w:t>est-ce</w:t>
      </w:r>
      <w:r w:rsidR="009B5D81" w:rsidRPr="0026637E">
        <w:rPr>
          <w:rFonts w:ascii="Marianne" w:hAnsi="Marianne"/>
          <w:sz w:val="24"/>
          <w:szCs w:val="24"/>
        </w:rPr>
        <w:t xml:space="preserve"> qu’une unité ?</w:t>
      </w:r>
      <w:bookmarkEnd w:id="7"/>
      <w:r w:rsidR="009B5D81" w:rsidRPr="0026637E">
        <w:rPr>
          <w:rFonts w:ascii="Marianne" w:hAnsi="Marianne"/>
          <w:sz w:val="24"/>
          <w:szCs w:val="24"/>
        </w:rPr>
        <w:t xml:space="preserve"> </w:t>
      </w:r>
    </w:p>
    <w:p w14:paraId="33CADB2C" w14:textId="77777777" w:rsidR="00656EB4" w:rsidRPr="0026637E" w:rsidRDefault="00656EB4" w:rsidP="0089366C">
      <w:pPr>
        <w:pStyle w:val="Sansinterligne"/>
        <w:jc w:val="both"/>
        <w:rPr>
          <w:rFonts w:ascii="Marianne" w:hAnsi="Marianne"/>
          <w:sz w:val="20"/>
          <w:szCs w:val="20"/>
        </w:rPr>
      </w:pPr>
    </w:p>
    <w:p w14:paraId="2AF11B3D" w14:textId="37759652" w:rsidR="00E652D5" w:rsidRPr="0026637E" w:rsidRDefault="00E652D5" w:rsidP="0089366C">
      <w:pPr>
        <w:pStyle w:val="Sansinterligne"/>
        <w:jc w:val="both"/>
        <w:rPr>
          <w:rFonts w:ascii="Marianne" w:hAnsi="Marianne" w:cstheme="minorHAnsi"/>
          <w:sz w:val="20"/>
          <w:szCs w:val="20"/>
        </w:rPr>
      </w:pPr>
      <w:r w:rsidRPr="0026637E">
        <w:rPr>
          <w:rFonts w:ascii="Marianne" w:hAnsi="Marianne" w:cstheme="minorHAnsi"/>
          <w:sz w:val="20"/>
          <w:szCs w:val="20"/>
        </w:rPr>
        <w:t xml:space="preserve">Une </w:t>
      </w:r>
      <w:r w:rsidRPr="0026637E">
        <w:rPr>
          <w:rFonts w:ascii="Marianne" w:hAnsi="Marianne" w:cstheme="minorHAnsi"/>
          <w:b/>
          <w:sz w:val="20"/>
          <w:szCs w:val="20"/>
        </w:rPr>
        <w:t>unité</w:t>
      </w:r>
      <w:r w:rsidRPr="0026637E">
        <w:rPr>
          <w:rFonts w:ascii="Marianne" w:hAnsi="Marianne" w:cstheme="minorHAnsi"/>
          <w:sz w:val="20"/>
          <w:szCs w:val="20"/>
        </w:rPr>
        <w:t xml:space="preserve"> correspond à la combinaison d'un </w:t>
      </w:r>
      <w:r w:rsidRPr="0026637E">
        <w:rPr>
          <w:rFonts w:ascii="Marianne" w:hAnsi="Marianne" w:cstheme="minorHAnsi"/>
          <w:b/>
          <w:sz w:val="20"/>
          <w:szCs w:val="20"/>
        </w:rPr>
        <w:t>mode de fonctionnement</w:t>
      </w:r>
      <w:r w:rsidRPr="0026637E">
        <w:rPr>
          <w:rFonts w:ascii="Marianne" w:hAnsi="Marianne" w:cstheme="minorHAnsi"/>
          <w:sz w:val="20"/>
          <w:szCs w:val="20"/>
        </w:rPr>
        <w:t xml:space="preserve"> (</w:t>
      </w:r>
      <w:r w:rsidR="00C44E62" w:rsidRPr="0026637E">
        <w:rPr>
          <w:rFonts w:ascii="Marianne" w:eastAsia="Times New Roman" w:hAnsi="Marianne" w:cstheme="minorHAnsi"/>
          <w:sz w:val="20"/>
          <w:szCs w:val="20"/>
        </w:rPr>
        <w:t>i</w:t>
      </w:r>
      <w:r w:rsidR="000C0D1B" w:rsidRPr="0026637E">
        <w:rPr>
          <w:rFonts w:ascii="Marianne" w:eastAsia="Times New Roman" w:hAnsi="Marianne" w:cstheme="minorHAnsi"/>
          <w:sz w:val="20"/>
          <w:szCs w:val="20"/>
        </w:rPr>
        <w:t xml:space="preserve">nternat, </w:t>
      </w:r>
      <w:r w:rsidR="004130D8" w:rsidRPr="0026637E">
        <w:rPr>
          <w:rFonts w:ascii="Marianne" w:eastAsia="Times New Roman" w:hAnsi="Marianne" w:cstheme="minorHAnsi"/>
          <w:sz w:val="20"/>
          <w:szCs w:val="20"/>
        </w:rPr>
        <w:t xml:space="preserve">prestation en </w:t>
      </w:r>
      <w:r w:rsidR="0026637E" w:rsidRPr="0026637E">
        <w:rPr>
          <w:rFonts w:ascii="Marianne" w:eastAsia="Times New Roman" w:hAnsi="Marianne" w:cstheme="minorHAnsi"/>
          <w:sz w:val="20"/>
          <w:szCs w:val="20"/>
        </w:rPr>
        <w:t>milieu</w:t>
      </w:r>
      <w:r w:rsidR="004130D8" w:rsidRPr="0026637E">
        <w:rPr>
          <w:rFonts w:ascii="Marianne" w:eastAsia="Times New Roman" w:hAnsi="Marianne" w:cstheme="minorHAnsi"/>
          <w:sz w:val="20"/>
          <w:szCs w:val="20"/>
        </w:rPr>
        <w:t xml:space="preserve"> </w:t>
      </w:r>
      <w:r w:rsidR="0026637E" w:rsidRPr="0026637E">
        <w:rPr>
          <w:rFonts w:ascii="Marianne" w:eastAsia="Times New Roman" w:hAnsi="Marianne" w:cstheme="minorHAnsi"/>
          <w:sz w:val="20"/>
          <w:szCs w:val="20"/>
        </w:rPr>
        <w:t>ordinaire…</w:t>
      </w:r>
      <w:r w:rsidR="004130D8" w:rsidRPr="0026637E">
        <w:rPr>
          <w:rFonts w:ascii="Marianne" w:eastAsia="Times New Roman" w:hAnsi="Marianne" w:cstheme="minorHAnsi"/>
          <w:sz w:val="20"/>
          <w:szCs w:val="20"/>
        </w:rPr>
        <w:t xml:space="preserve">), </w:t>
      </w:r>
      <w:r w:rsidRPr="0026637E">
        <w:rPr>
          <w:rFonts w:ascii="Marianne" w:hAnsi="Marianne" w:cstheme="minorHAnsi"/>
          <w:sz w:val="20"/>
          <w:szCs w:val="20"/>
        </w:rPr>
        <w:t xml:space="preserve">d'un </w:t>
      </w:r>
      <w:r w:rsidR="0026637E">
        <w:rPr>
          <w:rFonts w:ascii="Marianne" w:hAnsi="Marianne" w:cstheme="minorHAnsi"/>
          <w:b/>
          <w:sz w:val="20"/>
          <w:szCs w:val="20"/>
        </w:rPr>
        <w:t>public</w:t>
      </w:r>
      <w:r w:rsidRPr="0026637E">
        <w:rPr>
          <w:rFonts w:ascii="Marianne" w:hAnsi="Marianne" w:cstheme="minorHAnsi"/>
          <w:sz w:val="20"/>
          <w:szCs w:val="20"/>
        </w:rPr>
        <w:t xml:space="preserve"> (</w:t>
      </w:r>
      <w:r w:rsidR="0026637E">
        <w:rPr>
          <w:rFonts w:ascii="Marianne" w:eastAsia="Times New Roman" w:hAnsi="Marianne" w:cstheme="minorHAnsi"/>
          <w:sz w:val="20"/>
          <w:szCs w:val="20"/>
        </w:rPr>
        <w:t>trouble du développement intellectuel</w:t>
      </w:r>
      <w:r w:rsidR="00AF336E" w:rsidRPr="0026637E">
        <w:rPr>
          <w:rFonts w:ascii="Marianne" w:hAnsi="Marianne" w:cstheme="minorHAnsi"/>
          <w:sz w:val="20"/>
          <w:szCs w:val="20"/>
        </w:rPr>
        <w:t xml:space="preserve">, </w:t>
      </w:r>
      <w:r w:rsidR="0026637E">
        <w:rPr>
          <w:rFonts w:ascii="Marianne" w:hAnsi="Marianne" w:cstheme="minorHAnsi"/>
          <w:sz w:val="20"/>
          <w:szCs w:val="20"/>
        </w:rPr>
        <w:t>trouble moteur</w:t>
      </w:r>
      <w:r w:rsidR="00C44E62" w:rsidRPr="0026637E">
        <w:rPr>
          <w:rFonts w:ascii="Marianne" w:hAnsi="Marianne" w:cstheme="minorHAnsi"/>
          <w:sz w:val="20"/>
          <w:szCs w:val="20"/>
        </w:rPr>
        <w:t>, …</w:t>
      </w:r>
      <w:r w:rsidRPr="0026637E">
        <w:rPr>
          <w:rFonts w:ascii="Marianne" w:hAnsi="Marianne" w:cstheme="minorHAnsi"/>
          <w:sz w:val="20"/>
          <w:szCs w:val="20"/>
        </w:rPr>
        <w:t xml:space="preserve">) et d'une </w:t>
      </w:r>
      <w:r w:rsidRPr="0026637E">
        <w:rPr>
          <w:rFonts w:ascii="Marianne" w:hAnsi="Marianne" w:cstheme="minorHAnsi"/>
          <w:b/>
          <w:sz w:val="20"/>
          <w:szCs w:val="20"/>
        </w:rPr>
        <w:t>discipline</w:t>
      </w:r>
      <w:r w:rsidRPr="0026637E">
        <w:rPr>
          <w:rFonts w:ascii="Marianne" w:hAnsi="Marianne" w:cstheme="minorHAnsi"/>
          <w:sz w:val="20"/>
          <w:szCs w:val="20"/>
        </w:rPr>
        <w:t xml:space="preserve"> (</w:t>
      </w:r>
      <w:r w:rsidR="00C44E62" w:rsidRPr="0026637E">
        <w:rPr>
          <w:rFonts w:ascii="Marianne" w:hAnsi="Marianne" w:cstheme="minorHAnsi"/>
          <w:sz w:val="20"/>
          <w:szCs w:val="20"/>
        </w:rPr>
        <w:t>i</w:t>
      </w:r>
      <w:r w:rsidR="000C0D1B" w:rsidRPr="0026637E">
        <w:rPr>
          <w:rFonts w:ascii="Marianne" w:eastAsia="Times New Roman" w:hAnsi="Marianne" w:cstheme="minorHAnsi"/>
          <w:sz w:val="20"/>
          <w:szCs w:val="20"/>
        </w:rPr>
        <w:t>nsertion professionnelle et sociale des adultes handicapés</w:t>
      </w:r>
      <w:r w:rsidRPr="0026637E">
        <w:rPr>
          <w:rFonts w:ascii="Marianne" w:hAnsi="Marianne" w:cstheme="minorHAnsi"/>
          <w:sz w:val="20"/>
          <w:szCs w:val="20"/>
        </w:rPr>
        <w:t xml:space="preserve">, </w:t>
      </w:r>
      <w:r w:rsidR="00C44E62" w:rsidRPr="0026637E">
        <w:rPr>
          <w:rFonts w:ascii="Marianne" w:hAnsi="Marianne" w:cstheme="minorHAnsi"/>
          <w:sz w:val="20"/>
          <w:szCs w:val="20"/>
        </w:rPr>
        <w:t>h</w:t>
      </w:r>
      <w:r w:rsidR="004130D8" w:rsidRPr="0026637E">
        <w:rPr>
          <w:rFonts w:ascii="Marianne" w:eastAsia="Times New Roman" w:hAnsi="Marianne" w:cstheme="minorHAnsi"/>
          <w:sz w:val="20"/>
          <w:szCs w:val="20"/>
        </w:rPr>
        <w:t>ébergement enfance handicapée</w:t>
      </w:r>
      <w:r w:rsidR="00AF336E" w:rsidRPr="0026637E">
        <w:rPr>
          <w:rFonts w:ascii="Marianne" w:hAnsi="Marianne" w:cstheme="minorHAnsi"/>
          <w:sz w:val="20"/>
          <w:szCs w:val="20"/>
        </w:rPr>
        <w:t>, ..</w:t>
      </w:r>
      <w:r w:rsidRPr="0026637E">
        <w:rPr>
          <w:rFonts w:ascii="Marianne" w:hAnsi="Marianne" w:cstheme="minorHAnsi"/>
          <w:sz w:val="20"/>
          <w:szCs w:val="20"/>
        </w:rPr>
        <w:t>.)</w:t>
      </w:r>
    </w:p>
    <w:p w14:paraId="38BCB792" w14:textId="7BFF0353" w:rsidR="00AA5685" w:rsidRPr="0026637E" w:rsidRDefault="00AA5685" w:rsidP="0089366C">
      <w:pPr>
        <w:pStyle w:val="Sansinterligne"/>
        <w:ind w:left="708"/>
        <w:jc w:val="both"/>
        <w:rPr>
          <w:rFonts w:ascii="Marianne" w:hAnsi="Marianne" w:cs="Arial"/>
          <w:sz w:val="20"/>
          <w:szCs w:val="20"/>
        </w:rPr>
      </w:pPr>
    </w:p>
    <w:p w14:paraId="0F225FBE" w14:textId="25BF01B8" w:rsidR="00E432A9" w:rsidRPr="0026637E" w:rsidRDefault="00E432A9" w:rsidP="0089366C">
      <w:pPr>
        <w:pStyle w:val="Sansinterligne"/>
        <w:jc w:val="both"/>
        <w:rPr>
          <w:rFonts w:ascii="Marianne" w:hAnsi="Marianne" w:cs="Arial"/>
          <w:sz w:val="20"/>
          <w:szCs w:val="20"/>
        </w:rPr>
      </w:pPr>
      <w:r w:rsidRPr="0026637E">
        <w:rPr>
          <w:rFonts w:ascii="Marianne" w:hAnsi="Marianne" w:cs="Arial"/>
          <w:sz w:val="20"/>
          <w:szCs w:val="20"/>
        </w:rPr>
        <w:t>Les mode</w:t>
      </w:r>
      <w:r w:rsidR="0089366C" w:rsidRPr="0026637E">
        <w:rPr>
          <w:rFonts w:ascii="Marianne" w:hAnsi="Marianne" w:cs="Arial"/>
          <w:sz w:val="20"/>
          <w:szCs w:val="20"/>
        </w:rPr>
        <w:t>s</w:t>
      </w:r>
      <w:r w:rsidRPr="0026637E">
        <w:rPr>
          <w:rFonts w:ascii="Marianne" w:hAnsi="Marianne" w:cs="Arial"/>
          <w:sz w:val="20"/>
          <w:szCs w:val="20"/>
        </w:rPr>
        <w:t xml:space="preserve"> de fonctionnement, </w:t>
      </w:r>
      <w:r w:rsidR="0026637E">
        <w:rPr>
          <w:rFonts w:ascii="Marianne" w:hAnsi="Marianne" w:cs="Arial"/>
          <w:sz w:val="20"/>
          <w:szCs w:val="20"/>
        </w:rPr>
        <w:t>publics</w:t>
      </w:r>
      <w:r w:rsidRPr="0026637E">
        <w:rPr>
          <w:rFonts w:ascii="Marianne" w:hAnsi="Marianne" w:cs="Arial"/>
          <w:sz w:val="20"/>
          <w:szCs w:val="20"/>
        </w:rPr>
        <w:t xml:space="preserve"> et disciplines qui doivent être renseignés </w:t>
      </w:r>
      <w:r w:rsidR="00345530" w:rsidRPr="0026637E">
        <w:rPr>
          <w:rFonts w:ascii="Marianne" w:hAnsi="Marianne" w:cs="Arial"/>
          <w:sz w:val="20"/>
          <w:szCs w:val="20"/>
        </w:rPr>
        <w:t>sont</w:t>
      </w:r>
      <w:r w:rsidRPr="0026637E">
        <w:rPr>
          <w:rFonts w:ascii="Marianne" w:hAnsi="Marianne" w:cs="Arial"/>
          <w:sz w:val="20"/>
          <w:szCs w:val="20"/>
        </w:rPr>
        <w:t xml:space="preserve"> ceux tels qu’autorisés par l</w:t>
      </w:r>
      <w:r w:rsidR="00AF336E" w:rsidRPr="0026637E">
        <w:rPr>
          <w:rFonts w:ascii="Marianne" w:hAnsi="Marianne" w:cs="Arial"/>
          <w:sz w:val="20"/>
          <w:szCs w:val="20"/>
        </w:rPr>
        <w:t>’</w:t>
      </w:r>
      <w:r w:rsidRPr="0026637E">
        <w:rPr>
          <w:rFonts w:ascii="Marianne" w:hAnsi="Marianne" w:cs="Arial"/>
          <w:sz w:val="20"/>
          <w:szCs w:val="20"/>
        </w:rPr>
        <w:t xml:space="preserve">administration. Les éventuelles différences entre les autorisations et les pratiques réelles apparaissent dans les questions « nombre de personnes </w:t>
      </w:r>
      <w:r w:rsidR="0026637E">
        <w:rPr>
          <w:rFonts w:ascii="Marianne" w:hAnsi="Marianne" w:cs="Arial"/>
          <w:sz w:val="20"/>
          <w:szCs w:val="20"/>
        </w:rPr>
        <w:t>accompagnées</w:t>
      </w:r>
      <w:r w:rsidRPr="0026637E">
        <w:rPr>
          <w:rFonts w:ascii="Marianne" w:hAnsi="Marianne" w:cs="Arial"/>
          <w:sz w:val="20"/>
          <w:szCs w:val="20"/>
        </w:rPr>
        <w:t> » et dans la description de leur</w:t>
      </w:r>
      <w:r w:rsidR="00C44E62" w:rsidRPr="0026637E">
        <w:rPr>
          <w:rFonts w:ascii="Marianne" w:hAnsi="Marianne" w:cs="Arial"/>
          <w:sz w:val="20"/>
          <w:szCs w:val="20"/>
        </w:rPr>
        <w:t>(s)</w:t>
      </w:r>
      <w:r w:rsidRPr="0026637E">
        <w:rPr>
          <w:rFonts w:ascii="Marianne" w:hAnsi="Marianne" w:cs="Arial"/>
          <w:sz w:val="20"/>
          <w:szCs w:val="20"/>
        </w:rPr>
        <w:t xml:space="preserve"> </w:t>
      </w:r>
      <w:r w:rsidR="0026637E">
        <w:rPr>
          <w:rFonts w:ascii="Marianne" w:hAnsi="Marianne" w:cs="Arial"/>
          <w:sz w:val="20"/>
          <w:szCs w:val="20"/>
        </w:rPr>
        <w:t>trouble</w:t>
      </w:r>
      <w:r w:rsidR="00C44E62" w:rsidRPr="0026637E">
        <w:rPr>
          <w:rFonts w:ascii="Marianne" w:hAnsi="Marianne" w:cs="Arial"/>
          <w:sz w:val="20"/>
          <w:szCs w:val="20"/>
        </w:rPr>
        <w:t>(s)</w:t>
      </w:r>
      <w:r w:rsidRPr="0026637E">
        <w:rPr>
          <w:rFonts w:ascii="Marianne" w:hAnsi="Marianne" w:cs="Arial"/>
          <w:sz w:val="20"/>
          <w:szCs w:val="20"/>
        </w:rPr>
        <w:t xml:space="preserve"> dans les bordereaux individuels.</w:t>
      </w:r>
    </w:p>
    <w:p w14:paraId="397D4625" w14:textId="77777777" w:rsidR="0089366C" w:rsidRPr="0026637E" w:rsidRDefault="0089366C" w:rsidP="0089366C">
      <w:pPr>
        <w:pStyle w:val="Sansinterligne"/>
        <w:jc w:val="both"/>
        <w:rPr>
          <w:rFonts w:ascii="Marianne" w:hAnsi="Marianne" w:cs="Arial"/>
          <w:sz w:val="20"/>
          <w:szCs w:val="20"/>
        </w:rPr>
      </w:pPr>
    </w:p>
    <w:p w14:paraId="7E9119FA" w14:textId="5503E905" w:rsidR="00DA6BE7" w:rsidRPr="0026637E" w:rsidRDefault="002D4C67" w:rsidP="0089366C">
      <w:pPr>
        <w:pStyle w:val="Sansinterligne"/>
        <w:jc w:val="both"/>
        <w:rPr>
          <w:rFonts w:ascii="Marianne" w:hAnsi="Marianne" w:cs="Arial"/>
          <w:sz w:val="20"/>
          <w:szCs w:val="20"/>
        </w:rPr>
      </w:pPr>
      <w:r w:rsidRPr="0026637E">
        <w:rPr>
          <w:rFonts w:ascii="Marianne" w:hAnsi="Marianne" w:cs="Arial"/>
          <w:sz w:val="20"/>
          <w:szCs w:val="20"/>
        </w:rPr>
        <w:t>L</w:t>
      </w:r>
      <w:r w:rsidR="00AA5685" w:rsidRPr="0026637E">
        <w:rPr>
          <w:rFonts w:ascii="Marianne" w:hAnsi="Marianne" w:cs="Arial"/>
          <w:sz w:val="20"/>
          <w:szCs w:val="20"/>
        </w:rPr>
        <w:t xml:space="preserve">es nomenclatures </w:t>
      </w:r>
      <w:r w:rsidR="0089366C" w:rsidRPr="0026637E">
        <w:rPr>
          <w:rFonts w:ascii="Marianne" w:hAnsi="Marianne" w:cs="Arial"/>
          <w:sz w:val="20"/>
          <w:szCs w:val="20"/>
        </w:rPr>
        <w:t xml:space="preserve">de ES-Handicap diffèrent un peu de celles </w:t>
      </w:r>
      <w:r w:rsidR="0026637E">
        <w:rPr>
          <w:rFonts w:ascii="Marianne" w:hAnsi="Marianne" w:cs="Arial"/>
          <w:sz w:val="20"/>
          <w:szCs w:val="20"/>
        </w:rPr>
        <w:t>du répertoire</w:t>
      </w:r>
      <w:r w:rsidR="0089366C" w:rsidRPr="0026637E">
        <w:rPr>
          <w:rFonts w:ascii="Marianne" w:hAnsi="Marianne" w:cs="Arial"/>
          <w:sz w:val="20"/>
          <w:szCs w:val="20"/>
        </w:rPr>
        <w:t xml:space="preserve"> </w:t>
      </w:r>
      <w:r w:rsidR="00147A3F" w:rsidRPr="0026637E">
        <w:rPr>
          <w:rFonts w:ascii="Marianne" w:hAnsi="Marianne" w:cs="Arial"/>
          <w:sz w:val="20"/>
          <w:szCs w:val="20"/>
        </w:rPr>
        <w:t>Finess</w:t>
      </w:r>
      <w:r w:rsidR="00CC03D7" w:rsidRPr="0026637E">
        <w:rPr>
          <w:rFonts w:ascii="Marianne" w:hAnsi="Marianne" w:cs="Arial"/>
          <w:sz w:val="20"/>
          <w:szCs w:val="20"/>
        </w:rPr>
        <w:t xml:space="preserve"> en cela qu’elles </w:t>
      </w:r>
      <w:r w:rsidR="0026637E" w:rsidRPr="0026637E">
        <w:rPr>
          <w:rFonts w:ascii="Marianne" w:hAnsi="Marianne" w:cs="Arial"/>
          <w:sz w:val="20"/>
          <w:szCs w:val="20"/>
        </w:rPr>
        <w:t>agrègent</w:t>
      </w:r>
      <w:r w:rsidR="00CC03D7" w:rsidRPr="0026637E">
        <w:rPr>
          <w:rFonts w:ascii="Marianne" w:hAnsi="Marianne" w:cs="Arial"/>
          <w:sz w:val="20"/>
          <w:szCs w:val="20"/>
        </w:rPr>
        <w:t xml:space="preserve"> certaines modalités des nomenclatures </w:t>
      </w:r>
      <w:r w:rsidR="00147A3F" w:rsidRPr="0026637E">
        <w:rPr>
          <w:rFonts w:ascii="Marianne" w:hAnsi="Marianne" w:cs="Arial"/>
          <w:sz w:val="20"/>
          <w:szCs w:val="20"/>
        </w:rPr>
        <w:t>Finess</w:t>
      </w:r>
      <w:r w:rsidR="001240E7" w:rsidRPr="0026637E">
        <w:rPr>
          <w:rFonts w:ascii="Marianne" w:hAnsi="Marianne" w:cs="Arial"/>
          <w:sz w:val="20"/>
          <w:szCs w:val="20"/>
        </w:rPr>
        <w:t xml:space="preserve">. </w:t>
      </w:r>
      <w:r w:rsidR="0089366C" w:rsidRPr="0026637E">
        <w:rPr>
          <w:rFonts w:ascii="Marianne" w:hAnsi="Marianne" w:cs="Arial"/>
          <w:sz w:val="20"/>
          <w:szCs w:val="20"/>
        </w:rPr>
        <w:t>Ci-</w:t>
      </w:r>
      <w:r w:rsidR="00CC03D7" w:rsidRPr="0026637E">
        <w:rPr>
          <w:rFonts w:ascii="Marianne" w:hAnsi="Marianne" w:cs="Arial"/>
          <w:sz w:val="20"/>
          <w:szCs w:val="20"/>
        </w:rPr>
        <w:t>dessous l</w:t>
      </w:r>
      <w:r w:rsidR="0089366C" w:rsidRPr="0026637E">
        <w:rPr>
          <w:rFonts w:ascii="Marianne" w:hAnsi="Marianne" w:cs="Arial"/>
          <w:sz w:val="20"/>
          <w:szCs w:val="20"/>
        </w:rPr>
        <w:t xml:space="preserve">es tables de correspondance pour renseigner au mieux les modes de fonctionnement, </w:t>
      </w:r>
      <w:r w:rsidR="0026637E">
        <w:rPr>
          <w:rFonts w:ascii="Marianne" w:hAnsi="Marianne" w:cs="Arial"/>
          <w:sz w:val="20"/>
          <w:szCs w:val="20"/>
        </w:rPr>
        <w:t>publics</w:t>
      </w:r>
      <w:r w:rsidR="0089366C" w:rsidRPr="0026637E">
        <w:rPr>
          <w:rFonts w:ascii="Marianne" w:hAnsi="Marianne" w:cs="Arial"/>
          <w:sz w:val="20"/>
          <w:szCs w:val="20"/>
        </w:rPr>
        <w:t xml:space="preserve"> et discipline</w:t>
      </w:r>
      <w:r w:rsidR="0026637E">
        <w:rPr>
          <w:rFonts w:ascii="Marianne" w:hAnsi="Marianne" w:cs="Arial"/>
          <w:sz w:val="20"/>
          <w:szCs w:val="20"/>
        </w:rPr>
        <w:t>s</w:t>
      </w:r>
      <w:r w:rsidR="0089366C" w:rsidRPr="0026637E">
        <w:rPr>
          <w:rFonts w:ascii="Marianne" w:hAnsi="Marianne" w:cs="Arial"/>
          <w:sz w:val="20"/>
          <w:szCs w:val="20"/>
        </w:rPr>
        <w:t xml:space="preserve"> dans l’enquête ES-H</w:t>
      </w:r>
      <w:r w:rsidR="00AF336E" w:rsidRPr="0026637E">
        <w:rPr>
          <w:rFonts w:ascii="Marianne" w:hAnsi="Marianne" w:cs="Arial"/>
          <w:sz w:val="20"/>
          <w:szCs w:val="20"/>
        </w:rPr>
        <w:t>andicap</w:t>
      </w:r>
      <w:r w:rsidR="00CC03D7" w:rsidRPr="0026637E">
        <w:rPr>
          <w:rFonts w:ascii="Marianne" w:hAnsi="Marianne" w:cs="Arial"/>
          <w:sz w:val="20"/>
          <w:szCs w:val="20"/>
        </w:rPr>
        <w:t>.</w:t>
      </w:r>
    </w:p>
    <w:p w14:paraId="02B4B464" w14:textId="77777777" w:rsidR="00DA6BE7" w:rsidRPr="0026637E" w:rsidRDefault="00DA6BE7" w:rsidP="0089366C">
      <w:pPr>
        <w:pStyle w:val="Sansinterligne"/>
        <w:jc w:val="both"/>
        <w:rPr>
          <w:rFonts w:ascii="Marianne" w:hAnsi="Marianne" w:cs="Arial"/>
          <w:sz w:val="20"/>
          <w:szCs w:val="20"/>
        </w:rPr>
      </w:pPr>
    </w:p>
    <w:p w14:paraId="571A5446" w14:textId="6DE481A5" w:rsidR="00AA5685" w:rsidRPr="0026637E" w:rsidRDefault="00CC03D7" w:rsidP="0089366C">
      <w:pPr>
        <w:pStyle w:val="Sansinterligne"/>
        <w:jc w:val="both"/>
        <w:rPr>
          <w:rFonts w:ascii="Marianne" w:hAnsi="Marianne" w:cs="Arial"/>
          <w:sz w:val="20"/>
          <w:szCs w:val="20"/>
        </w:rPr>
      </w:pPr>
      <w:r w:rsidRPr="0026637E">
        <w:rPr>
          <w:rFonts w:ascii="Marianne" w:hAnsi="Marianne" w:cs="Arial"/>
          <w:b/>
          <w:sz w:val="20"/>
          <w:szCs w:val="20"/>
        </w:rPr>
        <w:t xml:space="preserve">De ce fait, </w:t>
      </w:r>
      <w:r w:rsidR="00DA6BE7" w:rsidRPr="0026637E">
        <w:rPr>
          <w:rFonts w:ascii="Marianne" w:hAnsi="Marianne" w:cs="Arial"/>
          <w:b/>
          <w:sz w:val="20"/>
          <w:szCs w:val="20"/>
        </w:rPr>
        <w:t xml:space="preserve">comme </w:t>
      </w:r>
      <w:r w:rsidRPr="0026637E">
        <w:rPr>
          <w:rFonts w:ascii="Marianne" w:hAnsi="Marianne" w:cs="Arial"/>
          <w:b/>
          <w:sz w:val="20"/>
          <w:szCs w:val="20"/>
        </w:rPr>
        <w:t>plusieurs</w:t>
      </w:r>
      <w:r w:rsidR="00DA6BE7" w:rsidRPr="0026637E">
        <w:rPr>
          <w:rFonts w:ascii="Marianne" w:hAnsi="Marianne" w:cs="Arial"/>
          <w:b/>
          <w:sz w:val="20"/>
          <w:szCs w:val="20"/>
        </w:rPr>
        <w:t xml:space="preserve"> modalités de </w:t>
      </w:r>
      <w:r w:rsidR="00147A3F" w:rsidRPr="0026637E">
        <w:rPr>
          <w:rFonts w:ascii="Marianne" w:hAnsi="Marianne" w:cs="Arial"/>
          <w:b/>
          <w:sz w:val="20"/>
          <w:szCs w:val="20"/>
        </w:rPr>
        <w:t>Finess</w:t>
      </w:r>
      <w:r w:rsidR="00DA6BE7" w:rsidRPr="0026637E">
        <w:rPr>
          <w:rFonts w:ascii="Marianne" w:hAnsi="Marianne" w:cs="Arial"/>
          <w:b/>
          <w:sz w:val="20"/>
          <w:szCs w:val="20"/>
        </w:rPr>
        <w:t xml:space="preserve"> ont parfois été regroupées au sein d’une seule modalité dans ES-Handicap, il peut y avoir des cas où plusieurs unités au sens de </w:t>
      </w:r>
      <w:r w:rsidR="00147A3F" w:rsidRPr="0026637E">
        <w:rPr>
          <w:rFonts w:ascii="Marianne" w:hAnsi="Marianne" w:cs="Arial"/>
          <w:b/>
          <w:sz w:val="20"/>
          <w:szCs w:val="20"/>
        </w:rPr>
        <w:t>Finess</w:t>
      </w:r>
      <w:r w:rsidR="00DA6BE7" w:rsidRPr="0026637E">
        <w:rPr>
          <w:rFonts w:ascii="Marianne" w:hAnsi="Marianne" w:cs="Arial"/>
          <w:b/>
          <w:sz w:val="20"/>
          <w:szCs w:val="20"/>
        </w:rPr>
        <w:t xml:space="preserve"> </w:t>
      </w:r>
      <w:r w:rsidRPr="0026637E">
        <w:rPr>
          <w:rFonts w:ascii="Marianne" w:hAnsi="Marianne" w:cs="Arial"/>
          <w:b/>
          <w:sz w:val="20"/>
          <w:szCs w:val="20"/>
        </w:rPr>
        <w:t>n’en font qu’</w:t>
      </w:r>
      <w:r w:rsidR="00DA6BE7" w:rsidRPr="0026637E">
        <w:rPr>
          <w:rFonts w:ascii="Marianne" w:hAnsi="Marianne" w:cs="Arial"/>
          <w:b/>
          <w:sz w:val="20"/>
          <w:szCs w:val="20"/>
        </w:rPr>
        <w:t>une au sens de ES-Handicap</w:t>
      </w:r>
      <w:r w:rsidR="00DA6BE7" w:rsidRPr="0026637E">
        <w:rPr>
          <w:rFonts w:ascii="Marianne" w:hAnsi="Marianne" w:cs="Arial"/>
          <w:sz w:val="20"/>
          <w:szCs w:val="20"/>
        </w:rPr>
        <w:t>.</w:t>
      </w:r>
    </w:p>
    <w:p w14:paraId="57AAF28A" w14:textId="2113B6F5" w:rsidR="00DA6BE7" w:rsidRPr="0026637E" w:rsidRDefault="00DA6BE7" w:rsidP="0089366C">
      <w:pPr>
        <w:pStyle w:val="Sansinterligne"/>
        <w:jc w:val="both"/>
        <w:rPr>
          <w:rFonts w:ascii="Marianne" w:hAnsi="Marianne" w:cs="Arial"/>
          <w:sz w:val="20"/>
          <w:szCs w:val="20"/>
        </w:rPr>
      </w:pPr>
    </w:p>
    <w:p w14:paraId="0C5E8BDB" w14:textId="359B1958" w:rsidR="00DA6BE7" w:rsidRPr="0026637E" w:rsidRDefault="00DA6BE7" w:rsidP="0089366C">
      <w:pPr>
        <w:pStyle w:val="Sansinterligne"/>
        <w:jc w:val="both"/>
        <w:rPr>
          <w:rFonts w:ascii="Marianne" w:hAnsi="Marianne" w:cs="Arial"/>
          <w:i/>
          <w:sz w:val="20"/>
          <w:szCs w:val="20"/>
        </w:rPr>
      </w:pPr>
      <w:r w:rsidRPr="0026637E">
        <w:rPr>
          <w:rFonts w:ascii="Marianne" w:hAnsi="Marianne" w:cs="Arial"/>
          <w:i/>
          <w:sz w:val="20"/>
          <w:szCs w:val="20"/>
        </w:rPr>
        <w:t>Exemple : une structure dispose de 2 autorisations </w:t>
      </w:r>
      <w:r w:rsidR="00CC03D7" w:rsidRPr="0026637E">
        <w:rPr>
          <w:rFonts w:ascii="Marianne" w:hAnsi="Marianne" w:cs="Arial"/>
          <w:i/>
          <w:sz w:val="20"/>
          <w:szCs w:val="20"/>
        </w:rPr>
        <w:t xml:space="preserve">dans </w:t>
      </w:r>
      <w:r w:rsidR="00147A3F" w:rsidRPr="0026637E">
        <w:rPr>
          <w:rFonts w:ascii="Marianne" w:hAnsi="Marianne" w:cs="Arial"/>
          <w:i/>
          <w:sz w:val="20"/>
          <w:szCs w:val="20"/>
        </w:rPr>
        <w:t>Finess</w:t>
      </w:r>
      <w:r w:rsidR="00CC03D7" w:rsidRPr="0026637E">
        <w:rPr>
          <w:rFonts w:ascii="Marianne" w:hAnsi="Marianne" w:cs="Arial"/>
          <w:i/>
          <w:sz w:val="20"/>
          <w:szCs w:val="20"/>
        </w:rPr>
        <w:t xml:space="preserve"> </w:t>
      </w:r>
      <w:r w:rsidRPr="0026637E">
        <w:rPr>
          <w:rFonts w:ascii="Marianne" w:hAnsi="Marianne" w:cs="Arial"/>
          <w:i/>
          <w:sz w:val="20"/>
          <w:szCs w:val="20"/>
        </w:rPr>
        <w:t>:</w:t>
      </w:r>
    </w:p>
    <w:p w14:paraId="7EC86E38" w14:textId="714462A2" w:rsidR="00DA6BE7" w:rsidRPr="0026637E" w:rsidRDefault="00DA6BE7" w:rsidP="0089366C">
      <w:pPr>
        <w:pStyle w:val="Sansinterligne"/>
        <w:jc w:val="both"/>
        <w:rPr>
          <w:rFonts w:ascii="Marianne" w:hAnsi="Marianne" w:cs="Arial"/>
          <w:i/>
          <w:sz w:val="20"/>
          <w:szCs w:val="20"/>
        </w:rPr>
      </w:pPr>
      <w:r w:rsidRPr="0026637E">
        <w:rPr>
          <w:rFonts w:ascii="Marianne" w:hAnsi="Marianne" w:cs="Arial"/>
          <w:i/>
          <w:sz w:val="20"/>
          <w:szCs w:val="20"/>
        </w:rPr>
        <w:t>-</w:t>
      </w:r>
      <w:r w:rsidR="00CC03D7" w:rsidRPr="0026637E">
        <w:rPr>
          <w:rFonts w:ascii="Marianne" w:hAnsi="Marianne" w:cs="Arial"/>
          <w:i/>
          <w:sz w:val="20"/>
          <w:szCs w:val="20"/>
        </w:rPr>
        <w:t xml:space="preserve"> </w:t>
      </w:r>
      <w:r w:rsidR="003A6855" w:rsidRPr="0026637E">
        <w:rPr>
          <w:rFonts w:ascii="Marianne" w:hAnsi="Marianne" w:cs="Arial"/>
          <w:i/>
          <w:sz w:val="20"/>
          <w:szCs w:val="20"/>
        </w:rPr>
        <w:t>une de 15 places. Mode de fonctionnement </w:t>
      </w:r>
      <w:r w:rsidR="00CC03D7" w:rsidRPr="0026637E">
        <w:rPr>
          <w:rFonts w:ascii="Marianne" w:hAnsi="Marianne" w:cs="Arial"/>
          <w:i/>
          <w:sz w:val="20"/>
          <w:szCs w:val="20"/>
        </w:rPr>
        <w:t>=</w:t>
      </w:r>
      <w:r w:rsidR="003A6855" w:rsidRPr="0026637E">
        <w:rPr>
          <w:rFonts w:ascii="Marianne" w:hAnsi="Marianne" w:cs="Arial"/>
          <w:i/>
          <w:sz w:val="20"/>
          <w:szCs w:val="20"/>
        </w:rPr>
        <w:t xml:space="preserve"> </w:t>
      </w:r>
      <w:r w:rsidR="005E50DE" w:rsidRPr="0026637E">
        <w:rPr>
          <w:rFonts w:ascii="Marianne" w:hAnsi="Marianne" w:cs="Arial"/>
          <w:b/>
          <w:i/>
          <w:sz w:val="20"/>
          <w:szCs w:val="20"/>
        </w:rPr>
        <w:t>externat</w:t>
      </w:r>
      <w:r w:rsidR="003A6855" w:rsidRPr="0026637E">
        <w:rPr>
          <w:rFonts w:ascii="Marianne" w:hAnsi="Marianne" w:cs="Arial"/>
          <w:i/>
          <w:sz w:val="20"/>
          <w:szCs w:val="20"/>
        </w:rPr>
        <w:t xml:space="preserve">. </w:t>
      </w:r>
      <w:r w:rsidR="0026637E">
        <w:rPr>
          <w:rFonts w:ascii="Marianne" w:hAnsi="Marianne" w:cs="Arial"/>
          <w:i/>
          <w:sz w:val="20"/>
          <w:szCs w:val="20"/>
        </w:rPr>
        <w:t>Public</w:t>
      </w:r>
      <w:r w:rsidR="003A6855" w:rsidRPr="0026637E">
        <w:rPr>
          <w:rFonts w:ascii="Marianne" w:hAnsi="Marianne" w:cs="Arial"/>
          <w:i/>
          <w:sz w:val="20"/>
          <w:szCs w:val="20"/>
        </w:rPr>
        <w:t> </w:t>
      </w:r>
      <w:r w:rsidR="00CC03D7" w:rsidRPr="0026637E">
        <w:rPr>
          <w:rFonts w:ascii="Marianne" w:hAnsi="Marianne" w:cs="Arial"/>
          <w:i/>
          <w:sz w:val="20"/>
          <w:szCs w:val="20"/>
        </w:rPr>
        <w:t>=</w:t>
      </w:r>
      <w:r w:rsidR="003A6855" w:rsidRPr="0026637E">
        <w:rPr>
          <w:rFonts w:ascii="Marianne" w:hAnsi="Marianne" w:cs="Arial"/>
          <w:i/>
          <w:sz w:val="20"/>
          <w:szCs w:val="20"/>
        </w:rPr>
        <w:t xml:space="preserve"> tous types de </w:t>
      </w:r>
      <w:r w:rsidR="0026637E">
        <w:rPr>
          <w:rFonts w:ascii="Marianne" w:hAnsi="Marianne" w:cs="Arial"/>
          <w:i/>
          <w:sz w:val="20"/>
          <w:szCs w:val="20"/>
        </w:rPr>
        <w:t>troubles</w:t>
      </w:r>
      <w:r w:rsidR="003A6855" w:rsidRPr="0026637E">
        <w:rPr>
          <w:rFonts w:ascii="Marianne" w:hAnsi="Marianne" w:cs="Arial"/>
          <w:i/>
          <w:sz w:val="20"/>
          <w:szCs w:val="20"/>
        </w:rPr>
        <w:t>. Discipline </w:t>
      </w:r>
      <w:r w:rsidR="00CC03D7" w:rsidRPr="0026637E">
        <w:rPr>
          <w:rFonts w:ascii="Marianne" w:hAnsi="Marianne" w:cs="Arial"/>
          <w:i/>
          <w:sz w:val="20"/>
          <w:szCs w:val="20"/>
        </w:rPr>
        <w:t>=</w:t>
      </w:r>
      <w:r w:rsidR="003A6855" w:rsidRPr="0026637E">
        <w:rPr>
          <w:rFonts w:ascii="Marianne" w:hAnsi="Marianne" w:cs="Arial"/>
          <w:i/>
          <w:sz w:val="20"/>
          <w:szCs w:val="20"/>
        </w:rPr>
        <w:t xml:space="preserve"> </w:t>
      </w:r>
      <w:proofErr w:type="spellStart"/>
      <w:r w:rsidR="003A6855" w:rsidRPr="0026637E">
        <w:rPr>
          <w:rFonts w:ascii="Marianne" w:hAnsi="Marianne" w:cs="Arial"/>
          <w:i/>
          <w:sz w:val="20"/>
          <w:szCs w:val="20"/>
        </w:rPr>
        <w:t>Préorientation</w:t>
      </w:r>
      <w:proofErr w:type="spellEnd"/>
      <w:r w:rsidR="003A6855" w:rsidRPr="0026637E">
        <w:rPr>
          <w:rFonts w:ascii="Marianne" w:hAnsi="Marianne" w:cs="Arial"/>
          <w:i/>
          <w:sz w:val="20"/>
          <w:szCs w:val="20"/>
        </w:rPr>
        <w:t xml:space="preserve"> pour adultes handicapés</w:t>
      </w:r>
    </w:p>
    <w:p w14:paraId="34914D7C" w14:textId="06B6444A" w:rsidR="003A6855" w:rsidRPr="0026637E" w:rsidRDefault="003A6855" w:rsidP="0089366C">
      <w:pPr>
        <w:pStyle w:val="Sansinterligne"/>
        <w:jc w:val="both"/>
        <w:rPr>
          <w:rFonts w:ascii="Marianne" w:hAnsi="Marianne" w:cs="Arial"/>
          <w:i/>
          <w:sz w:val="20"/>
          <w:szCs w:val="20"/>
        </w:rPr>
      </w:pPr>
      <w:r w:rsidRPr="0026637E">
        <w:rPr>
          <w:rFonts w:ascii="Marianne" w:hAnsi="Marianne" w:cs="Arial"/>
          <w:i/>
          <w:sz w:val="20"/>
          <w:szCs w:val="20"/>
        </w:rPr>
        <w:t>-</w:t>
      </w:r>
      <w:r w:rsidR="00CC03D7" w:rsidRPr="0026637E">
        <w:rPr>
          <w:rFonts w:ascii="Marianne" w:hAnsi="Marianne" w:cs="Arial"/>
          <w:i/>
          <w:sz w:val="20"/>
          <w:szCs w:val="20"/>
        </w:rPr>
        <w:t xml:space="preserve"> </w:t>
      </w:r>
      <w:r w:rsidRPr="0026637E">
        <w:rPr>
          <w:rFonts w:ascii="Marianne" w:hAnsi="Marianne" w:cs="Arial"/>
          <w:i/>
          <w:sz w:val="20"/>
          <w:szCs w:val="20"/>
        </w:rPr>
        <w:t>une de 8 places. Mode de fonctionnement </w:t>
      </w:r>
      <w:r w:rsidR="00CC03D7" w:rsidRPr="0026637E">
        <w:rPr>
          <w:rFonts w:ascii="Marianne" w:hAnsi="Marianne" w:cs="Arial"/>
          <w:i/>
          <w:sz w:val="20"/>
          <w:szCs w:val="20"/>
        </w:rPr>
        <w:t>=</w:t>
      </w:r>
      <w:r w:rsidRPr="0026637E">
        <w:rPr>
          <w:rFonts w:ascii="Marianne" w:hAnsi="Marianne" w:cs="Arial"/>
          <w:i/>
          <w:sz w:val="20"/>
          <w:szCs w:val="20"/>
        </w:rPr>
        <w:t xml:space="preserve"> </w:t>
      </w:r>
      <w:r w:rsidRPr="0026637E">
        <w:rPr>
          <w:rFonts w:ascii="Marianne" w:hAnsi="Marianne" w:cs="Arial"/>
          <w:b/>
          <w:i/>
          <w:sz w:val="20"/>
          <w:szCs w:val="20"/>
        </w:rPr>
        <w:t>semi-internat</w:t>
      </w:r>
      <w:r w:rsidRPr="0026637E">
        <w:rPr>
          <w:rFonts w:ascii="Marianne" w:hAnsi="Marianne" w:cs="Arial"/>
          <w:i/>
          <w:sz w:val="20"/>
          <w:szCs w:val="20"/>
        </w:rPr>
        <w:t xml:space="preserve">. </w:t>
      </w:r>
      <w:r w:rsidR="0026637E">
        <w:rPr>
          <w:rFonts w:ascii="Marianne" w:hAnsi="Marianne" w:cs="Arial"/>
          <w:i/>
          <w:sz w:val="20"/>
          <w:szCs w:val="20"/>
        </w:rPr>
        <w:t>Public</w:t>
      </w:r>
      <w:r w:rsidR="00CC03D7" w:rsidRPr="0026637E">
        <w:rPr>
          <w:rFonts w:ascii="Marianne" w:hAnsi="Marianne" w:cs="Arial"/>
          <w:i/>
          <w:sz w:val="20"/>
          <w:szCs w:val="20"/>
        </w:rPr>
        <w:t>=</w:t>
      </w:r>
      <w:r w:rsidRPr="0026637E">
        <w:rPr>
          <w:rFonts w:ascii="Marianne" w:hAnsi="Marianne" w:cs="Arial"/>
          <w:i/>
          <w:sz w:val="20"/>
          <w:szCs w:val="20"/>
        </w:rPr>
        <w:t xml:space="preserve"> tous types de </w:t>
      </w:r>
      <w:r w:rsidR="0026637E">
        <w:rPr>
          <w:rFonts w:ascii="Marianne" w:hAnsi="Marianne" w:cs="Arial"/>
          <w:i/>
          <w:sz w:val="20"/>
          <w:szCs w:val="20"/>
        </w:rPr>
        <w:t>troubles</w:t>
      </w:r>
      <w:r w:rsidRPr="0026637E">
        <w:rPr>
          <w:rFonts w:ascii="Marianne" w:hAnsi="Marianne" w:cs="Arial"/>
          <w:i/>
          <w:sz w:val="20"/>
          <w:szCs w:val="20"/>
        </w:rPr>
        <w:t>. Discipline </w:t>
      </w:r>
      <w:r w:rsidR="00CC03D7" w:rsidRPr="0026637E">
        <w:rPr>
          <w:rFonts w:ascii="Marianne" w:hAnsi="Marianne" w:cs="Arial"/>
          <w:i/>
          <w:sz w:val="20"/>
          <w:szCs w:val="20"/>
        </w:rPr>
        <w:t>=</w:t>
      </w:r>
      <w:r w:rsidRPr="0026637E">
        <w:rPr>
          <w:rFonts w:ascii="Marianne" w:hAnsi="Marianne" w:cs="Arial"/>
          <w:i/>
          <w:sz w:val="20"/>
          <w:szCs w:val="20"/>
        </w:rPr>
        <w:t xml:space="preserve"> </w:t>
      </w:r>
      <w:proofErr w:type="spellStart"/>
      <w:r w:rsidRPr="0026637E">
        <w:rPr>
          <w:rFonts w:ascii="Marianne" w:hAnsi="Marianne" w:cs="Arial"/>
          <w:i/>
          <w:sz w:val="20"/>
          <w:szCs w:val="20"/>
        </w:rPr>
        <w:t>Préorientation</w:t>
      </w:r>
      <w:proofErr w:type="spellEnd"/>
      <w:r w:rsidRPr="0026637E">
        <w:rPr>
          <w:rFonts w:ascii="Marianne" w:hAnsi="Marianne" w:cs="Arial"/>
          <w:i/>
          <w:sz w:val="20"/>
          <w:szCs w:val="20"/>
        </w:rPr>
        <w:t xml:space="preserve"> pour adultes handicapés</w:t>
      </w:r>
    </w:p>
    <w:p w14:paraId="2D8D3A0F" w14:textId="28CC60B0" w:rsidR="00DA6BE7" w:rsidRPr="0026637E" w:rsidRDefault="00DA6BE7" w:rsidP="0089366C">
      <w:pPr>
        <w:pStyle w:val="Sansinterligne"/>
        <w:jc w:val="both"/>
        <w:rPr>
          <w:rFonts w:ascii="Marianne" w:hAnsi="Marianne" w:cs="Arial"/>
          <w:i/>
          <w:sz w:val="20"/>
          <w:szCs w:val="20"/>
        </w:rPr>
      </w:pPr>
    </w:p>
    <w:p w14:paraId="4CCF6DDA" w14:textId="340F66BB" w:rsidR="003A6855" w:rsidRPr="0026637E" w:rsidRDefault="00CC03D7" w:rsidP="0089366C">
      <w:pPr>
        <w:pStyle w:val="Sansinterligne"/>
        <w:jc w:val="both"/>
        <w:rPr>
          <w:rFonts w:ascii="Marianne" w:hAnsi="Marianne" w:cs="Arial"/>
          <w:i/>
          <w:sz w:val="20"/>
          <w:szCs w:val="20"/>
        </w:rPr>
      </w:pPr>
      <w:r w:rsidRPr="0026637E">
        <w:rPr>
          <w:rFonts w:ascii="Marianne" w:hAnsi="Marianne" w:cs="Arial"/>
          <w:i/>
          <w:sz w:val="20"/>
          <w:szCs w:val="20"/>
        </w:rPr>
        <w:t>Or, dans ES-Handicap, « </w:t>
      </w:r>
      <w:r w:rsidR="005E50DE" w:rsidRPr="0026637E">
        <w:rPr>
          <w:rFonts w:ascii="Marianne" w:hAnsi="Marianne" w:cs="Arial"/>
          <w:i/>
          <w:sz w:val="20"/>
          <w:szCs w:val="20"/>
        </w:rPr>
        <w:t>externat </w:t>
      </w:r>
      <w:r w:rsidRPr="0026637E">
        <w:rPr>
          <w:rFonts w:ascii="Marianne" w:hAnsi="Marianne" w:cs="Arial"/>
          <w:i/>
          <w:sz w:val="20"/>
          <w:szCs w:val="20"/>
        </w:rPr>
        <w:t>»</w:t>
      </w:r>
      <w:r w:rsidR="003A6855" w:rsidRPr="0026637E">
        <w:rPr>
          <w:rFonts w:ascii="Marianne" w:hAnsi="Marianne" w:cs="Arial"/>
          <w:i/>
          <w:sz w:val="20"/>
          <w:szCs w:val="20"/>
        </w:rPr>
        <w:t xml:space="preserve"> et </w:t>
      </w:r>
      <w:r w:rsidRPr="0026637E">
        <w:rPr>
          <w:rFonts w:ascii="Marianne" w:hAnsi="Marianne" w:cs="Arial"/>
          <w:i/>
          <w:sz w:val="20"/>
          <w:szCs w:val="20"/>
        </w:rPr>
        <w:t>« </w:t>
      </w:r>
      <w:r w:rsidR="003A6855" w:rsidRPr="0026637E">
        <w:rPr>
          <w:rFonts w:ascii="Marianne" w:hAnsi="Marianne" w:cs="Arial"/>
          <w:i/>
          <w:sz w:val="20"/>
          <w:szCs w:val="20"/>
        </w:rPr>
        <w:t>semi-internat</w:t>
      </w:r>
      <w:r w:rsidRPr="0026637E">
        <w:rPr>
          <w:rFonts w:ascii="Marianne" w:hAnsi="Marianne" w:cs="Arial"/>
          <w:i/>
          <w:sz w:val="20"/>
          <w:szCs w:val="20"/>
        </w:rPr>
        <w:t> »</w:t>
      </w:r>
      <w:r w:rsidR="003A6855" w:rsidRPr="0026637E">
        <w:rPr>
          <w:rFonts w:ascii="Marianne" w:hAnsi="Marianne" w:cs="Arial"/>
          <w:i/>
          <w:sz w:val="20"/>
          <w:szCs w:val="20"/>
        </w:rPr>
        <w:t xml:space="preserve"> sont regroupés dans la modalité </w:t>
      </w:r>
      <w:r w:rsidRPr="0026637E">
        <w:rPr>
          <w:rFonts w:ascii="Marianne" w:hAnsi="Marianne" w:cs="Arial"/>
          <w:i/>
          <w:sz w:val="20"/>
          <w:szCs w:val="20"/>
        </w:rPr>
        <w:t>« </w:t>
      </w:r>
      <w:r w:rsidR="00D77415" w:rsidRPr="0026637E">
        <w:rPr>
          <w:rFonts w:ascii="Marianne" w:hAnsi="Marianne" w:cs="Arial"/>
          <w:i/>
          <w:sz w:val="20"/>
          <w:szCs w:val="20"/>
        </w:rPr>
        <w:t>Externat, accueil de jour et accompagnement en milieu ordinaire</w:t>
      </w:r>
      <w:r w:rsidR="002E0A3E">
        <w:rPr>
          <w:rFonts w:ascii="Marianne" w:hAnsi="Marianne" w:cs="Arial"/>
          <w:i/>
          <w:sz w:val="20"/>
          <w:szCs w:val="20"/>
        </w:rPr>
        <w:t> </w:t>
      </w:r>
      <w:r w:rsidRPr="0026637E">
        <w:rPr>
          <w:rFonts w:ascii="Marianne" w:hAnsi="Marianne" w:cs="Arial"/>
          <w:i/>
          <w:sz w:val="20"/>
          <w:szCs w:val="20"/>
        </w:rPr>
        <w:t>»</w:t>
      </w:r>
      <w:r w:rsidR="003A6855" w:rsidRPr="0026637E">
        <w:rPr>
          <w:rFonts w:ascii="Marianne" w:hAnsi="Marianne" w:cs="Arial"/>
          <w:i/>
          <w:sz w:val="20"/>
          <w:szCs w:val="20"/>
        </w:rPr>
        <w:t xml:space="preserve">. Il y a </w:t>
      </w:r>
      <w:r w:rsidRPr="0026637E">
        <w:rPr>
          <w:rFonts w:ascii="Marianne" w:hAnsi="Marianne" w:cs="Arial"/>
          <w:i/>
          <w:sz w:val="20"/>
          <w:szCs w:val="20"/>
        </w:rPr>
        <w:t xml:space="preserve">donc </w:t>
      </w:r>
      <w:r w:rsidR="003A6855" w:rsidRPr="0026637E">
        <w:rPr>
          <w:rFonts w:ascii="Marianne" w:hAnsi="Marianne" w:cs="Arial"/>
          <w:i/>
          <w:sz w:val="20"/>
          <w:szCs w:val="20"/>
        </w:rPr>
        <w:t xml:space="preserve">deux possibilités : </w:t>
      </w:r>
    </w:p>
    <w:p w14:paraId="30879436" w14:textId="196676CB" w:rsidR="003A6855" w:rsidRPr="0026637E" w:rsidRDefault="003A6855" w:rsidP="0089366C">
      <w:pPr>
        <w:pStyle w:val="Sansinterligne"/>
        <w:jc w:val="both"/>
        <w:rPr>
          <w:rFonts w:ascii="Marianne" w:hAnsi="Marianne" w:cs="Arial"/>
          <w:i/>
          <w:sz w:val="20"/>
          <w:szCs w:val="20"/>
        </w:rPr>
      </w:pPr>
      <w:r w:rsidRPr="0026637E">
        <w:rPr>
          <w:rFonts w:ascii="Marianne" w:hAnsi="Marianne" w:cs="Arial"/>
          <w:i/>
          <w:sz w:val="20"/>
          <w:szCs w:val="20"/>
        </w:rPr>
        <w:t>-</w:t>
      </w:r>
      <w:r w:rsidR="00DA6BE7" w:rsidRPr="0026637E">
        <w:rPr>
          <w:rFonts w:ascii="Marianne" w:hAnsi="Marianne" w:cs="Arial"/>
          <w:i/>
          <w:sz w:val="20"/>
          <w:szCs w:val="20"/>
        </w:rPr>
        <w:t xml:space="preserve"> remplir </w:t>
      </w:r>
      <w:r w:rsidR="00DA6BE7" w:rsidRPr="0026637E">
        <w:rPr>
          <w:rFonts w:ascii="Marianne" w:hAnsi="Marianne" w:cs="Arial"/>
          <w:b/>
          <w:i/>
          <w:sz w:val="20"/>
          <w:szCs w:val="20"/>
        </w:rPr>
        <w:t>une</w:t>
      </w:r>
      <w:r w:rsidR="00DA6BE7" w:rsidRPr="0026637E">
        <w:rPr>
          <w:rFonts w:ascii="Marianne" w:hAnsi="Marianne" w:cs="Arial"/>
          <w:i/>
          <w:sz w:val="20"/>
          <w:szCs w:val="20"/>
        </w:rPr>
        <w:t xml:space="preserve"> unité avec le triplet (</w:t>
      </w:r>
      <w:r w:rsidR="00CA7BE6" w:rsidRPr="0026637E">
        <w:rPr>
          <w:rFonts w:ascii="Marianne" w:hAnsi="Marianne" w:cs="Arial"/>
          <w:i/>
          <w:sz w:val="20"/>
          <w:szCs w:val="20"/>
        </w:rPr>
        <w:t>Externat, accueil de jour et accompagnement en milieu ordinaire</w:t>
      </w:r>
      <w:r w:rsidR="00DA6BE7" w:rsidRPr="0026637E">
        <w:rPr>
          <w:rFonts w:ascii="Marianne" w:hAnsi="Marianne" w:cs="Arial"/>
          <w:i/>
          <w:sz w:val="20"/>
          <w:szCs w:val="20"/>
        </w:rPr>
        <w:t xml:space="preserve">, </w:t>
      </w:r>
      <w:r w:rsidRPr="0026637E">
        <w:rPr>
          <w:rFonts w:ascii="Marianne" w:hAnsi="Marianne" w:cs="Arial"/>
          <w:i/>
          <w:sz w:val="20"/>
          <w:szCs w:val="20"/>
        </w:rPr>
        <w:t xml:space="preserve">tous types de </w:t>
      </w:r>
      <w:r w:rsidR="0026637E">
        <w:rPr>
          <w:rFonts w:ascii="Marianne" w:hAnsi="Marianne" w:cs="Arial"/>
          <w:i/>
          <w:sz w:val="20"/>
          <w:szCs w:val="20"/>
        </w:rPr>
        <w:t>troubles</w:t>
      </w:r>
      <w:r w:rsidRPr="0026637E">
        <w:rPr>
          <w:rFonts w:ascii="Marianne" w:hAnsi="Marianne" w:cs="Arial"/>
          <w:i/>
          <w:sz w:val="20"/>
          <w:szCs w:val="20"/>
        </w:rPr>
        <w:t xml:space="preserve"> </w:t>
      </w:r>
      <w:r w:rsidR="00DA6BE7" w:rsidRPr="0026637E">
        <w:rPr>
          <w:rFonts w:ascii="Marianne" w:hAnsi="Marianne" w:cs="Arial"/>
          <w:i/>
          <w:sz w:val="20"/>
          <w:szCs w:val="20"/>
        </w:rPr>
        <w:t xml:space="preserve">et </w:t>
      </w:r>
      <w:proofErr w:type="spellStart"/>
      <w:r w:rsidRPr="0026637E">
        <w:rPr>
          <w:rFonts w:ascii="Marianne" w:hAnsi="Marianne" w:cs="Arial"/>
          <w:i/>
          <w:sz w:val="20"/>
          <w:szCs w:val="20"/>
        </w:rPr>
        <w:t>Préorientation</w:t>
      </w:r>
      <w:proofErr w:type="spellEnd"/>
      <w:r w:rsidRPr="0026637E">
        <w:rPr>
          <w:rFonts w:ascii="Marianne" w:hAnsi="Marianne" w:cs="Arial"/>
          <w:i/>
          <w:sz w:val="20"/>
          <w:szCs w:val="20"/>
        </w:rPr>
        <w:t xml:space="preserve"> pour adultes handicapés</w:t>
      </w:r>
      <w:r w:rsidR="00DA6BE7" w:rsidRPr="0026637E">
        <w:rPr>
          <w:rFonts w:ascii="Marianne" w:hAnsi="Marianne" w:cs="Arial"/>
          <w:i/>
          <w:sz w:val="20"/>
          <w:szCs w:val="20"/>
        </w:rPr>
        <w:t xml:space="preserve">) </w:t>
      </w:r>
      <w:r w:rsidRPr="0026637E">
        <w:rPr>
          <w:rFonts w:ascii="Marianne" w:hAnsi="Marianne" w:cs="Arial"/>
          <w:i/>
          <w:sz w:val="20"/>
          <w:szCs w:val="20"/>
        </w:rPr>
        <w:t>avec une capacité autorisée de 23 places</w:t>
      </w:r>
    </w:p>
    <w:p w14:paraId="3C6262F6" w14:textId="0AE80E29" w:rsidR="00DA6BE7" w:rsidRPr="0026637E" w:rsidRDefault="003A6855" w:rsidP="0089366C">
      <w:pPr>
        <w:pStyle w:val="Sansinterligne"/>
        <w:jc w:val="both"/>
        <w:rPr>
          <w:rFonts w:ascii="Marianne" w:hAnsi="Marianne" w:cs="Arial"/>
          <w:i/>
          <w:sz w:val="20"/>
          <w:szCs w:val="20"/>
        </w:rPr>
      </w:pPr>
      <w:r w:rsidRPr="0026637E">
        <w:rPr>
          <w:rFonts w:ascii="Marianne" w:hAnsi="Marianne" w:cs="Arial"/>
          <w:i/>
          <w:sz w:val="20"/>
          <w:szCs w:val="20"/>
        </w:rPr>
        <w:t xml:space="preserve">- remplir </w:t>
      </w:r>
      <w:r w:rsidRPr="0026637E">
        <w:rPr>
          <w:rFonts w:ascii="Marianne" w:hAnsi="Marianne" w:cs="Arial"/>
          <w:b/>
          <w:i/>
          <w:sz w:val="20"/>
          <w:szCs w:val="20"/>
        </w:rPr>
        <w:t>deux</w:t>
      </w:r>
      <w:r w:rsidRPr="0026637E">
        <w:rPr>
          <w:rFonts w:ascii="Marianne" w:hAnsi="Marianne" w:cs="Arial"/>
          <w:i/>
          <w:sz w:val="20"/>
          <w:szCs w:val="20"/>
        </w:rPr>
        <w:t xml:space="preserve"> unités avec le même triplet (</w:t>
      </w:r>
      <w:r w:rsidR="00CA7BE6" w:rsidRPr="0026637E">
        <w:rPr>
          <w:rFonts w:ascii="Marianne" w:hAnsi="Marianne" w:cs="Arial"/>
          <w:i/>
          <w:sz w:val="20"/>
          <w:szCs w:val="20"/>
        </w:rPr>
        <w:t>Externat, accueil de jour et accompagnement en milieu ordinaire</w:t>
      </w:r>
      <w:r w:rsidRPr="0026637E">
        <w:rPr>
          <w:rFonts w:ascii="Marianne" w:hAnsi="Marianne" w:cs="Arial"/>
          <w:i/>
          <w:sz w:val="20"/>
          <w:szCs w:val="20"/>
        </w:rPr>
        <w:t xml:space="preserve">, tous types de </w:t>
      </w:r>
      <w:r w:rsidR="0026637E">
        <w:rPr>
          <w:rFonts w:ascii="Marianne" w:hAnsi="Marianne" w:cs="Arial"/>
          <w:i/>
          <w:sz w:val="20"/>
          <w:szCs w:val="20"/>
        </w:rPr>
        <w:t>troubles</w:t>
      </w:r>
      <w:r w:rsidRPr="0026637E">
        <w:rPr>
          <w:rFonts w:ascii="Marianne" w:hAnsi="Marianne" w:cs="Arial"/>
          <w:i/>
          <w:sz w:val="20"/>
          <w:szCs w:val="20"/>
        </w:rPr>
        <w:t xml:space="preserve"> et </w:t>
      </w:r>
      <w:proofErr w:type="spellStart"/>
      <w:r w:rsidRPr="0026637E">
        <w:rPr>
          <w:rFonts w:ascii="Marianne" w:hAnsi="Marianne" w:cs="Arial"/>
          <w:i/>
          <w:sz w:val="20"/>
          <w:szCs w:val="20"/>
        </w:rPr>
        <w:t>Préorientation</w:t>
      </w:r>
      <w:proofErr w:type="spellEnd"/>
      <w:r w:rsidRPr="0026637E">
        <w:rPr>
          <w:rFonts w:ascii="Marianne" w:hAnsi="Marianne" w:cs="Arial"/>
          <w:i/>
          <w:sz w:val="20"/>
          <w:szCs w:val="20"/>
        </w:rPr>
        <w:t xml:space="preserve"> pour adultes handicapés) avec pour la première une capacité autorisée de 15 places, et pour la seconde une capacité autorisée de 8 places.</w:t>
      </w:r>
    </w:p>
    <w:p w14:paraId="14784526" w14:textId="282D9486" w:rsidR="00CF3C70" w:rsidRPr="0026637E" w:rsidRDefault="00CF3C70" w:rsidP="0089366C">
      <w:pPr>
        <w:pStyle w:val="Sansinterligne"/>
        <w:jc w:val="both"/>
        <w:rPr>
          <w:rFonts w:ascii="Marianne" w:hAnsi="Marianne" w:cs="Arial"/>
          <w:sz w:val="20"/>
          <w:szCs w:val="20"/>
        </w:rPr>
      </w:pPr>
    </w:p>
    <w:p w14:paraId="0E3397BD" w14:textId="2CA7ACC3" w:rsidR="00CA7BE6" w:rsidRPr="0026637E" w:rsidRDefault="00CA7BE6" w:rsidP="0089366C">
      <w:pPr>
        <w:pStyle w:val="Sansinterligne"/>
        <w:jc w:val="both"/>
        <w:rPr>
          <w:rFonts w:ascii="Marianne" w:hAnsi="Marianne" w:cs="Arial"/>
          <w:sz w:val="20"/>
          <w:szCs w:val="20"/>
        </w:rPr>
      </w:pPr>
      <w:r w:rsidRPr="0026637E">
        <w:rPr>
          <w:rFonts w:ascii="Marianne" w:hAnsi="Marianne" w:cs="Arial"/>
          <w:sz w:val="20"/>
          <w:szCs w:val="20"/>
        </w:rPr>
        <w:t>Enfin, l</w:t>
      </w:r>
      <w:r w:rsidR="003E2025" w:rsidRPr="0026637E">
        <w:rPr>
          <w:rFonts w:ascii="Marianne" w:hAnsi="Marianne" w:cs="Arial"/>
          <w:sz w:val="20"/>
          <w:szCs w:val="20"/>
        </w:rPr>
        <w:t xml:space="preserve">es nomenclatures d’ES-Handicap ne </w:t>
      </w:r>
      <w:r w:rsidRPr="0026637E">
        <w:rPr>
          <w:rFonts w:ascii="Marianne" w:hAnsi="Marianne" w:cs="Arial"/>
          <w:sz w:val="20"/>
          <w:szCs w:val="20"/>
        </w:rPr>
        <w:t xml:space="preserve">recoupent </w:t>
      </w:r>
      <w:r w:rsidR="003E2025" w:rsidRPr="0026637E">
        <w:rPr>
          <w:rFonts w:ascii="Marianne" w:hAnsi="Marianne" w:cs="Arial"/>
          <w:sz w:val="20"/>
          <w:szCs w:val="20"/>
        </w:rPr>
        <w:t xml:space="preserve">pas </w:t>
      </w:r>
      <w:r w:rsidRPr="0026637E">
        <w:rPr>
          <w:rFonts w:ascii="Marianne" w:hAnsi="Marianne" w:cs="Arial"/>
          <w:sz w:val="20"/>
          <w:szCs w:val="20"/>
        </w:rPr>
        <w:t>totalement celles</w:t>
      </w:r>
      <w:r w:rsidR="003E2025" w:rsidRPr="0026637E">
        <w:rPr>
          <w:rFonts w:ascii="Marianne" w:hAnsi="Marianne" w:cs="Arial"/>
          <w:sz w:val="20"/>
          <w:szCs w:val="20"/>
        </w:rPr>
        <w:t xml:space="preserve"> de Finess. Il existe donc des modalités </w:t>
      </w:r>
      <w:r w:rsidR="008C35D4" w:rsidRPr="0026637E">
        <w:rPr>
          <w:rFonts w:ascii="Marianne" w:hAnsi="Marianne" w:cs="Arial"/>
          <w:sz w:val="20"/>
          <w:szCs w:val="20"/>
        </w:rPr>
        <w:t>« </w:t>
      </w:r>
      <w:r w:rsidR="003E2025" w:rsidRPr="0026637E">
        <w:rPr>
          <w:rFonts w:ascii="Marianne" w:hAnsi="Marianne" w:cs="Arial"/>
          <w:sz w:val="20"/>
          <w:szCs w:val="20"/>
        </w:rPr>
        <w:t>autre</w:t>
      </w:r>
      <w:r w:rsidR="008C35D4" w:rsidRPr="0026637E">
        <w:rPr>
          <w:rFonts w:ascii="Marianne" w:hAnsi="Marianne" w:cs="Arial"/>
          <w:sz w:val="20"/>
          <w:szCs w:val="20"/>
        </w:rPr>
        <w:t> »</w:t>
      </w:r>
      <w:r w:rsidRPr="0026637E">
        <w:rPr>
          <w:rFonts w:ascii="Marianne" w:hAnsi="Marianne" w:cs="Arial"/>
          <w:sz w:val="20"/>
          <w:szCs w:val="20"/>
        </w:rPr>
        <w:t xml:space="preserve"> pour les 3 nomenclatures :</w:t>
      </w:r>
    </w:p>
    <w:p w14:paraId="6DEB04DD" w14:textId="1E8ADEA3" w:rsidR="00CA7BE6" w:rsidRPr="0026637E" w:rsidRDefault="008C35D4" w:rsidP="00CA7BE6">
      <w:pPr>
        <w:pStyle w:val="Sansinterligne"/>
        <w:numPr>
          <w:ilvl w:val="0"/>
          <w:numId w:val="4"/>
        </w:numPr>
        <w:jc w:val="both"/>
        <w:rPr>
          <w:rFonts w:ascii="Marianne" w:hAnsi="Marianne" w:cs="Arial"/>
          <w:sz w:val="20"/>
          <w:szCs w:val="20"/>
        </w:rPr>
      </w:pPr>
      <w:r w:rsidRPr="0026637E">
        <w:rPr>
          <w:rFonts w:ascii="Marianne" w:hAnsi="Marianne" w:cs="Arial"/>
          <w:sz w:val="20"/>
          <w:szCs w:val="20"/>
        </w:rPr>
        <w:t>« </w:t>
      </w:r>
      <w:r w:rsidR="003E2025" w:rsidRPr="0026637E">
        <w:rPr>
          <w:rFonts w:ascii="Marianne" w:hAnsi="Marianne" w:cs="Arial"/>
          <w:sz w:val="20"/>
          <w:szCs w:val="20"/>
        </w:rPr>
        <w:t xml:space="preserve">7- autre mode d’accueil » pour le mode de fonctionnement, </w:t>
      </w:r>
    </w:p>
    <w:p w14:paraId="76667098" w14:textId="109DEEEC" w:rsidR="00CA7BE6" w:rsidRPr="0026637E" w:rsidRDefault="003E2025" w:rsidP="00CA7BE6">
      <w:pPr>
        <w:pStyle w:val="Sansinterligne"/>
        <w:numPr>
          <w:ilvl w:val="0"/>
          <w:numId w:val="4"/>
        </w:numPr>
        <w:jc w:val="both"/>
        <w:rPr>
          <w:rFonts w:ascii="Marianne" w:hAnsi="Marianne" w:cs="Arial"/>
          <w:sz w:val="20"/>
          <w:szCs w:val="20"/>
        </w:rPr>
      </w:pPr>
      <w:r w:rsidRPr="0026637E">
        <w:rPr>
          <w:rFonts w:ascii="Marianne" w:hAnsi="Marianne" w:cs="Arial"/>
          <w:sz w:val="20"/>
          <w:szCs w:val="20"/>
        </w:rPr>
        <w:t>« 1</w:t>
      </w:r>
      <w:r w:rsidR="0026637E">
        <w:rPr>
          <w:rFonts w:ascii="Marianne" w:hAnsi="Marianne" w:cs="Arial"/>
          <w:sz w:val="20"/>
          <w:szCs w:val="20"/>
        </w:rPr>
        <w:t>5</w:t>
      </w:r>
      <w:r w:rsidRPr="0026637E">
        <w:rPr>
          <w:rFonts w:ascii="Marianne" w:hAnsi="Marianne" w:cs="Arial"/>
          <w:sz w:val="20"/>
          <w:szCs w:val="20"/>
        </w:rPr>
        <w:t xml:space="preserve"> - autre </w:t>
      </w:r>
      <w:r w:rsidR="0026637E">
        <w:rPr>
          <w:rFonts w:ascii="Marianne" w:hAnsi="Marianne" w:cs="Arial"/>
          <w:sz w:val="20"/>
          <w:szCs w:val="20"/>
        </w:rPr>
        <w:t>public</w:t>
      </w:r>
      <w:r w:rsidR="0026637E" w:rsidRPr="0026637E">
        <w:rPr>
          <w:rFonts w:ascii="Marianne" w:hAnsi="Marianne" w:cs="Arial"/>
          <w:sz w:val="20"/>
          <w:szCs w:val="20"/>
        </w:rPr>
        <w:t> </w:t>
      </w:r>
      <w:r w:rsidRPr="0026637E">
        <w:rPr>
          <w:rFonts w:ascii="Marianne" w:hAnsi="Marianne" w:cs="Arial"/>
          <w:sz w:val="20"/>
          <w:szCs w:val="20"/>
        </w:rPr>
        <w:t>» pour l’agrément de clientèle</w:t>
      </w:r>
      <w:r w:rsidR="00CA7BE6" w:rsidRPr="0026637E">
        <w:rPr>
          <w:rFonts w:ascii="Marianne" w:hAnsi="Marianne" w:cs="Arial"/>
          <w:sz w:val="20"/>
          <w:szCs w:val="20"/>
        </w:rPr>
        <w:t>,</w:t>
      </w:r>
    </w:p>
    <w:p w14:paraId="183CD9B0" w14:textId="15E3838B" w:rsidR="00CA7BE6" w:rsidRPr="0026637E" w:rsidRDefault="003E2025" w:rsidP="00CA7BE6">
      <w:pPr>
        <w:pStyle w:val="Sansinterligne"/>
        <w:numPr>
          <w:ilvl w:val="0"/>
          <w:numId w:val="4"/>
        </w:numPr>
        <w:jc w:val="both"/>
        <w:rPr>
          <w:rFonts w:ascii="Marianne" w:hAnsi="Marianne" w:cs="Arial"/>
          <w:sz w:val="20"/>
          <w:szCs w:val="20"/>
        </w:rPr>
      </w:pPr>
      <w:r w:rsidRPr="0026637E">
        <w:rPr>
          <w:rFonts w:ascii="Marianne" w:hAnsi="Marianne" w:cs="Arial"/>
          <w:sz w:val="20"/>
          <w:szCs w:val="20"/>
        </w:rPr>
        <w:t>« 08 – autre discipline » pour la discipline.</w:t>
      </w:r>
    </w:p>
    <w:p w14:paraId="77A7AFBE" w14:textId="75CEF048" w:rsidR="00CF3C70" w:rsidRPr="0026637E" w:rsidRDefault="00CF3C70" w:rsidP="00CA7BE6">
      <w:pPr>
        <w:pStyle w:val="Sansinterligne"/>
        <w:jc w:val="both"/>
        <w:rPr>
          <w:rFonts w:ascii="Marianne" w:hAnsi="Marianne" w:cs="Arial"/>
          <w:sz w:val="20"/>
          <w:szCs w:val="20"/>
        </w:rPr>
      </w:pPr>
      <w:r w:rsidRPr="0026637E">
        <w:rPr>
          <w:rFonts w:ascii="Marianne" w:hAnsi="Marianne" w:cs="Arial"/>
          <w:sz w:val="20"/>
          <w:szCs w:val="20"/>
        </w:rPr>
        <w:t>Dans la mesure du possible</w:t>
      </w:r>
      <w:r w:rsidR="003E2025" w:rsidRPr="0026637E">
        <w:rPr>
          <w:rFonts w:ascii="Marianne" w:hAnsi="Marianne" w:cs="Arial"/>
          <w:sz w:val="20"/>
          <w:szCs w:val="20"/>
        </w:rPr>
        <w:t xml:space="preserve">, </w:t>
      </w:r>
      <w:r w:rsidR="00CA7BE6" w:rsidRPr="0026637E">
        <w:rPr>
          <w:rFonts w:ascii="Marianne" w:hAnsi="Marianne" w:cs="Arial"/>
          <w:b/>
          <w:sz w:val="20"/>
          <w:szCs w:val="20"/>
        </w:rPr>
        <w:t xml:space="preserve">il faut </w:t>
      </w:r>
      <w:r w:rsidR="003E2025" w:rsidRPr="0026637E">
        <w:rPr>
          <w:rFonts w:ascii="Marianne" w:hAnsi="Marianne" w:cs="Arial"/>
          <w:b/>
          <w:sz w:val="20"/>
          <w:szCs w:val="20"/>
        </w:rPr>
        <w:t>éviter d’utiliser ces modalités</w:t>
      </w:r>
      <w:r w:rsidR="003E2025" w:rsidRPr="0026637E">
        <w:rPr>
          <w:rFonts w:ascii="Marianne" w:hAnsi="Marianne" w:cs="Arial"/>
          <w:sz w:val="20"/>
          <w:szCs w:val="20"/>
        </w:rPr>
        <w:t>.</w:t>
      </w:r>
    </w:p>
    <w:p w14:paraId="7E6AD515" w14:textId="77777777" w:rsidR="00CF3C70" w:rsidRPr="0026637E" w:rsidRDefault="00CF3C70" w:rsidP="00CC03D7">
      <w:pPr>
        <w:pStyle w:val="Sansinterligne"/>
        <w:ind w:left="360"/>
        <w:jc w:val="both"/>
        <w:rPr>
          <w:rFonts w:ascii="Marianne" w:hAnsi="Marianne" w:cs="Arial"/>
          <w:sz w:val="20"/>
          <w:szCs w:val="20"/>
        </w:rPr>
      </w:pPr>
    </w:p>
    <w:p w14:paraId="09C16F0E" w14:textId="77777777" w:rsidR="0089366C" w:rsidRPr="0026637E" w:rsidRDefault="0089366C" w:rsidP="0089366C">
      <w:pPr>
        <w:pStyle w:val="Sansinterligne"/>
        <w:jc w:val="both"/>
        <w:rPr>
          <w:rFonts w:ascii="Marianne" w:hAnsi="Marianne" w:cs="Arial"/>
          <w:sz w:val="20"/>
          <w:szCs w:val="20"/>
        </w:rPr>
      </w:pPr>
    </w:p>
    <w:p w14:paraId="2D0F67D0" w14:textId="1C57046A" w:rsidR="00345530" w:rsidRPr="0026637E" w:rsidRDefault="00345530" w:rsidP="00345530">
      <w:pPr>
        <w:pStyle w:val="Sansinterligne"/>
        <w:spacing w:before="120" w:after="120"/>
        <w:rPr>
          <w:rFonts w:ascii="Marianne" w:hAnsi="Marianne" w:cs="Arial"/>
          <w:sz w:val="20"/>
          <w:szCs w:val="20"/>
          <w:u w:val="single"/>
        </w:rPr>
      </w:pPr>
      <w:r w:rsidRPr="0026637E">
        <w:rPr>
          <w:rFonts w:ascii="Marianne" w:hAnsi="Marianne" w:cs="Arial"/>
          <w:sz w:val="20"/>
          <w:szCs w:val="20"/>
          <w:u w:val="single"/>
        </w:rPr>
        <w:t xml:space="preserve">Tableau de correspondance pour les </w:t>
      </w:r>
      <w:r w:rsidRPr="0026637E">
        <w:rPr>
          <w:rFonts w:ascii="Marianne" w:hAnsi="Marianne" w:cs="Arial"/>
          <w:b/>
          <w:sz w:val="20"/>
          <w:szCs w:val="20"/>
          <w:u w:val="single"/>
        </w:rPr>
        <w:t>modes de fonctionnement</w:t>
      </w:r>
      <w:r w:rsidRPr="0026637E">
        <w:rPr>
          <w:rFonts w:ascii="Marianne" w:hAnsi="Marianne" w:cs="Arial"/>
          <w:sz w:val="20"/>
          <w:szCs w:val="20"/>
          <w:u w:val="single"/>
        </w:rPr>
        <w:t xml:space="preserve"> : </w:t>
      </w:r>
    </w:p>
    <w:tbl>
      <w:tblPr>
        <w:tblW w:w="9640" w:type="dxa"/>
        <w:tblCellMar>
          <w:left w:w="70" w:type="dxa"/>
          <w:right w:w="70" w:type="dxa"/>
        </w:tblCellMar>
        <w:tblLook w:val="04A0" w:firstRow="1" w:lastRow="0" w:firstColumn="1" w:lastColumn="0" w:noHBand="0" w:noVBand="1"/>
      </w:tblPr>
      <w:tblGrid>
        <w:gridCol w:w="1200"/>
        <w:gridCol w:w="2400"/>
        <w:gridCol w:w="6040"/>
      </w:tblGrid>
      <w:tr w:rsidR="0026637E" w:rsidRPr="0026637E" w14:paraId="50D269A6" w14:textId="77777777" w:rsidTr="0026637E">
        <w:trPr>
          <w:trHeight w:val="480"/>
        </w:trPr>
        <w:tc>
          <w:tcPr>
            <w:tcW w:w="1200" w:type="dxa"/>
            <w:tcBorders>
              <w:top w:val="single" w:sz="4" w:space="0" w:color="auto"/>
              <w:left w:val="single" w:sz="4" w:space="0" w:color="auto"/>
              <w:bottom w:val="single" w:sz="4" w:space="0" w:color="auto"/>
              <w:right w:val="single" w:sz="4" w:space="0" w:color="auto"/>
            </w:tcBorders>
            <w:vAlign w:val="center"/>
            <w:hideMark/>
          </w:tcPr>
          <w:p w14:paraId="7BC73F07" w14:textId="77777777" w:rsidR="0026637E" w:rsidRPr="0026637E" w:rsidRDefault="0026637E" w:rsidP="0026637E">
            <w:pPr>
              <w:spacing w:after="0" w:line="240" w:lineRule="auto"/>
              <w:jc w:val="center"/>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Codes ES-Handicap</w:t>
            </w:r>
          </w:p>
        </w:tc>
        <w:tc>
          <w:tcPr>
            <w:tcW w:w="2400" w:type="dxa"/>
            <w:tcBorders>
              <w:top w:val="single" w:sz="4" w:space="0" w:color="auto"/>
              <w:left w:val="nil"/>
              <w:bottom w:val="single" w:sz="4" w:space="0" w:color="auto"/>
              <w:right w:val="single" w:sz="4" w:space="0" w:color="auto"/>
            </w:tcBorders>
            <w:noWrap/>
            <w:vAlign w:val="center"/>
            <w:hideMark/>
          </w:tcPr>
          <w:p w14:paraId="25C9F36C" w14:textId="77777777" w:rsidR="0026637E" w:rsidRPr="0026637E" w:rsidRDefault="0026637E" w:rsidP="0026637E">
            <w:pPr>
              <w:spacing w:after="0" w:line="240" w:lineRule="auto"/>
              <w:jc w:val="center"/>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Libellé ES-Handicap</w:t>
            </w:r>
          </w:p>
        </w:tc>
        <w:tc>
          <w:tcPr>
            <w:tcW w:w="6040" w:type="dxa"/>
            <w:tcBorders>
              <w:top w:val="single" w:sz="4" w:space="0" w:color="auto"/>
              <w:left w:val="nil"/>
              <w:bottom w:val="single" w:sz="4" w:space="0" w:color="auto"/>
              <w:right w:val="single" w:sz="4" w:space="0" w:color="auto"/>
            </w:tcBorders>
            <w:noWrap/>
            <w:vAlign w:val="center"/>
            <w:hideMark/>
          </w:tcPr>
          <w:p w14:paraId="4F8C34CD" w14:textId="77777777" w:rsidR="0026637E" w:rsidRPr="0026637E" w:rsidRDefault="0026637E" w:rsidP="0026637E">
            <w:pPr>
              <w:spacing w:after="0" w:line="240" w:lineRule="auto"/>
              <w:jc w:val="center"/>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Correspondances dans Finess</w:t>
            </w:r>
          </w:p>
        </w:tc>
      </w:tr>
      <w:tr w:rsidR="0026637E" w:rsidRPr="0026637E" w14:paraId="5B92E8A6"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332BE297"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w:t>
            </w:r>
          </w:p>
        </w:tc>
        <w:tc>
          <w:tcPr>
            <w:tcW w:w="2400" w:type="dxa"/>
            <w:vMerge w:val="restart"/>
            <w:tcBorders>
              <w:top w:val="nil"/>
              <w:left w:val="single" w:sz="4" w:space="0" w:color="auto"/>
              <w:bottom w:val="single" w:sz="4" w:space="0" w:color="auto"/>
              <w:right w:val="single" w:sz="4" w:space="0" w:color="auto"/>
            </w:tcBorders>
            <w:vAlign w:val="center"/>
            <w:hideMark/>
          </w:tcPr>
          <w:p w14:paraId="35A09A2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Internat (complet, de semaine, …) </w:t>
            </w:r>
          </w:p>
        </w:tc>
        <w:tc>
          <w:tcPr>
            <w:tcW w:w="6040" w:type="dxa"/>
            <w:tcBorders>
              <w:top w:val="nil"/>
              <w:left w:val="nil"/>
              <w:bottom w:val="single" w:sz="4" w:space="0" w:color="auto"/>
              <w:right w:val="single" w:sz="4" w:space="0" w:color="auto"/>
            </w:tcBorders>
            <w:vAlign w:val="center"/>
            <w:hideMark/>
          </w:tcPr>
          <w:p w14:paraId="6D4718E5"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11 : </w:t>
            </w:r>
            <w:proofErr w:type="spellStart"/>
            <w:r w:rsidRPr="0026637E">
              <w:rPr>
                <w:rFonts w:ascii="Arial" w:eastAsia="Times New Roman" w:hAnsi="Arial" w:cs="Arial"/>
                <w:color w:val="000000"/>
                <w:sz w:val="18"/>
                <w:szCs w:val="18"/>
              </w:rPr>
              <w:t>Héberg</w:t>
            </w:r>
            <w:proofErr w:type="spellEnd"/>
            <w:r w:rsidRPr="0026637E">
              <w:rPr>
                <w:rFonts w:ascii="Arial" w:eastAsia="Times New Roman" w:hAnsi="Arial" w:cs="Arial"/>
                <w:color w:val="000000"/>
                <w:sz w:val="18"/>
                <w:szCs w:val="18"/>
              </w:rPr>
              <w:t>. Comp. Inter.</w:t>
            </w:r>
          </w:p>
        </w:tc>
      </w:tr>
      <w:tr w:rsidR="0026637E" w:rsidRPr="0026637E" w14:paraId="194F9950"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2DF4120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7647BB3"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4EA3DB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17 : Internat de Semaine</w:t>
            </w:r>
          </w:p>
        </w:tc>
      </w:tr>
      <w:tr w:rsidR="0026637E" w:rsidRPr="0026637E" w14:paraId="1418F924"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1DB94C22"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2</w:t>
            </w:r>
          </w:p>
        </w:tc>
        <w:tc>
          <w:tcPr>
            <w:tcW w:w="2400" w:type="dxa"/>
            <w:tcBorders>
              <w:top w:val="nil"/>
              <w:left w:val="nil"/>
              <w:bottom w:val="single" w:sz="4" w:space="0" w:color="auto"/>
              <w:right w:val="single" w:sz="4" w:space="0" w:color="auto"/>
            </w:tcBorders>
            <w:noWrap/>
            <w:vAlign w:val="center"/>
            <w:hideMark/>
          </w:tcPr>
          <w:p w14:paraId="68AA856C"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Hébergement éclaté</w:t>
            </w:r>
          </w:p>
        </w:tc>
        <w:tc>
          <w:tcPr>
            <w:tcW w:w="6040" w:type="dxa"/>
            <w:tcBorders>
              <w:top w:val="nil"/>
              <w:left w:val="nil"/>
              <w:bottom w:val="single" w:sz="4" w:space="0" w:color="auto"/>
              <w:right w:val="single" w:sz="4" w:space="0" w:color="auto"/>
            </w:tcBorders>
            <w:noWrap/>
            <w:vAlign w:val="center"/>
            <w:hideMark/>
          </w:tcPr>
          <w:p w14:paraId="70CD6E9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18 : </w:t>
            </w:r>
            <w:proofErr w:type="spellStart"/>
            <w:r w:rsidRPr="0026637E">
              <w:rPr>
                <w:rFonts w:ascii="Arial" w:eastAsia="Times New Roman" w:hAnsi="Arial" w:cs="Arial"/>
                <w:color w:val="000000"/>
                <w:sz w:val="18"/>
                <w:szCs w:val="18"/>
              </w:rPr>
              <w:t>Héberg</w:t>
            </w:r>
            <w:proofErr w:type="spellEnd"/>
            <w:r w:rsidRPr="0026637E">
              <w:rPr>
                <w:rFonts w:ascii="Arial" w:eastAsia="Times New Roman" w:hAnsi="Arial" w:cs="Arial"/>
                <w:color w:val="000000"/>
                <w:sz w:val="18"/>
                <w:szCs w:val="18"/>
              </w:rPr>
              <w:t>. Nuit Eclaté</w:t>
            </w:r>
          </w:p>
        </w:tc>
      </w:tr>
      <w:tr w:rsidR="0026637E" w:rsidRPr="0026637E" w14:paraId="22FBE8F6"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1D1AA2D6"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3</w:t>
            </w:r>
          </w:p>
        </w:tc>
        <w:tc>
          <w:tcPr>
            <w:tcW w:w="2400" w:type="dxa"/>
            <w:vMerge w:val="restart"/>
            <w:tcBorders>
              <w:top w:val="nil"/>
              <w:left w:val="single" w:sz="4" w:space="0" w:color="auto"/>
              <w:bottom w:val="single" w:sz="4" w:space="0" w:color="auto"/>
              <w:right w:val="single" w:sz="4" w:space="0" w:color="auto"/>
            </w:tcBorders>
            <w:noWrap/>
            <w:vAlign w:val="center"/>
            <w:hideMark/>
          </w:tcPr>
          <w:p w14:paraId="21E5AD88"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Accueil temporaire </w:t>
            </w:r>
          </w:p>
        </w:tc>
        <w:tc>
          <w:tcPr>
            <w:tcW w:w="6040" w:type="dxa"/>
            <w:tcBorders>
              <w:top w:val="nil"/>
              <w:left w:val="nil"/>
              <w:bottom w:val="single" w:sz="4" w:space="0" w:color="auto"/>
              <w:right w:val="single" w:sz="4" w:space="0" w:color="auto"/>
            </w:tcBorders>
            <w:vAlign w:val="center"/>
            <w:hideMark/>
          </w:tcPr>
          <w:p w14:paraId="033F005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40 : </w:t>
            </w:r>
            <w:proofErr w:type="spellStart"/>
            <w:proofErr w:type="gramStart"/>
            <w:r w:rsidRPr="0026637E">
              <w:rPr>
                <w:rFonts w:ascii="Arial" w:eastAsia="Times New Roman" w:hAnsi="Arial" w:cs="Arial"/>
                <w:color w:val="000000"/>
                <w:sz w:val="18"/>
                <w:szCs w:val="18"/>
              </w:rPr>
              <w:t>Acc.tmp.av.Héberg</w:t>
            </w:r>
            <w:proofErr w:type="spellEnd"/>
            <w:proofErr w:type="gramEnd"/>
          </w:p>
        </w:tc>
      </w:tr>
      <w:tr w:rsidR="0026637E" w:rsidRPr="0026637E" w14:paraId="77A16EA5"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3524EE6D"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4DB99E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57ABDF46"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44 : Acc.tmp.de jour</w:t>
            </w:r>
          </w:p>
        </w:tc>
      </w:tr>
      <w:tr w:rsidR="0026637E" w:rsidRPr="0026637E" w14:paraId="00F26C2F"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071EB79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4074E07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5ED3DDD7"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45 : </w:t>
            </w:r>
            <w:proofErr w:type="spellStart"/>
            <w:r w:rsidRPr="0026637E">
              <w:rPr>
                <w:rFonts w:ascii="Arial" w:eastAsia="Times New Roman" w:hAnsi="Arial" w:cs="Arial"/>
                <w:color w:val="000000"/>
                <w:sz w:val="18"/>
                <w:szCs w:val="18"/>
              </w:rPr>
              <w:t>Acc.temporaire</w:t>
            </w:r>
            <w:proofErr w:type="spellEnd"/>
          </w:p>
        </w:tc>
      </w:tr>
      <w:tr w:rsidR="0026637E" w:rsidRPr="0026637E" w14:paraId="6646F717"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6F2CE9D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2913C1BD"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5FC2C9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22 : Accueil de nuit</w:t>
            </w:r>
          </w:p>
        </w:tc>
      </w:tr>
      <w:tr w:rsidR="0026637E" w:rsidRPr="0026637E" w14:paraId="28B51E9F" w14:textId="77777777" w:rsidTr="0026637E">
        <w:trPr>
          <w:trHeight w:val="585"/>
        </w:trPr>
        <w:tc>
          <w:tcPr>
            <w:tcW w:w="1200" w:type="dxa"/>
            <w:vMerge w:val="restart"/>
            <w:tcBorders>
              <w:top w:val="nil"/>
              <w:left w:val="single" w:sz="4" w:space="0" w:color="auto"/>
              <w:bottom w:val="single" w:sz="4" w:space="0" w:color="auto"/>
              <w:right w:val="single" w:sz="4" w:space="0" w:color="auto"/>
            </w:tcBorders>
            <w:noWrap/>
            <w:vAlign w:val="center"/>
            <w:hideMark/>
          </w:tcPr>
          <w:p w14:paraId="4B821894"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4</w:t>
            </w:r>
          </w:p>
        </w:tc>
        <w:tc>
          <w:tcPr>
            <w:tcW w:w="2400" w:type="dxa"/>
            <w:vMerge w:val="restart"/>
            <w:tcBorders>
              <w:top w:val="nil"/>
              <w:left w:val="single" w:sz="4" w:space="0" w:color="auto"/>
              <w:bottom w:val="single" w:sz="4" w:space="0" w:color="auto"/>
              <w:right w:val="single" w:sz="4" w:space="0" w:color="auto"/>
            </w:tcBorders>
            <w:vAlign w:val="center"/>
            <w:hideMark/>
          </w:tcPr>
          <w:p w14:paraId="58F5BCD5"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Externat, accueil de jour et accompagnement en milieu ordinaire</w:t>
            </w:r>
          </w:p>
        </w:tc>
        <w:tc>
          <w:tcPr>
            <w:tcW w:w="6040" w:type="dxa"/>
            <w:tcBorders>
              <w:top w:val="nil"/>
              <w:left w:val="nil"/>
              <w:bottom w:val="single" w:sz="4" w:space="0" w:color="auto"/>
              <w:right w:val="single" w:sz="4" w:space="0" w:color="auto"/>
            </w:tcBorders>
            <w:vAlign w:val="center"/>
            <w:hideMark/>
          </w:tcPr>
          <w:p w14:paraId="665A13C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13 : Semi-Internat</w:t>
            </w:r>
          </w:p>
        </w:tc>
      </w:tr>
      <w:tr w:rsidR="0026637E" w:rsidRPr="0026637E" w14:paraId="4D07E8BE"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47647A20"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74ADF89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51267FF6"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14 : Externat</w:t>
            </w:r>
          </w:p>
        </w:tc>
      </w:tr>
      <w:tr w:rsidR="0026637E" w:rsidRPr="0026637E" w14:paraId="0B8BFC8E"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43789BD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4FF404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4F51ADF9"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21 : Accueil de Jour</w:t>
            </w:r>
          </w:p>
        </w:tc>
      </w:tr>
      <w:tr w:rsidR="0026637E" w:rsidRPr="0026637E" w14:paraId="3DEADCAF"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46497EC"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7225056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114C79D7"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47 : A.J.A.</w:t>
            </w:r>
            <w:proofErr w:type="gramStart"/>
            <w:r w:rsidRPr="0026637E">
              <w:rPr>
                <w:rFonts w:ascii="Arial" w:eastAsia="Times New Roman" w:hAnsi="Arial" w:cs="Arial"/>
                <w:color w:val="000000"/>
                <w:sz w:val="18"/>
                <w:szCs w:val="18"/>
              </w:rPr>
              <w:t>M.O</w:t>
            </w:r>
            <w:proofErr w:type="gramEnd"/>
          </w:p>
        </w:tc>
      </w:tr>
      <w:tr w:rsidR="0026637E" w:rsidRPr="0026637E" w14:paraId="29E8BC1A"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76210C8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CEA608C"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686BC0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19 : Traite. Cures </w:t>
            </w:r>
            <w:proofErr w:type="spellStart"/>
            <w:r w:rsidRPr="0026637E">
              <w:rPr>
                <w:rFonts w:ascii="Arial" w:eastAsia="Times New Roman" w:hAnsi="Arial" w:cs="Arial"/>
                <w:color w:val="000000"/>
                <w:sz w:val="18"/>
                <w:szCs w:val="18"/>
              </w:rPr>
              <w:t>Ambul</w:t>
            </w:r>
            <w:proofErr w:type="spellEnd"/>
            <w:r w:rsidRPr="0026637E">
              <w:rPr>
                <w:rFonts w:ascii="Arial" w:eastAsia="Times New Roman" w:hAnsi="Arial" w:cs="Arial"/>
                <w:color w:val="000000"/>
                <w:sz w:val="18"/>
                <w:szCs w:val="18"/>
              </w:rPr>
              <w:t>.</w:t>
            </w:r>
          </w:p>
        </w:tc>
      </w:tr>
      <w:tr w:rsidR="0026637E" w:rsidRPr="0026637E" w14:paraId="0A817720"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6084FDA5"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5</w:t>
            </w:r>
          </w:p>
        </w:tc>
        <w:tc>
          <w:tcPr>
            <w:tcW w:w="2400" w:type="dxa"/>
            <w:tcBorders>
              <w:top w:val="nil"/>
              <w:left w:val="nil"/>
              <w:bottom w:val="single" w:sz="4" w:space="0" w:color="auto"/>
              <w:right w:val="single" w:sz="4" w:space="0" w:color="auto"/>
            </w:tcBorders>
            <w:noWrap/>
            <w:vAlign w:val="center"/>
            <w:hideMark/>
          </w:tcPr>
          <w:p w14:paraId="690398B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Accueil familial </w:t>
            </w:r>
          </w:p>
        </w:tc>
        <w:tc>
          <w:tcPr>
            <w:tcW w:w="6040" w:type="dxa"/>
            <w:tcBorders>
              <w:top w:val="nil"/>
              <w:left w:val="nil"/>
              <w:bottom w:val="single" w:sz="4" w:space="0" w:color="auto"/>
              <w:right w:val="single" w:sz="4" w:space="0" w:color="auto"/>
            </w:tcBorders>
            <w:noWrap/>
            <w:vAlign w:val="center"/>
            <w:hideMark/>
          </w:tcPr>
          <w:p w14:paraId="4A070617"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15 : </w:t>
            </w:r>
            <w:proofErr w:type="spellStart"/>
            <w:r w:rsidRPr="0026637E">
              <w:rPr>
                <w:rFonts w:ascii="Arial" w:eastAsia="Times New Roman" w:hAnsi="Arial" w:cs="Arial"/>
                <w:color w:val="000000"/>
                <w:sz w:val="18"/>
                <w:szCs w:val="18"/>
              </w:rPr>
              <w:t>Plac.Famille</w:t>
            </w:r>
            <w:proofErr w:type="spellEnd"/>
            <w:r w:rsidRPr="0026637E">
              <w:rPr>
                <w:rFonts w:ascii="Arial" w:eastAsia="Times New Roman" w:hAnsi="Arial" w:cs="Arial"/>
                <w:color w:val="000000"/>
                <w:sz w:val="18"/>
                <w:szCs w:val="18"/>
              </w:rPr>
              <w:t xml:space="preserve"> Accueil</w:t>
            </w:r>
          </w:p>
        </w:tc>
      </w:tr>
      <w:tr w:rsidR="0026637E" w:rsidRPr="0026637E" w14:paraId="4BB0B164"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23C3C724"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6</w:t>
            </w:r>
          </w:p>
        </w:tc>
        <w:tc>
          <w:tcPr>
            <w:tcW w:w="2400" w:type="dxa"/>
            <w:tcBorders>
              <w:top w:val="nil"/>
              <w:left w:val="nil"/>
              <w:bottom w:val="single" w:sz="4" w:space="0" w:color="auto"/>
              <w:right w:val="single" w:sz="4" w:space="0" w:color="auto"/>
            </w:tcBorders>
            <w:noWrap/>
            <w:vAlign w:val="center"/>
            <w:hideMark/>
          </w:tcPr>
          <w:p w14:paraId="28BB729E"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Prestation en milieu ordinaire</w:t>
            </w:r>
          </w:p>
        </w:tc>
        <w:tc>
          <w:tcPr>
            <w:tcW w:w="6040" w:type="dxa"/>
            <w:tcBorders>
              <w:top w:val="nil"/>
              <w:left w:val="nil"/>
              <w:bottom w:val="single" w:sz="4" w:space="0" w:color="auto"/>
              <w:right w:val="single" w:sz="4" w:space="0" w:color="auto"/>
            </w:tcBorders>
            <w:noWrap/>
            <w:vAlign w:val="center"/>
            <w:hideMark/>
          </w:tcPr>
          <w:p w14:paraId="3A28D64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16 : Milieu ordinaire</w:t>
            </w:r>
          </w:p>
        </w:tc>
      </w:tr>
      <w:tr w:rsidR="0026637E" w:rsidRPr="0026637E" w14:paraId="6B140028"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54921621"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7</w:t>
            </w:r>
          </w:p>
        </w:tc>
        <w:tc>
          <w:tcPr>
            <w:tcW w:w="2400" w:type="dxa"/>
            <w:tcBorders>
              <w:top w:val="nil"/>
              <w:left w:val="nil"/>
              <w:bottom w:val="single" w:sz="4" w:space="0" w:color="auto"/>
              <w:right w:val="single" w:sz="4" w:space="0" w:color="auto"/>
            </w:tcBorders>
            <w:noWrap/>
            <w:vAlign w:val="center"/>
            <w:hideMark/>
          </w:tcPr>
          <w:p w14:paraId="0367D0C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Autre mode d'accueil</w:t>
            </w:r>
          </w:p>
        </w:tc>
        <w:tc>
          <w:tcPr>
            <w:tcW w:w="6040" w:type="dxa"/>
            <w:tcBorders>
              <w:top w:val="nil"/>
              <w:left w:val="nil"/>
              <w:bottom w:val="single" w:sz="4" w:space="0" w:color="auto"/>
              <w:right w:val="single" w:sz="4" w:space="0" w:color="auto"/>
            </w:tcBorders>
            <w:vAlign w:val="center"/>
            <w:hideMark/>
          </w:tcPr>
          <w:p w14:paraId="40C1EFA9"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w:t>
            </w:r>
          </w:p>
        </w:tc>
      </w:tr>
    </w:tbl>
    <w:p w14:paraId="37D4EC96" w14:textId="77777777" w:rsidR="00345530" w:rsidRPr="0026637E" w:rsidRDefault="00345530" w:rsidP="00AA5685">
      <w:pPr>
        <w:pStyle w:val="Sansinterligne"/>
        <w:spacing w:before="120" w:after="120"/>
        <w:rPr>
          <w:rFonts w:ascii="Marianne" w:hAnsi="Marianne" w:cs="Arial"/>
          <w:sz w:val="20"/>
          <w:szCs w:val="20"/>
        </w:rPr>
      </w:pPr>
    </w:p>
    <w:p w14:paraId="281FD2E1" w14:textId="4C58AC39" w:rsidR="00AA5685" w:rsidRPr="0026637E" w:rsidRDefault="002D4C67" w:rsidP="00AA5685">
      <w:pPr>
        <w:pStyle w:val="Sansinterligne"/>
        <w:spacing w:before="120" w:after="120"/>
        <w:rPr>
          <w:rFonts w:ascii="Marianne" w:hAnsi="Marianne" w:cs="Arial"/>
          <w:sz w:val="20"/>
          <w:szCs w:val="20"/>
        </w:rPr>
      </w:pPr>
      <w:r w:rsidRPr="0026637E">
        <w:rPr>
          <w:rFonts w:ascii="Marianne" w:hAnsi="Marianne" w:cs="Arial"/>
          <w:sz w:val="20"/>
          <w:szCs w:val="20"/>
          <w:u w:val="single"/>
        </w:rPr>
        <w:t xml:space="preserve">Tableau de correspondance pour les </w:t>
      </w:r>
      <w:r w:rsidR="0026637E">
        <w:rPr>
          <w:rFonts w:ascii="Marianne" w:hAnsi="Marianne" w:cs="Arial"/>
          <w:b/>
          <w:sz w:val="20"/>
          <w:szCs w:val="20"/>
          <w:u w:val="single"/>
        </w:rPr>
        <w:t>publics</w:t>
      </w:r>
      <w:r w:rsidR="00656EB4" w:rsidRPr="0026637E">
        <w:rPr>
          <w:rFonts w:ascii="Marianne" w:hAnsi="Marianne" w:cs="Arial"/>
          <w:sz w:val="20"/>
          <w:szCs w:val="20"/>
          <w:u w:val="single"/>
        </w:rPr>
        <w:t> </w:t>
      </w:r>
      <w:r w:rsidRPr="0026637E">
        <w:rPr>
          <w:rFonts w:ascii="Marianne" w:hAnsi="Marianne" w:cs="Arial"/>
          <w:sz w:val="20"/>
          <w:szCs w:val="20"/>
          <w:u w:val="single"/>
        </w:rPr>
        <w:t>:</w:t>
      </w:r>
      <w:r w:rsidRPr="0026637E">
        <w:rPr>
          <w:rFonts w:ascii="Marianne" w:hAnsi="Marianne" w:cs="Arial"/>
          <w:sz w:val="20"/>
          <w:szCs w:val="20"/>
        </w:rPr>
        <w:t xml:space="preserve">  </w:t>
      </w:r>
    </w:p>
    <w:tbl>
      <w:tblPr>
        <w:tblW w:w="9640" w:type="dxa"/>
        <w:tblCellMar>
          <w:left w:w="70" w:type="dxa"/>
          <w:right w:w="70" w:type="dxa"/>
        </w:tblCellMar>
        <w:tblLook w:val="04A0" w:firstRow="1" w:lastRow="0" w:firstColumn="1" w:lastColumn="0" w:noHBand="0" w:noVBand="1"/>
      </w:tblPr>
      <w:tblGrid>
        <w:gridCol w:w="1200"/>
        <w:gridCol w:w="2400"/>
        <w:gridCol w:w="6040"/>
      </w:tblGrid>
      <w:tr w:rsidR="0026637E" w:rsidRPr="0026637E" w14:paraId="2AD7C06F" w14:textId="77777777" w:rsidTr="0026637E">
        <w:trPr>
          <w:trHeight w:val="480"/>
        </w:trPr>
        <w:tc>
          <w:tcPr>
            <w:tcW w:w="1200" w:type="dxa"/>
            <w:tcBorders>
              <w:top w:val="single" w:sz="4" w:space="0" w:color="auto"/>
              <w:left w:val="single" w:sz="4" w:space="0" w:color="auto"/>
              <w:bottom w:val="single" w:sz="4" w:space="0" w:color="auto"/>
              <w:right w:val="single" w:sz="4" w:space="0" w:color="auto"/>
            </w:tcBorders>
            <w:vAlign w:val="center"/>
            <w:hideMark/>
          </w:tcPr>
          <w:p w14:paraId="106D8BFB" w14:textId="77777777" w:rsidR="0026637E" w:rsidRPr="0026637E" w:rsidRDefault="0026637E" w:rsidP="0026637E">
            <w:pPr>
              <w:spacing w:after="0" w:line="240" w:lineRule="auto"/>
              <w:jc w:val="center"/>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Codes ES-Handicap</w:t>
            </w:r>
          </w:p>
        </w:tc>
        <w:tc>
          <w:tcPr>
            <w:tcW w:w="2400" w:type="dxa"/>
            <w:tcBorders>
              <w:top w:val="single" w:sz="4" w:space="0" w:color="auto"/>
              <w:left w:val="nil"/>
              <w:bottom w:val="single" w:sz="4" w:space="0" w:color="auto"/>
              <w:right w:val="single" w:sz="4" w:space="0" w:color="auto"/>
            </w:tcBorders>
            <w:noWrap/>
            <w:vAlign w:val="center"/>
            <w:hideMark/>
          </w:tcPr>
          <w:p w14:paraId="559FDCC5" w14:textId="77777777" w:rsidR="0026637E" w:rsidRPr="0026637E" w:rsidRDefault="0026637E" w:rsidP="0026637E">
            <w:pPr>
              <w:spacing w:after="0" w:line="240" w:lineRule="auto"/>
              <w:jc w:val="center"/>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Libellé ES-Handicap</w:t>
            </w:r>
          </w:p>
        </w:tc>
        <w:tc>
          <w:tcPr>
            <w:tcW w:w="6040" w:type="dxa"/>
            <w:tcBorders>
              <w:top w:val="single" w:sz="4" w:space="0" w:color="auto"/>
              <w:left w:val="nil"/>
              <w:bottom w:val="single" w:sz="4" w:space="0" w:color="auto"/>
              <w:right w:val="single" w:sz="4" w:space="0" w:color="auto"/>
            </w:tcBorders>
            <w:noWrap/>
            <w:vAlign w:val="center"/>
            <w:hideMark/>
          </w:tcPr>
          <w:p w14:paraId="70E5616F" w14:textId="77777777" w:rsidR="0026637E" w:rsidRPr="0026637E" w:rsidRDefault="0026637E" w:rsidP="0026637E">
            <w:pPr>
              <w:spacing w:after="0" w:line="240" w:lineRule="auto"/>
              <w:jc w:val="center"/>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Correspondances dans Finess</w:t>
            </w:r>
          </w:p>
        </w:tc>
      </w:tr>
      <w:tr w:rsidR="0026637E" w:rsidRPr="0026637E" w14:paraId="1323FADC"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31FE2563"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01</w:t>
            </w:r>
          </w:p>
        </w:tc>
        <w:tc>
          <w:tcPr>
            <w:tcW w:w="2400" w:type="dxa"/>
            <w:vMerge w:val="restart"/>
            <w:tcBorders>
              <w:top w:val="nil"/>
              <w:left w:val="single" w:sz="4" w:space="0" w:color="auto"/>
              <w:bottom w:val="single" w:sz="4" w:space="0" w:color="auto"/>
              <w:right w:val="single" w:sz="4" w:space="0" w:color="auto"/>
            </w:tcBorders>
            <w:vAlign w:val="center"/>
            <w:hideMark/>
          </w:tcPr>
          <w:p w14:paraId="7DED103E"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Troubles du développement intellectuel</w:t>
            </w:r>
          </w:p>
        </w:tc>
        <w:tc>
          <w:tcPr>
            <w:tcW w:w="6040" w:type="dxa"/>
            <w:tcBorders>
              <w:top w:val="nil"/>
              <w:left w:val="nil"/>
              <w:bottom w:val="single" w:sz="4" w:space="0" w:color="auto"/>
              <w:right w:val="single" w:sz="4" w:space="0" w:color="auto"/>
            </w:tcBorders>
            <w:vAlign w:val="center"/>
            <w:hideMark/>
          </w:tcPr>
          <w:p w14:paraId="0A950D18"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110 : Déf. Intellectuelle</w:t>
            </w:r>
          </w:p>
        </w:tc>
      </w:tr>
      <w:tr w:rsidR="0026637E" w:rsidRPr="0026637E" w14:paraId="1B5F9199"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665B72A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5D4B763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3032999"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111 : Ret. Mental Profond</w:t>
            </w:r>
          </w:p>
        </w:tc>
      </w:tr>
      <w:tr w:rsidR="0026637E" w:rsidRPr="0026637E" w14:paraId="166258C6"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3C616B3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05A94D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2E0BD11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115 : Ret. Mental Moyen</w:t>
            </w:r>
          </w:p>
        </w:tc>
      </w:tr>
      <w:tr w:rsidR="0026637E" w:rsidRPr="0026637E" w14:paraId="4B901FA7"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5F462D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1B81CEAB"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5DE23EC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117 : Déficience intellectuelle</w:t>
            </w:r>
          </w:p>
        </w:tc>
      </w:tr>
      <w:tr w:rsidR="0026637E" w:rsidRPr="0026637E" w14:paraId="0655AA1F"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731B3A0F"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768F3CF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022E91B"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118 : Retard Mental Léger</w:t>
            </w:r>
          </w:p>
        </w:tc>
      </w:tr>
      <w:tr w:rsidR="0026637E" w:rsidRPr="0026637E" w14:paraId="51E0F167"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F6C1DBD"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11BD912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0769FE5"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120 : </w:t>
            </w:r>
            <w:proofErr w:type="spellStart"/>
            <w:r w:rsidRPr="0026637E">
              <w:rPr>
                <w:rFonts w:ascii="Arial" w:eastAsia="Times New Roman" w:hAnsi="Arial" w:cs="Arial"/>
                <w:color w:val="000000"/>
                <w:sz w:val="18"/>
                <w:szCs w:val="18"/>
              </w:rPr>
              <w:t>Déf.Intel</w:t>
            </w:r>
            <w:proofErr w:type="spellEnd"/>
            <w:r w:rsidRPr="0026637E">
              <w:rPr>
                <w:rFonts w:ascii="Arial" w:eastAsia="Times New Roman" w:hAnsi="Arial" w:cs="Arial"/>
                <w:color w:val="000000"/>
                <w:sz w:val="18"/>
                <w:szCs w:val="18"/>
              </w:rPr>
              <w:t xml:space="preserve">. Tr. </w:t>
            </w:r>
            <w:proofErr w:type="spellStart"/>
            <w:r w:rsidRPr="0026637E">
              <w:rPr>
                <w:rFonts w:ascii="Arial" w:eastAsia="Times New Roman" w:hAnsi="Arial" w:cs="Arial"/>
                <w:color w:val="000000"/>
                <w:sz w:val="18"/>
                <w:szCs w:val="18"/>
              </w:rPr>
              <w:t>Ass</w:t>
            </w:r>
            <w:proofErr w:type="spellEnd"/>
            <w:r w:rsidRPr="0026637E">
              <w:rPr>
                <w:rFonts w:ascii="Arial" w:eastAsia="Times New Roman" w:hAnsi="Arial" w:cs="Arial"/>
                <w:color w:val="000000"/>
                <w:sz w:val="18"/>
                <w:szCs w:val="18"/>
              </w:rPr>
              <w:t>.</w:t>
            </w:r>
          </w:p>
        </w:tc>
      </w:tr>
      <w:tr w:rsidR="0026637E" w:rsidRPr="0026637E" w14:paraId="2801B6D6"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3D99D4C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5183F63C"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4E8A3AE1"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121 : </w:t>
            </w:r>
            <w:proofErr w:type="spellStart"/>
            <w:r w:rsidRPr="0026637E">
              <w:rPr>
                <w:rFonts w:ascii="Arial" w:eastAsia="Times New Roman" w:hAnsi="Arial" w:cs="Arial"/>
                <w:color w:val="000000"/>
                <w:sz w:val="18"/>
                <w:szCs w:val="18"/>
              </w:rPr>
              <w:t>Ret.Ment.Prof.Sév.TA</w:t>
            </w:r>
            <w:proofErr w:type="spellEnd"/>
          </w:p>
        </w:tc>
      </w:tr>
      <w:tr w:rsidR="0026637E" w:rsidRPr="0026637E" w14:paraId="36739C5C"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64CFF533"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18FE8DFB"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8999199"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125 : </w:t>
            </w:r>
            <w:proofErr w:type="spellStart"/>
            <w:proofErr w:type="gramStart"/>
            <w:r w:rsidRPr="0026637E">
              <w:rPr>
                <w:rFonts w:ascii="Arial" w:eastAsia="Times New Roman" w:hAnsi="Arial" w:cs="Arial"/>
                <w:color w:val="000000"/>
                <w:sz w:val="18"/>
                <w:szCs w:val="18"/>
              </w:rPr>
              <w:t>Ret.Ment.Moy.Tr</w:t>
            </w:r>
            <w:proofErr w:type="gramEnd"/>
            <w:r w:rsidRPr="0026637E">
              <w:rPr>
                <w:rFonts w:ascii="Arial" w:eastAsia="Times New Roman" w:hAnsi="Arial" w:cs="Arial"/>
                <w:color w:val="000000"/>
                <w:sz w:val="18"/>
                <w:szCs w:val="18"/>
              </w:rPr>
              <w:t>.Ass</w:t>
            </w:r>
            <w:proofErr w:type="spellEnd"/>
            <w:r w:rsidRPr="0026637E">
              <w:rPr>
                <w:rFonts w:ascii="Arial" w:eastAsia="Times New Roman" w:hAnsi="Arial" w:cs="Arial"/>
                <w:color w:val="000000"/>
                <w:sz w:val="18"/>
                <w:szCs w:val="18"/>
              </w:rPr>
              <w:t>.</w:t>
            </w:r>
          </w:p>
        </w:tc>
      </w:tr>
      <w:tr w:rsidR="0026637E" w:rsidRPr="0026637E" w14:paraId="38CE368C"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0C423FFB"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49D2964"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C49DDC8"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128 : </w:t>
            </w:r>
            <w:proofErr w:type="spellStart"/>
            <w:proofErr w:type="gramStart"/>
            <w:r w:rsidRPr="0026637E">
              <w:rPr>
                <w:rFonts w:ascii="Arial" w:eastAsia="Times New Roman" w:hAnsi="Arial" w:cs="Arial"/>
                <w:color w:val="000000"/>
                <w:sz w:val="18"/>
                <w:szCs w:val="18"/>
              </w:rPr>
              <w:t>Ret.Ment.Lég.Tr</w:t>
            </w:r>
            <w:proofErr w:type="gramEnd"/>
            <w:r w:rsidRPr="0026637E">
              <w:rPr>
                <w:rFonts w:ascii="Arial" w:eastAsia="Times New Roman" w:hAnsi="Arial" w:cs="Arial"/>
                <w:color w:val="000000"/>
                <w:sz w:val="18"/>
                <w:szCs w:val="18"/>
              </w:rPr>
              <w:t>.Ass</w:t>
            </w:r>
            <w:proofErr w:type="spellEnd"/>
            <w:r w:rsidRPr="0026637E">
              <w:rPr>
                <w:rFonts w:ascii="Arial" w:eastAsia="Times New Roman" w:hAnsi="Arial" w:cs="Arial"/>
                <w:color w:val="000000"/>
                <w:sz w:val="18"/>
                <w:szCs w:val="18"/>
              </w:rPr>
              <w:t>.</w:t>
            </w:r>
          </w:p>
        </w:tc>
      </w:tr>
      <w:tr w:rsidR="0026637E" w:rsidRPr="0026637E" w14:paraId="5DD88E96"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5A0F5A1F"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02</w:t>
            </w:r>
          </w:p>
        </w:tc>
        <w:tc>
          <w:tcPr>
            <w:tcW w:w="2400" w:type="dxa"/>
            <w:vMerge w:val="restart"/>
            <w:tcBorders>
              <w:top w:val="nil"/>
              <w:left w:val="single" w:sz="4" w:space="0" w:color="auto"/>
              <w:bottom w:val="single" w:sz="4" w:space="0" w:color="auto"/>
              <w:right w:val="single" w:sz="4" w:space="0" w:color="auto"/>
            </w:tcBorders>
            <w:vAlign w:val="center"/>
            <w:hideMark/>
          </w:tcPr>
          <w:p w14:paraId="1A01391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Troubles du spectre de l’autisme</w:t>
            </w:r>
          </w:p>
        </w:tc>
        <w:tc>
          <w:tcPr>
            <w:tcW w:w="6040" w:type="dxa"/>
            <w:tcBorders>
              <w:top w:val="nil"/>
              <w:left w:val="nil"/>
              <w:bottom w:val="single" w:sz="4" w:space="0" w:color="auto"/>
              <w:right w:val="single" w:sz="4" w:space="0" w:color="auto"/>
            </w:tcBorders>
            <w:vAlign w:val="center"/>
            <w:hideMark/>
          </w:tcPr>
          <w:p w14:paraId="3BF91648" w14:textId="77777777" w:rsidR="0026637E" w:rsidRPr="0026637E" w:rsidRDefault="0026637E" w:rsidP="0026637E">
            <w:pPr>
              <w:spacing w:after="0" w:line="240" w:lineRule="auto"/>
              <w:rPr>
                <w:rFonts w:ascii="Arial" w:eastAsia="Times New Roman" w:hAnsi="Arial" w:cs="Arial"/>
                <w:sz w:val="18"/>
                <w:szCs w:val="18"/>
              </w:rPr>
            </w:pPr>
            <w:r w:rsidRPr="0026637E">
              <w:rPr>
                <w:rFonts w:ascii="Arial" w:eastAsia="Times New Roman" w:hAnsi="Arial" w:cs="Arial"/>
                <w:sz w:val="18"/>
                <w:szCs w:val="18"/>
              </w:rPr>
              <w:t>437 : Troubles du spectre de l’autisme</w:t>
            </w:r>
          </w:p>
        </w:tc>
      </w:tr>
      <w:tr w:rsidR="0026637E" w:rsidRPr="0026637E" w14:paraId="5A04444F"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7E306C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3B88DF6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noWrap/>
            <w:vAlign w:val="center"/>
            <w:hideMark/>
          </w:tcPr>
          <w:p w14:paraId="0CEF7911"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441 : Adultes autistes relevant des cas complexes</w:t>
            </w:r>
          </w:p>
        </w:tc>
      </w:tr>
      <w:tr w:rsidR="0026637E" w:rsidRPr="0026637E" w14:paraId="48A80FE6" w14:textId="77777777" w:rsidTr="0026637E">
        <w:trPr>
          <w:trHeight w:val="480"/>
        </w:trPr>
        <w:tc>
          <w:tcPr>
            <w:tcW w:w="1200" w:type="dxa"/>
            <w:tcBorders>
              <w:top w:val="nil"/>
              <w:left w:val="single" w:sz="4" w:space="0" w:color="auto"/>
              <w:bottom w:val="single" w:sz="4" w:space="0" w:color="auto"/>
              <w:right w:val="single" w:sz="4" w:space="0" w:color="auto"/>
            </w:tcBorders>
            <w:noWrap/>
            <w:vAlign w:val="center"/>
            <w:hideMark/>
          </w:tcPr>
          <w:p w14:paraId="70BD814F"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03</w:t>
            </w:r>
          </w:p>
        </w:tc>
        <w:tc>
          <w:tcPr>
            <w:tcW w:w="2400" w:type="dxa"/>
            <w:tcBorders>
              <w:top w:val="nil"/>
              <w:left w:val="nil"/>
              <w:bottom w:val="single" w:sz="4" w:space="0" w:color="auto"/>
              <w:right w:val="single" w:sz="4" w:space="0" w:color="auto"/>
            </w:tcBorders>
            <w:vAlign w:val="center"/>
            <w:hideMark/>
          </w:tcPr>
          <w:p w14:paraId="3116A225"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Autres troubles du neurodéveloppement</w:t>
            </w:r>
          </w:p>
        </w:tc>
        <w:tc>
          <w:tcPr>
            <w:tcW w:w="6040" w:type="dxa"/>
            <w:tcBorders>
              <w:top w:val="nil"/>
              <w:left w:val="nil"/>
              <w:bottom w:val="single" w:sz="4" w:space="0" w:color="auto"/>
              <w:right w:val="single" w:sz="4" w:space="0" w:color="auto"/>
            </w:tcBorders>
            <w:vAlign w:val="center"/>
            <w:hideMark/>
          </w:tcPr>
          <w:p w14:paraId="4C57356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442 : Troubles du neurodéveloppement </w:t>
            </w:r>
          </w:p>
        </w:tc>
      </w:tr>
      <w:tr w:rsidR="0026637E" w:rsidRPr="0026637E" w14:paraId="12CFEB04"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7276CAD6"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04</w:t>
            </w:r>
          </w:p>
        </w:tc>
        <w:tc>
          <w:tcPr>
            <w:tcW w:w="2400" w:type="dxa"/>
            <w:vMerge w:val="restart"/>
            <w:tcBorders>
              <w:top w:val="nil"/>
              <w:left w:val="single" w:sz="4" w:space="0" w:color="auto"/>
              <w:bottom w:val="single" w:sz="4" w:space="0" w:color="auto"/>
              <w:right w:val="single" w:sz="4" w:space="0" w:color="auto"/>
            </w:tcBorders>
            <w:vAlign w:val="center"/>
            <w:hideMark/>
          </w:tcPr>
          <w:p w14:paraId="52505D3E"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 Troubles du psychisme</w:t>
            </w:r>
          </w:p>
        </w:tc>
        <w:tc>
          <w:tcPr>
            <w:tcW w:w="6040" w:type="dxa"/>
            <w:tcBorders>
              <w:top w:val="nil"/>
              <w:left w:val="nil"/>
              <w:bottom w:val="single" w:sz="4" w:space="0" w:color="auto"/>
              <w:right w:val="single" w:sz="4" w:space="0" w:color="auto"/>
            </w:tcBorders>
            <w:vAlign w:val="center"/>
            <w:hideMark/>
          </w:tcPr>
          <w:p w14:paraId="7015E3C5"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201 : Déficience Intermittente de la Conscience y compris épilepsie</w:t>
            </w:r>
          </w:p>
        </w:tc>
      </w:tr>
      <w:tr w:rsidR="0026637E" w:rsidRPr="0026637E" w14:paraId="01A62C7D"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4D77A20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1902C3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12FCA72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204 : </w:t>
            </w:r>
            <w:proofErr w:type="spellStart"/>
            <w:r w:rsidRPr="0026637E">
              <w:rPr>
                <w:rFonts w:ascii="Arial" w:eastAsia="Times New Roman" w:hAnsi="Arial" w:cs="Arial"/>
                <w:color w:val="000000"/>
                <w:sz w:val="18"/>
                <w:szCs w:val="18"/>
              </w:rPr>
              <w:t>Déf.Gr</w:t>
            </w:r>
            <w:proofErr w:type="spellEnd"/>
            <w:r w:rsidRPr="0026637E">
              <w:rPr>
                <w:rFonts w:ascii="Arial" w:eastAsia="Times New Roman" w:hAnsi="Arial" w:cs="Arial"/>
                <w:color w:val="000000"/>
                <w:sz w:val="18"/>
                <w:szCs w:val="18"/>
              </w:rPr>
              <w:t xml:space="preserve"> du Psychisme</w:t>
            </w:r>
          </w:p>
        </w:tc>
      </w:tr>
      <w:tr w:rsidR="0026637E" w:rsidRPr="0026637E" w14:paraId="3FB5E35A"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F056CCC"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E2BA4D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1B5FA7D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205 : </w:t>
            </w:r>
            <w:proofErr w:type="spellStart"/>
            <w:r w:rsidRPr="0026637E">
              <w:rPr>
                <w:rFonts w:ascii="Arial" w:eastAsia="Times New Roman" w:hAnsi="Arial" w:cs="Arial"/>
                <w:color w:val="000000"/>
                <w:sz w:val="18"/>
                <w:szCs w:val="18"/>
              </w:rPr>
              <w:t>Déf.du</w:t>
            </w:r>
            <w:proofErr w:type="spellEnd"/>
            <w:r w:rsidRPr="0026637E">
              <w:rPr>
                <w:rFonts w:ascii="Arial" w:eastAsia="Times New Roman" w:hAnsi="Arial" w:cs="Arial"/>
                <w:color w:val="000000"/>
                <w:sz w:val="18"/>
                <w:szCs w:val="18"/>
              </w:rPr>
              <w:t xml:space="preserve"> Psychisme SAI</w:t>
            </w:r>
          </w:p>
        </w:tc>
      </w:tr>
      <w:tr w:rsidR="0026637E" w:rsidRPr="0026637E" w14:paraId="413ED6B4"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3FDFD92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99A5E6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02242F7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206 : Handicap psychique</w:t>
            </w:r>
          </w:p>
        </w:tc>
      </w:tr>
      <w:tr w:rsidR="0026637E" w:rsidRPr="0026637E" w14:paraId="0E280029"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22BFA0BF"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2C86725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CDD3AD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600 : </w:t>
            </w:r>
            <w:proofErr w:type="spellStart"/>
            <w:r w:rsidRPr="0026637E">
              <w:rPr>
                <w:rFonts w:ascii="Arial" w:eastAsia="Times New Roman" w:hAnsi="Arial" w:cs="Arial"/>
                <w:color w:val="000000"/>
                <w:sz w:val="18"/>
                <w:szCs w:val="18"/>
              </w:rPr>
              <w:t>Troubl</w:t>
            </w:r>
            <w:proofErr w:type="spellEnd"/>
            <w:r w:rsidRPr="0026637E">
              <w:rPr>
                <w:rFonts w:ascii="Arial" w:eastAsia="Times New Roman" w:hAnsi="Arial" w:cs="Arial"/>
                <w:color w:val="000000"/>
                <w:sz w:val="18"/>
                <w:szCs w:val="18"/>
              </w:rPr>
              <w:t>. Psychopatho.</w:t>
            </w:r>
          </w:p>
        </w:tc>
      </w:tr>
      <w:tr w:rsidR="0026637E" w:rsidRPr="0026637E" w14:paraId="2D878EBF"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2F9AF080"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6091C8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0698C34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602 : </w:t>
            </w:r>
            <w:proofErr w:type="spellStart"/>
            <w:r w:rsidRPr="0026637E">
              <w:rPr>
                <w:rFonts w:ascii="Arial" w:eastAsia="Times New Roman" w:hAnsi="Arial" w:cs="Arial"/>
                <w:color w:val="000000"/>
                <w:sz w:val="18"/>
                <w:szCs w:val="18"/>
              </w:rPr>
              <w:t>Troubl</w:t>
            </w:r>
            <w:proofErr w:type="spellEnd"/>
            <w:r w:rsidRPr="0026637E">
              <w:rPr>
                <w:rFonts w:ascii="Arial" w:eastAsia="Times New Roman" w:hAnsi="Arial" w:cs="Arial"/>
                <w:color w:val="000000"/>
                <w:sz w:val="18"/>
                <w:szCs w:val="18"/>
              </w:rPr>
              <w:t xml:space="preserve">. </w:t>
            </w:r>
            <w:proofErr w:type="spellStart"/>
            <w:r w:rsidRPr="0026637E">
              <w:rPr>
                <w:rFonts w:ascii="Arial" w:eastAsia="Times New Roman" w:hAnsi="Arial" w:cs="Arial"/>
                <w:color w:val="000000"/>
                <w:sz w:val="18"/>
                <w:szCs w:val="18"/>
              </w:rPr>
              <w:t>Psychopa.Gra</w:t>
            </w:r>
            <w:proofErr w:type="spellEnd"/>
          </w:p>
        </w:tc>
      </w:tr>
      <w:tr w:rsidR="0026637E" w:rsidRPr="0026637E" w14:paraId="5AA0BF70" w14:textId="77777777" w:rsidTr="0026637E">
        <w:trPr>
          <w:trHeight w:val="480"/>
        </w:trPr>
        <w:tc>
          <w:tcPr>
            <w:tcW w:w="1200" w:type="dxa"/>
            <w:vMerge w:val="restart"/>
            <w:tcBorders>
              <w:top w:val="nil"/>
              <w:left w:val="single" w:sz="4" w:space="0" w:color="auto"/>
              <w:bottom w:val="single" w:sz="4" w:space="0" w:color="000000"/>
              <w:right w:val="single" w:sz="4" w:space="0" w:color="auto"/>
            </w:tcBorders>
            <w:noWrap/>
            <w:vAlign w:val="center"/>
            <w:hideMark/>
          </w:tcPr>
          <w:p w14:paraId="447C1213"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lastRenderedPageBreak/>
              <w:t>05</w:t>
            </w:r>
          </w:p>
        </w:tc>
        <w:tc>
          <w:tcPr>
            <w:tcW w:w="2400" w:type="dxa"/>
            <w:vMerge w:val="restart"/>
            <w:tcBorders>
              <w:top w:val="nil"/>
              <w:left w:val="single" w:sz="4" w:space="0" w:color="auto"/>
              <w:bottom w:val="single" w:sz="4" w:space="0" w:color="000000"/>
              <w:right w:val="single" w:sz="4" w:space="0" w:color="auto"/>
            </w:tcBorders>
            <w:noWrap/>
            <w:vAlign w:val="center"/>
            <w:hideMark/>
          </w:tcPr>
          <w:p w14:paraId="66CE30D3" w14:textId="77777777" w:rsidR="0026637E" w:rsidRPr="0026637E" w:rsidRDefault="0026637E" w:rsidP="0026637E">
            <w:pPr>
              <w:spacing w:after="0" w:line="240" w:lineRule="auto"/>
              <w:jc w:val="center"/>
              <w:rPr>
                <w:rFonts w:ascii="Arial" w:eastAsia="Times New Roman" w:hAnsi="Arial" w:cs="Arial"/>
                <w:color w:val="000000"/>
                <w:sz w:val="18"/>
                <w:szCs w:val="18"/>
              </w:rPr>
            </w:pPr>
            <w:proofErr w:type="spellStart"/>
            <w:r w:rsidRPr="0026637E">
              <w:rPr>
                <w:rFonts w:ascii="Arial" w:eastAsia="Times New Roman" w:hAnsi="Arial" w:cs="Arial"/>
                <w:color w:val="000000"/>
                <w:sz w:val="18"/>
                <w:szCs w:val="18"/>
              </w:rPr>
              <w:t>Cérébro-lésés</w:t>
            </w:r>
            <w:proofErr w:type="spellEnd"/>
          </w:p>
        </w:tc>
        <w:tc>
          <w:tcPr>
            <w:tcW w:w="6040" w:type="dxa"/>
            <w:tcBorders>
              <w:top w:val="nil"/>
              <w:left w:val="nil"/>
              <w:bottom w:val="single" w:sz="4" w:space="0" w:color="auto"/>
              <w:right w:val="single" w:sz="4" w:space="0" w:color="auto"/>
            </w:tcBorders>
            <w:vAlign w:val="center"/>
            <w:hideMark/>
          </w:tcPr>
          <w:p w14:paraId="0F340B4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202 : </w:t>
            </w:r>
            <w:proofErr w:type="spellStart"/>
            <w:proofErr w:type="gramStart"/>
            <w:r w:rsidRPr="0026637E">
              <w:rPr>
                <w:rFonts w:ascii="Arial" w:eastAsia="Times New Roman" w:hAnsi="Arial" w:cs="Arial"/>
                <w:color w:val="000000"/>
                <w:sz w:val="18"/>
                <w:szCs w:val="18"/>
              </w:rPr>
              <w:t>Déf.Gr.Psy.Lésion</w:t>
            </w:r>
            <w:proofErr w:type="gramEnd"/>
            <w:r w:rsidRPr="0026637E">
              <w:rPr>
                <w:rFonts w:ascii="Arial" w:eastAsia="Times New Roman" w:hAnsi="Arial" w:cs="Arial"/>
                <w:color w:val="000000"/>
                <w:sz w:val="18"/>
                <w:szCs w:val="18"/>
              </w:rPr>
              <w:t>.Cé</w:t>
            </w:r>
            <w:proofErr w:type="spellEnd"/>
            <w:r w:rsidRPr="0026637E">
              <w:rPr>
                <w:rFonts w:ascii="Arial" w:eastAsia="Times New Roman" w:hAnsi="Arial" w:cs="Arial"/>
                <w:color w:val="000000"/>
                <w:sz w:val="18"/>
                <w:szCs w:val="18"/>
              </w:rPr>
              <w:t xml:space="preserve"> (Déficience Grave du Psychisme consécutive à lésion cérébrale)</w:t>
            </w:r>
          </w:p>
        </w:tc>
      </w:tr>
      <w:tr w:rsidR="0026637E" w:rsidRPr="0026637E" w14:paraId="4C23FE3E" w14:textId="77777777" w:rsidTr="0026637E">
        <w:trPr>
          <w:trHeight w:val="300"/>
        </w:trPr>
        <w:tc>
          <w:tcPr>
            <w:tcW w:w="1200" w:type="dxa"/>
            <w:vMerge/>
            <w:tcBorders>
              <w:top w:val="nil"/>
              <w:left w:val="single" w:sz="4" w:space="0" w:color="auto"/>
              <w:bottom w:val="single" w:sz="4" w:space="0" w:color="000000"/>
              <w:right w:val="single" w:sz="4" w:space="0" w:color="auto"/>
            </w:tcBorders>
            <w:vAlign w:val="center"/>
            <w:hideMark/>
          </w:tcPr>
          <w:p w14:paraId="63DD0B1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000000"/>
              <w:right w:val="single" w:sz="4" w:space="0" w:color="auto"/>
            </w:tcBorders>
            <w:vAlign w:val="center"/>
            <w:hideMark/>
          </w:tcPr>
          <w:p w14:paraId="31FE942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noWrap/>
            <w:vAlign w:val="center"/>
            <w:hideMark/>
          </w:tcPr>
          <w:p w14:paraId="0E862AC8"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438 : </w:t>
            </w:r>
            <w:proofErr w:type="spellStart"/>
            <w:r w:rsidRPr="0026637E">
              <w:rPr>
                <w:rFonts w:ascii="Arial" w:eastAsia="Times New Roman" w:hAnsi="Arial" w:cs="Arial"/>
                <w:color w:val="000000"/>
                <w:sz w:val="18"/>
                <w:szCs w:val="18"/>
              </w:rPr>
              <w:t>Cérébro</w:t>
            </w:r>
            <w:proofErr w:type="spellEnd"/>
            <w:r w:rsidRPr="0026637E">
              <w:rPr>
                <w:rFonts w:ascii="Arial" w:eastAsia="Times New Roman" w:hAnsi="Arial" w:cs="Arial"/>
                <w:color w:val="000000"/>
                <w:sz w:val="18"/>
                <w:szCs w:val="18"/>
              </w:rPr>
              <w:t xml:space="preserve"> lésés</w:t>
            </w:r>
          </w:p>
        </w:tc>
      </w:tr>
      <w:tr w:rsidR="0026637E" w:rsidRPr="0026637E" w14:paraId="54CE46CA" w14:textId="77777777" w:rsidTr="0026637E">
        <w:trPr>
          <w:trHeight w:val="480"/>
        </w:trPr>
        <w:tc>
          <w:tcPr>
            <w:tcW w:w="1200" w:type="dxa"/>
            <w:vMerge w:val="restart"/>
            <w:tcBorders>
              <w:top w:val="nil"/>
              <w:left w:val="single" w:sz="4" w:space="0" w:color="auto"/>
              <w:bottom w:val="single" w:sz="4" w:space="0" w:color="auto"/>
              <w:right w:val="single" w:sz="4" w:space="0" w:color="auto"/>
            </w:tcBorders>
            <w:noWrap/>
            <w:vAlign w:val="center"/>
            <w:hideMark/>
          </w:tcPr>
          <w:p w14:paraId="1BDD6439"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06</w:t>
            </w:r>
          </w:p>
        </w:tc>
        <w:tc>
          <w:tcPr>
            <w:tcW w:w="2400" w:type="dxa"/>
            <w:vMerge w:val="restart"/>
            <w:tcBorders>
              <w:top w:val="nil"/>
              <w:left w:val="single" w:sz="4" w:space="0" w:color="auto"/>
              <w:bottom w:val="single" w:sz="4" w:space="0" w:color="auto"/>
              <w:right w:val="single" w:sz="4" w:space="0" w:color="auto"/>
            </w:tcBorders>
            <w:vAlign w:val="center"/>
            <w:hideMark/>
          </w:tcPr>
          <w:p w14:paraId="175A8E11"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Troubles visuels</w:t>
            </w:r>
          </w:p>
        </w:tc>
        <w:tc>
          <w:tcPr>
            <w:tcW w:w="6040" w:type="dxa"/>
            <w:tcBorders>
              <w:top w:val="nil"/>
              <w:left w:val="nil"/>
              <w:bottom w:val="single" w:sz="4" w:space="0" w:color="auto"/>
              <w:right w:val="single" w:sz="4" w:space="0" w:color="auto"/>
            </w:tcBorders>
            <w:vAlign w:val="center"/>
            <w:hideMark/>
          </w:tcPr>
          <w:p w14:paraId="0808CDD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320 : Déficience Visuelle</w:t>
            </w:r>
          </w:p>
        </w:tc>
      </w:tr>
      <w:tr w:rsidR="0026637E" w:rsidRPr="0026637E" w14:paraId="7F673669"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087E935F"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7AE84AC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C896EA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324 : Déficience visuelle grave</w:t>
            </w:r>
          </w:p>
        </w:tc>
      </w:tr>
      <w:tr w:rsidR="0026637E" w:rsidRPr="0026637E" w14:paraId="459968ED"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359F655D"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3F00672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0D81BF6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327 : </w:t>
            </w:r>
            <w:proofErr w:type="spellStart"/>
            <w:r w:rsidRPr="0026637E">
              <w:rPr>
                <w:rFonts w:ascii="Arial" w:eastAsia="Times New Roman" w:hAnsi="Arial" w:cs="Arial"/>
                <w:color w:val="000000"/>
                <w:sz w:val="18"/>
                <w:szCs w:val="18"/>
              </w:rPr>
              <w:t>Déf.Visuelle</w:t>
            </w:r>
            <w:proofErr w:type="spellEnd"/>
            <w:r w:rsidRPr="0026637E">
              <w:rPr>
                <w:rFonts w:ascii="Arial" w:eastAsia="Times New Roman" w:hAnsi="Arial" w:cs="Arial"/>
                <w:color w:val="000000"/>
                <w:sz w:val="18"/>
                <w:szCs w:val="18"/>
              </w:rPr>
              <w:t xml:space="preserve"> </w:t>
            </w:r>
            <w:proofErr w:type="spellStart"/>
            <w:proofErr w:type="gramStart"/>
            <w:r w:rsidRPr="0026637E">
              <w:rPr>
                <w:rFonts w:ascii="Arial" w:eastAsia="Times New Roman" w:hAnsi="Arial" w:cs="Arial"/>
                <w:color w:val="000000"/>
                <w:sz w:val="18"/>
                <w:szCs w:val="18"/>
              </w:rPr>
              <w:t>Tr.Ass</w:t>
            </w:r>
            <w:proofErr w:type="spellEnd"/>
            <w:proofErr w:type="gramEnd"/>
            <w:r w:rsidRPr="0026637E">
              <w:rPr>
                <w:rFonts w:ascii="Arial" w:eastAsia="Times New Roman" w:hAnsi="Arial" w:cs="Arial"/>
                <w:color w:val="000000"/>
                <w:sz w:val="18"/>
                <w:szCs w:val="18"/>
              </w:rPr>
              <w:t>.</w:t>
            </w:r>
          </w:p>
        </w:tc>
      </w:tr>
      <w:tr w:rsidR="0026637E" w:rsidRPr="0026637E" w14:paraId="6A8DD9B6"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295B2C02"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07</w:t>
            </w:r>
          </w:p>
        </w:tc>
        <w:tc>
          <w:tcPr>
            <w:tcW w:w="2400" w:type="dxa"/>
            <w:vMerge w:val="restart"/>
            <w:tcBorders>
              <w:top w:val="nil"/>
              <w:left w:val="single" w:sz="4" w:space="0" w:color="auto"/>
              <w:bottom w:val="single" w:sz="4" w:space="0" w:color="auto"/>
              <w:right w:val="single" w:sz="4" w:space="0" w:color="auto"/>
            </w:tcBorders>
            <w:vAlign w:val="center"/>
            <w:hideMark/>
          </w:tcPr>
          <w:p w14:paraId="29B40F6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Troubles auditifs</w:t>
            </w:r>
          </w:p>
        </w:tc>
        <w:tc>
          <w:tcPr>
            <w:tcW w:w="6040" w:type="dxa"/>
            <w:tcBorders>
              <w:top w:val="nil"/>
              <w:left w:val="nil"/>
              <w:bottom w:val="single" w:sz="4" w:space="0" w:color="auto"/>
              <w:right w:val="single" w:sz="4" w:space="0" w:color="auto"/>
            </w:tcBorders>
            <w:vAlign w:val="center"/>
            <w:hideMark/>
          </w:tcPr>
          <w:p w14:paraId="7BBF077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310 : Déficience Auditive</w:t>
            </w:r>
          </w:p>
        </w:tc>
      </w:tr>
      <w:tr w:rsidR="0026637E" w:rsidRPr="0026637E" w14:paraId="0A616112"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EE5FC99"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38185F7C"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1A13F316"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317 : </w:t>
            </w:r>
            <w:proofErr w:type="spellStart"/>
            <w:r w:rsidRPr="0026637E">
              <w:rPr>
                <w:rFonts w:ascii="Arial" w:eastAsia="Times New Roman" w:hAnsi="Arial" w:cs="Arial"/>
                <w:color w:val="000000"/>
                <w:sz w:val="18"/>
                <w:szCs w:val="18"/>
              </w:rPr>
              <w:t>Déf.Auditive</w:t>
            </w:r>
            <w:proofErr w:type="spellEnd"/>
            <w:r w:rsidRPr="0026637E">
              <w:rPr>
                <w:rFonts w:ascii="Arial" w:eastAsia="Times New Roman" w:hAnsi="Arial" w:cs="Arial"/>
                <w:color w:val="000000"/>
                <w:sz w:val="18"/>
                <w:szCs w:val="18"/>
              </w:rPr>
              <w:t xml:space="preserve"> </w:t>
            </w:r>
            <w:proofErr w:type="spellStart"/>
            <w:proofErr w:type="gramStart"/>
            <w:r w:rsidRPr="0026637E">
              <w:rPr>
                <w:rFonts w:ascii="Arial" w:eastAsia="Times New Roman" w:hAnsi="Arial" w:cs="Arial"/>
                <w:color w:val="000000"/>
                <w:sz w:val="18"/>
                <w:szCs w:val="18"/>
              </w:rPr>
              <w:t>Tr.Ass</w:t>
            </w:r>
            <w:proofErr w:type="spellEnd"/>
            <w:proofErr w:type="gramEnd"/>
            <w:r w:rsidRPr="0026637E">
              <w:rPr>
                <w:rFonts w:ascii="Arial" w:eastAsia="Times New Roman" w:hAnsi="Arial" w:cs="Arial"/>
                <w:color w:val="000000"/>
                <w:sz w:val="18"/>
                <w:szCs w:val="18"/>
              </w:rPr>
              <w:t>.</w:t>
            </w:r>
          </w:p>
        </w:tc>
      </w:tr>
      <w:tr w:rsidR="0026637E" w:rsidRPr="0026637E" w14:paraId="3923C6A9"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4D5AD5B"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2468504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50DC93E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318 : Déficience auditive grave</w:t>
            </w:r>
          </w:p>
        </w:tc>
      </w:tr>
      <w:tr w:rsidR="0026637E" w:rsidRPr="0026637E" w14:paraId="5938001F" w14:textId="77777777" w:rsidTr="0026637E">
        <w:trPr>
          <w:trHeight w:val="480"/>
        </w:trPr>
        <w:tc>
          <w:tcPr>
            <w:tcW w:w="1200" w:type="dxa"/>
            <w:tcBorders>
              <w:top w:val="nil"/>
              <w:left w:val="single" w:sz="4" w:space="0" w:color="auto"/>
              <w:bottom w:val="single" w:sz="4" w:space="0" w:color="auto"/>
              <w:right w:val="single" w:sz="4" w:space="0" w:color="auto"/>
            </w:tcBorders>
            <w:noWrap/>
            <w:vAlign w:val="center"/>
            <w:hideMark/>
          </w:tcPr>
          <w:p w14:paraId="2C8919E3"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08</w:t>
            </w:r>
          </w:p>
        </w:tc>
        <w:tc>
          <w:tcPr>
            <w:tcW w:w="2400" w:type="dxa"/>
            <w:tcBorders>
              <w:top w:val="nil"/>
              <w:left w:val="nil"/>
              <w:bottom w:val="single" w:sz="4" w:space="0" w:color="auto"/>
              <w:right w:val="single" w:sz="4" w:space="0" w:color="auto"/>
            </w:tcBorders>
            <w:vAlign w:val="center"/>
            <w:hideMark/>
          </w:tcPr>
          <w:p w14:paraId="22B2E0CC"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Surdicécité avec ou sans troubles associés</w:t>
            </w:r>
          </w:p>
        </w:tc>
        <w:tc>
          <w:tcPr>
            <w:tcW w:w="6040" w:type="dxa"/>
            <w:tcBorders>
              <w:top w:val="nil"/>
              <w:left w:val="nil"/>
              <w:bottom w:val="single" w:sz="4" w:space="0" w:color="auto"/>
              <w:right w:val="single" w:sz="4" w:space="0" w:color="auto"/>
            </w:tcBorders>
            <w:noWrap/>
            <w:vAlign w:val="center"/>
            <w:hideMark/>
          </w:tcPr>
          <w:p w14:paraId="4366C8F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511 : </w:t>
            </w:r>
            <w:proofErr w:type="spellStart"/>
            <w:r w:rsidRPr="0026637E">
              <w:rPr>
                <w:rFonts w:ascii="Arial" w:eastAsia="Times New Roman" w:hAnsi="Arial" w:cs="Arial"/>
                <w:color w:val="000000"/>
                <w:sz w:val="18"/>
                <w:szCs w:val="18"/>
              </w:rPr>
              <w:t>Surdi-Cécité</w:t>
            </w:r>
            <w:proofErr w:type="spellEnd"/>
            <w:r w:rsidRPr="0026637E">
              <w:rPr>
                <w:rFonts w:ascii="Arial" w:eastAsia="Times New Roman" w:hAnsi="Arial" w:cs="Arial"/>
                <w:color w:val="000000"/>
                <w:sz w:val="18"/>
                <w:szCs w:val="18"/>
              </w:rPr>
              <w:t xml:space="preserve"> avec ou sans troubles associés</w:t>
            </w:r>
          </w:p>
        </w:tc>
      </w:tr>
      <w:tr w:rsidR="0026637E" w:rsidRPr="0026637E" w14:paraId="437CC4C9"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54698A0A"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09</w:t>
            </w:r>
          </w:p>
        </w:tc>
        <w:tc>
          <w:tcPr>
            <w:tcW w:w="2400" w:type="dxa"/>
            <w:tcBorders>
              <w:top w:val="nil"/>
              <w:left w:val="nil"/>
              <w:bottom w:val="single" w:sz="4" w:space="0" w:color="auto"/>
              <w:right w:val="single" w:sz="4" w:space="0" w:color="auto"/>
            </w:tcBorders>
            <w:noWrap/>
            <w:vAlign w:val="center"/>
            <w:hideMark/>
          </w:tcPr>
          <w:p w14:paraId="6FE1873C"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Autre handicap rare</w:t>
            </w:r>
          </w:p>
        </w:tc>
        <w:tc>
          <w:tcPr>
            <w:tcW w:w="6040" w:type="dxa"/>
            <w:tcBorders>
              <w:top w:val="nil"/>
              <w:left w:val="nil"/>
              <w:bottom w:val="single" w:sz="4" w:space="0" w:color="auto"/>
              <w:right w:val="single" w:sz="4" w:space="0" w:color="auto"/>
            </w:tcBorders>
            <w:noWrap/>
            <w:vAlign w:val="center"/>
            <w:hideMark/>
          </w:tcPr>
          <w:p w14:paraId="3A0DEE5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011 : Handicap rare</w:t>
            </w:r>
          </w:p>
        </w:tc>
      </w:tr>
      <w:tr w:rsidR="0026637E" w:rsidRPr="0026637E" w14:paraId="616216AE"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24963CAC"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10</w:t>
            </w:r>
          </w:p>
        </w:tc>
        <w:tc>
          <w:tcPr>
            <w:tcW w:w="2400" w:type="dxa"/>
            <w:tcBorders>
              <w:top w:val="nil"/>
              <w:left w:val="nil"/>
              <w:bottom w:val="single" w:sz="4" w:space="0" w:color="auto"/>
              <w:right w:val="single" w:sz="4" w:space="0" w:color="auto"/>
            </w:tcBorders>
            <w:noWrap/>
            <w:vAlign w:val="center"/>
            <w:hideMark/>
          </w:tcPr>
          <w:p w14:paraId="32A24A4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Polyhandicap</w:t>
            </w:r>
          </w:p>
        </w:tc>
        <w:tc>
          <w:tcPr>
            <w:tcW w:w="6040" w:type="dxa"/>
            <w:tcBorders>
              <w:top w:val="nil"/>
              <w:left w:val="nil"/>
              <w:bottom w:val="single" w:sz="4" w:space="0" w:color="auto"/>
              <w:right w:val="single" w:sz="4" w:space="0" w:color="auto"/>
            </w:tcBorders>
            <w:noWrap/>
            <w:vAlign w:val="center"/>
            <w:hideMark/>
          </w:tcPr>
          <w:p w14:paraId="1709788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500 : Polyhandicap</w:t>
            </w:r>
          </w:p>
        </w:tc>
      </w:tr>
      <w:tr w:rsidR="0026637E" w:rsidRPr="0026637E" w14:paraId="3A05463A" w14:textId="77777777" w:rsidTr="0026637E">
        <w:trPr>
          <w:trHeight w:val="300"/>
        </w:trPr>
        <w:tc>
          <w:tcPr>
            <w:tcW w:w="1200" w:type="dxa"/>
            <w:vMerge w:val="restart"/>
            <w:tcBorders>
              <w:top w:val="nil"/>
              <w:left w:val="single" w:sz="4" w:space="0" w:color="auto"/>
              <w:bottom w:val="single" w:sz="4" w:space="0" w:color="000000"/>
              <w:right w:val="single" w:sz="4" w:space="0" w:color="auto"/>
            </w:tcBorders>
            <w:noWrap/>
            <w:vAlign w:val="center"/>
            <w:hideMark/>
          </w:tcPr>
          <w:p w14:paraId="0B0CF52B"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11</w:t>
            </w:r>
          </w:p>
        </w:tc>
        <w:tc>
          <w:tcPr>
            <w:tcW w:w="2400" w:type="dxa"/>
            <w:vMerge w:val="restart"/>
            <w:tcBorders>
              <w:top w:val="nil"/>
              <w:left w:val="single" w:sz="4" w:space="0" w:color="auto"/>
              <w:bottom w:val="single" w:sz="4" w:space="0" w:color="auto"/>
              <w:right w:val="single" w:sz="4" w:space="0" w:color="auto"/>
            </w:tcBorders>
            <w:vAlign w:val="center"/>
            <w:hideMark/>
          </w:tcPr>
          <w:p w14:paraId="0B2631F0"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Troubles du comportement ou de la communication</w:t>
            </w:r>
          </w:p>
        </w:tc>
        <w:tc>
          <w:tcPr>
            <w:tcW w:w="6040" w:type="dxa"/>
            <w:tcBorders>
              <w:top w:val="nil"/>
              <w:left w:val="nil"/>
              <w:bottom w:val="single" w:sz="4" w:space="0" w:color="auto"/>
              <w:right w:val="single" w:sz="4" w:space="0" w:color="auto"/>
            </w:tcBorders>
            <w:vAlign w:val="center"/>
            <w:hideMark/>
          </w:tcPr>
          <w:p w14:paraId="53568A5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200 : Difficultés psychologiques avec troubles du comportement</w:t>
            </w:r>
          </w:p>
        </w:tc>
      </w:tr>
      <w:tr w:rsidR="0026637E" w:rsidRPr="0026637E" w14:paraId="6F4F88F6" w14:textId="77777777" w:rsidTr="0026637E">
        <w:trPr>
          <w:trHeight w:val="300"/>
        </w:trPr>
        <w:tc>
          <w:tcPr>
            <w:tcW w:w="1200" w:type="dxa"/>
            <w:vMerge/>
            <w:tcBorders>
              <w:top w:val="nil"/>
              <w:left w:val="single" w:sz="4" w:space="0" w:color="auto"/>
              <w:bottom w:val="single" w:sz="4" w:space="0" w:color="000000"/>
              <w:right w:val="single" w:sz="4" w:space="0" w:color="auto"/>
            </w:tcBorders>
            <w:vAlign w:val="center"/>
            <w:hideMark/>
          </w:tcPr>
          <w:p w14:paraId="7764021F"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52B26469"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20C2E17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207 : Handicap cognitif spécifique</w:t>
            </w:r>
          </w:p>
        </w:tc>
      </w:tr>
      <w:tr w:rsidR="0026637E" w:rsidRPr="0026637E" w14:paraId="0BA84203" w14:textId="77777777" w:rsidTr="0026637E">
        <w:trPr>
          <w:trHeight w:val="300"/>
        </w:trPr>
        <w:tc>
          <w:tcPr>
            <w:tcW w:w="1200" w:type="dxa"/>
            <w:vMerge/>
            <w:tcBorders>
              <w:top w:val="nil"/>
              <w:left w:val="single" w:sz="4" w:space="0" w:color="auto"/>
              <w:bottom w:val="single" w:sz="4" w:space="0" w:color="000000"/>
              <w:right w:val="single" w:sz="4" w:space="0" w:color="auto"/>
            </w:tcBorders>
            <w:vAlign w:val="center"/>
            <w:hideMark/>
          </w:tcPr>
          <w:p w14:paraId="5946283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7380F67B"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57CB13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203 : </w:t>
            </w:r>
            <w:proofErr w:type="spellStart"/>
            <w:proofErr w:type="gramStart"/>
            <w:r w:rsidRPr="0026637E">
              <w:rPr>
                <w:rFonts w:ascii="Arial" w:eastAsia="Times New Roman" w:hAnsi="Arial" w:cs="Arial"/>
                <w:color w:val="000000"/>
                <w:sz w:val="18"/>
                <w:szCs w:val="18"/>
              </w:rPr>
              <w:t>Déf.Gr.Communication</w:t>
            </w:r>
            <w:proofErr w:type="spellEnd"/>
            <w:proofErr w:type="gramEnd"/>
          </w:p>
        </w:tc>
      </w:tr>
      <w:tr w:rsidR="0026637E" w:rsidRPr="0026637E" w14:paraId="1F81956C"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50F92031"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12</w:t>
            </w:r>
          </w:p>
        </w:tc>
        <w:tc>
          <w:tcPr>
            <w:tcW w:w="2400" w:type="dxa"/>
            <w:tcBorders>
              <w:top w:val="nil"/>
              <w:left w:val="nil"/>
              <w:bottom w:val="single" w:sz="4" w:space="0" w:color="auto"/>
              <w:right w:val="single" w:sz="4" w:space="0" w:color="auto"/>
            </w:tcBorders>
            <w:vAlign w:val="center"/>
            <w:hideMark/>
          </w:tcPr>
          <w:p w14:paraId="0054CD00"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Épilepsie</w:t>
            </w:r>
          </w:p>
        </w:tc>
        <w:tc>
          <w:tcPr>
            <w:tcW w:w="6040" w:type="dxa"/>
            <w:tcBorders>
              <w:top w:val="nil"/>
              <w:left w:val="nil"/>
              <w:bottom w:val="single" w:sz="4" w:space="0" w:color="auto"/>
              <w:right w:val="single" w:sz="4" w:space="0" w:color="auto"/>
            </w:tcBorders>
            <w:vAlign w:val="center"/>
            <w:hideMark/>
          </w:tcPr>
          <w:p w14:paraId="50491A4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620 : Epilepsie</w:t>
            </w:r>
          </w:p>
        </w:tc>
      </w:tr>
      <w:tr w:rsidR="0026637E" w:rsidRPr="0026637E" w14:paraId="62DA5E9D"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494E159E"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13</w:t>
            </w:r>
          </w:p>
        </w:tc>
        <w:tc>
          <w:tcPr>
            <w:tcW w:w="2400" w:type="dxa"/>
            <w:vMerge w:val="restart"/>
            <w:tcBorders>
              <w:top w:val="nil"/>
              <w:left w:val="single" w:sz="4" w:space="0" w:color="auto"/>
              <w:bottom w:val="single" w:sz="4" w:space="0" w:color="auto"/>
              <w:right w:val="single" w:sz="4" w:space="0" w:color="auto"/>
            </w:tcBorders>
            <w:vAlign w:val="center"/>
            <w:hideMark/>
          </w:tcPr>
          <w:p w14:paraId="53A02FE1"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Troubles moteurs</w:t>
            </w:r>
          </w:p>
        </w:tc>
        <w:tc>
          <w:tcPr>
            <w:tcW w:w="6040" w:type="dxa"/>
            <w:tcBorders>
              <w:top w:val="nil"/>
              <w:left w:val="nil"/>
              <w:bottom w:val="single" w:sz="4" w:space="0" w:color="auto"/>
              <w:right w:val="single" w:sz="4" w:space="0" w:color="auto"/>
            </w:tcBorders>
            <w:vAlign w:val="center"/>
            <w:hideMark/>
          </w:tcPr>
          <w:p w14:paraId="4359B0A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410 : </w:t>
            </w:r>
            <w:proofErr w:type="spellStart"/>
            <w:proofErr w:type="gramStart"/>
            <w:r w:rsidRPr="0026637E">
              <w:rPr>
                <w:rFonts w:ascii="Arial" w:eastAsia="Times New Roman" w:hAnsi="Arial" w:cs="Arial"/>
                <w:color w:val="000000"/>
                <w:sz w:val="18"/>
                <w:szCs w:val="18"/>
              </w:rPr>
              <w:t>Déf.Mot.sans</w:t>
            </w:r>
            <w:proofErr w:type="spellEnd"/>
            <w:proofErr w:type="gramEnd"/>
            <w:r w:rsidRPr="0026637E">
              <w:rPr>
                <w:rFonts w:ascii="Arial" w:eastAsia="Times New Roman" w:hAnsi="Arial" w:cs="Arial"/>
                <w:color w:val="000000"/>
                <w:sz w:val="18"/>
                <w:szCs w:val="18"/>
              </w:rPr>
              <w:t xml:space="preserve"> Trouble</w:t>
            </w:r>
          </w:p>
        </w:tc>
      </w:tr>
      <w:tr w:rsidR="0026637E" w:rsidRPr="0026637E" w14:paraId="0520F5D5"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6E6CA179"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587B8323"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1562AA0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414 : Déficience Motrice</w:t>
            </w:r>
          </w:p>
        </w:tc>
      </w:tr>
      <w:tr w:rsidR="0026637E" w:rsidRPr="0026637E" w14:paraId="15996C64"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C839D7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403C6A5F"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68C9825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420 : </w:t>
            </w:r>
            <w:proofErr w:type="spellStart"/>
            <w:proofErr w:type="gramStart"/>
            <w:r w:rsidRPr="0026637E">
              <w:rPr>
                <w:rFonts w:ascii="Arial" w:eastAsia="Times New Roman" w:hAnsi="Arial" w:cs="Arial"/>
                <w:color w:val="000000"/>
                <w:sz w:val="18"/>
                <w:szCs w:val="18"/>
              </w:rPr>
              <w:t>Déf.Mot.avec</w:t>
            </w:r>
            <w:proofErr w:type="spellEnd"/>
            <w:proofErr w:type="gramEnd"/>
            <w:r w:rsidRPr="0026637E">
              <w:rPr>
                <w:rFonts w:ascii="Arial" w:eastAsia="Times New Roman" w:hAnsi="Arial" w:cs="Arial"/>
                <w:color w:val="000000"/>
                <w:sz w:val="18"/>
                <w:szCs w:val="18"/>
              </w:rPr>
              <w:t xml:space="preserve"> Trouble</w:t>
            </w:r>
          </w:p>
        </w:tc>
      </w:tr>
      <w:tr w:rsidR="0026637E" w:rsidRPr="0026637E" w14:paraId="2D9B41D5" w14:textId="77777777" w:rsidTr="0026637E">
        <w:trPr>
          <w:trHeight w:val="300"/>
        </w:trPr>
        <w:tc>
          <w:tcPr>
            <w:tcW w:w="1200" w:type="dxa"/>
            <w:tcBorders>
              <w:top w:val="nil"/>
              <w:left w:val="single" w:sz="4" w:space="0" w:color="auto"/>
              <w:bottom w:val="nil"/>
              <w:right w:val="single" w:sz="4" w:space="0" w:color="auto"/>
            </w:tcBorders>
            <w:noWrap/>
            <w:vAlign w:val="center"/>
            <w:hideMark/>
          </w:tcPr>
          <w:p w14:paraId="39E001AF"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14</w:t>
            </w:r>
          </w:p>
        </w:tc>
        <w:tc>
          <w:tcPr>
            <w:tcW w:w="2400" w:type="dxa"/>
            <w:tcBorders>
              <w:top w:val="nil"/>
              <w:left w:val="nil"/>
              <w:bottom w:val="nil"/>
              <w:right w:val="single" w:sz="4" w:space="0" w:color="auto"/>
            </w:tcBorders>
            <w:vAlign w:val="center"/>
            <w:hideMark/>
          </w:tcPr>
          <w:p w14:paraId="61AD69BE"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Tous types de troubles</w:t>
            </w:r>
          </w:p>
        </w:tc>
        <w:tc>
          <w:tcPr>
            <w:tcW w:w="6040" w:type="dxa"/>
            <w:tcBorders>
              <w:top w:val="nil"/>
              <w:left w:val="nil"/>
              <w:bottom w:val="nil"/>
              <w:right w:val="single" w:sz="4" w:space="0" w:color="auto"/>
            </w:tcBorders>
            <w:noWrap/>
            <w:vAlign w:val="center"/>
            <w:hideMark/>
          </w:tcPr>
          <w:p w14:paraId="54BE8FB0"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010 : Tous Types de Déficiences </w:t>
            </w:r>
            <w:proofErr w:type="spellStart"/>
            <w:proofErr w:type="gramStart"/>
            <w:r w:rsidRPr="0026637E">
              <w:rPr>
                <w:rFonts w:ascii="Arial" w:eastAsia="Times New Roman" w:hAnsi="Arial" w:cs="Arial"/>
                <w:color w:val="000000"/>
                <w:sz w:val="18"/>
                <w:szCs w:val="18"/>
              </w:rPr>
              <w:t>Pers.Handicap</w:t>
            </w:r>
            <w:proofErr w:type="spellEnd"/>
            <w:r w:rsidRPr="0026637E">
              <w:rPr>
                <w:rFonts w:ascii="Arial" w:eastAsia="Times New Roman" w:hAnsi="Arial" w:cs="Arial"/>
                <w:color w:val="000000"/>
                <w:sz w:val="18"/>
                <w:szCs w:val="18"/>
              </w:rPr>
              <w:t>.(</w:t>
            </w:r>
            <w:proofErr w:type="gramEnd"/>
            <w:r w:rsidRPr="0026637E">
              <w:rPr>
                <w:rFonts w:ascii="Arial" w:eastAsia="Times New Roman" w:hAnsi="Arial" w:cs="Arial"/>
                <w:color w:val="000000"/>
                <w:sz w:val="18"/>
                <w:szCs w:val="18"/>
              </w:rPr>
              <w:t>sans autre indic.)</w:t>
            </w:r>
          </w:p>
        </w:tc>
      </w:tr>
      <w:tr w:rsidR="0026637E" w:rsidRPr="0026637E" w14:paraId="35F454DA" w14:textId="77777777" w:rsidTr="0026637E">
        <w:trPr>
          <w:trHeight w:val="300"/>
        </w:trPr>
        <w:tc>
          <w:tcPr>
            <w:tcW w:w="1200" w:type="dxa"/>
            <w:tcBorders>
              <w:top w:val="single" w:sz="4" w:space="0" w:color="auto"/>
              <w:left w:val="single" w:sz="4" w:space="0" w:color="auto"/>
              <w:bottom w:val="single" w:sz="4" w:space="0" w:color="auto"/>
              <w:right w:val="single" w:sz="4" w:space="0" w:color="auto"/>
            </w:tcBorders>
            <w:noWrap/>
            <w:vAlign w:val="center"/>
            <w:hideMark/>
          </w:tcPr>
          <w:p w14:paraId="38395BA0" w14:textId="77777777" w:rsidR="0026637E" w:rsidRPr="0026637E" w:rsidRDefault="0026637E" w:rsidP="00D93633">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15</w:t>
            </w:r>
          </w:p>
        </w:tc>
        <w:tc>
          <w:tcPr>
            <w:tcW w:w="2400" w:type="dxa"/>
            <w:tcBorders>
              <w:top w:val="single" w:sz="4" w:space="0" w:color="auto"/>
              <w:left w:val="nil"/>
              <w:bottom w:val="single" w:sz="4" w:space="0" w:color="auto"/>
              <w:right w:val="single" w:sz="4" w:space="0" w:color="auto"/>
            </w:tcBorders>
            <w:noWrap/>
            <w:vAlign w:val="center"/>
            <w:hideMark/>
          </w:tcPr>
          <w:p w14:paraId="0B7CDB66"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Autre public</w:t>
            </w:r>
          </w:p>
        </w:tc>
        <w:tc>
          <w:tcPr>
            <w:tcW w:w="6040" w:type="dxa"/>
            <w:tcBorders>
              <w:top w:val="single" w:sz="4" w:space="0" w:color="auto"/>
              <w:left w:val="nil"/>
              <w:bottom w:val="single" w:sz="4" w:space="0" w:color="auto"/>
              <w:right w:val="single" w:sz="4" w:space="0" w:color="auto"/>
            </w:tcBorders>
            <w:vAlign w:val="center"/>
            <w:hideMark/>
          </w:tcPr>
          <w:p w14:paraId="4FF99C77"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w:t>
            </w:r>
          </w:p>
        </w:tc>
      </w:tr>
    </w:tbl>
    <w:p w14:paraId="012F73A7" w14:textId="4CB2A4D5" w:rsidR="00AA5685" w:rsidRPr="0026637E" w:rsidRDefault="00AA5685" w:rsidP="00AA5685">
      <w:pPr>
        <w:pStyle w:val="Sansinterligne"/>
        <w:spacing w:before="120" w:after="120"/>
        <w:ind w:left="708"/>
        <w:rPr>
          <w:rFonts w:ascii="Marianne" w:hAnsi="Marianne" w:cs="Arial"/>
          <w:sz w:val="20"/>
          <w:szCs w:val="20"/>
        </w:rPr>
      </w:pPr>
    </w:p>
    <w:p w14:paraId="6708DE19" w14:textId="77777777" w:rsidR="0028096A" w:rsidRPr="0026637E" w:rsidRDefault="0028096A" w:rsidP="0089366C">
      <w:pPr>
        <w:pStyle w:val="Sansinterligne"/>
        <w:spacing w:before="120" w:after="120"/>
        <w:rPr>
          <w:rFonts w:ascii="Marianne" w:hAnsi="Marianne" w:cs="Arial"/>
          <w:sz w:val="20"/>
          <w:szCs w:val="20"/>
          <w:u w:val="single"/>
        </w:rPr>
      </w:pPr>
    </w:p>
    <w:p w14:paraId="7C6A53D2" w14:textId="0BAF8187" w:rsidR="002D4C67" w:rsidRPr="0026637E" w:rsidRDefault="00656EB4" w:rsidP="0089366C">
      <w:pPr>
        <w:pStyle w:val="Sansinterligne"/>
        <w:spacing w:before="120" w:after="120"/>
        <w:rPr>
          <w:rFonts w:ascii="Marianne" w:hAnsi="Marianne" w:cs="Arial"/>
          <w:sz w:val="20"/>
          <w:szCs w:val="20"/>
        </w:rPr>
      </w:pPr>
      <w:r w:rsidRPr="0026637E">
        <w:rPr>
          <w:rFonts w:ascii="Marianne" w:hAnsi="Marianne" w:cs="Arial"/>
          <w:sz w:val="20"/>
          <w:szCs w:val="20"/>
          <w:u w:val="single"/>
        </w:rPr>
        <w:t xml:space="preserve">Tableau de correspondance pour les </w:t>
      </w:r>
      <w:r w:rsidRPr="0026637E">
        <w:rPr>
          <w:rFonts w:ascii="Marianne" w:hAnsi="Marianne" w:cs="Arial"/>
          <w:b/>
          <w:sz w:val="20"/>
          <w:szCs w:val="20"/>
          <w:u w:val="single"/>
        </w:rPr>
        <w:t>disciplines</w:t>
      </w:r>
      <w:r w:rsidRPr="0026637E">
        <w:rPr>
          <w:rFonts w:ascii="Marianne" w:hAnsi="Marianne" w:cs="Arial"/>
          <w:sz w:val="20"/>
          <w:szCs w:val="20"/>
          <w:u w:val="single"/>
        </w:rPr>
        <w:t> </w:t>
      </w:r>
      <w:r w:rsidRPr="0026637E">
        <w:rPr>
          <w:rFonts w:ascii="Marianne" w:hAnsi="Marianne" w:cs="Arial"/>
          <w:sz w:val="20"/>
          <w:szCs w:val="20"/>
        </w:rPr>
        <w:t xml:space="preserve">: </w:t>
      </w:r>
    </w:p>
    <w:tbl>
      <w:tblPr>
        <w:tblW w:w="9640" w:type="dxa"/>
        <w:tblCellMar>
          <w:left w:w="70" w:type="dxa"/>
          <w:right w:w="70" w:type="dxa"/>
        </w:tblCellMar>
        <w:tblLook w:val="04A0" w:firstRow="1" w:lastRow="0" w:firstColumn="1" w:lastColumn="0" w:noHBand="0" w:noVBand="1"/>
      </w:tblPr>
      <w:tblGrid>
        <w:gridCol w:w="1200"/>
        <w:gridCol w:w="2400"/>
        <w:gridCol w:w="6040"/>
      </w:tblGrid>
      <w:tr w:rsidR="0026637E" w:rsidRPr="0026637E" w14:paraId="6F0C4761" w14:textId="77777777" w:rsidTr="0026637E">
        <w:trPr>
          <w:trHeight w:val="480"/>
        </w:trPr>
        <w:tc>
          <w:tcPr>
            <w:tcW w:w="1200" w:type="dxa"/>
            <w:tcBorders>
              <w:top w:val="single" w:sz="4" w:space="0" w:color="auto"/>
              <w:left w:val="single" w:sz="4" w:space="0" w:color="auto"/>
              <w:bottom w:val="single" w:sz="4" w:space="0" w:color="auto"/>
              <w:right w:val="single" w:sz="4" w:space="0" w:color="auto"/>
            </w:tcBorders>
            <w:vAlign w:val="center"/>
            <w:hideMark/>
          </w:tcPr>
          <w:p w14:paraId="4C97783C" w14:textId="77777777" w:rsidR="0026637E" w:rsidRPr="0026637E" w:rsidRDefault="0026637E" w:rsidP="0026637E">
            <w:pPr>
              <w:spacing w:after="0" w:line="240" w:lineRule="auto"/>
              <w:jc w:val="center"/>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Codes ES-Handicap</w:t>
            </w:r>
          </w:p>
        </w:tc>
        <w:tc>
          <w:tcPr>
            <w:tcW w:w="2400" w:type="dxa"/>
            <w:tcBorders>
              <w:top w:val="single" w:sz="4" w:space="0" w:color="auto"/>
              <w:left w:val="nil"/>
              <w:bottom w:val="single" w:sz="4" w:space="0" w:color="auto"/>
              <w:right w:val="single" w:sz="4" w:space="0" w:color="auto"/>
            </w:tcBorders>
            <w:noWrap/>
            <w:vAlign w:val="center"/>
            <w:hideMark/>
          </w:tcPr>
          <w:p w14:paraId="69EC69CA" w14:textId="77777777" w:rsidR="0026637E" w:rsidRPr="0026637E" w:rsidRDefault="0026637E" w:rsidP="0026637E">
            <w:pPr>
              <w:spacing w:after="0" w:line="240" w:lineRule="auto"/>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Libellé ES-Handicap</w:t>
            </w:r>
          </w:p>
        </w:tc>
        <w:tc>
          <w:tcPr>
            <w:tcW w:w="6040" w:type="dxa"/>
            <w:tcBorders>
              <w:top w:val="single" w:sz="4" w:space="0" w:color="auto"/>
              <w:left w:val="nil"/>
              <w:bottom w:val="single" w:sz="4" w:space="0" w:color="auto"/>
              <w:right w:val="single" w:sz="4" w:space="0" w:color="auto"/>
            </w:tcBorders>
            <w:noWrap/>
            <w:vAlign w:val="center"/>
            <w:hideMark/>
          </w:tcPr>
          <w:p w14:paraId="2DA35BFA" w14:textId="77777777" w:rsidR="0026637E" w:rsidRPr="0026637E" w:rsidRDefault="0026637E" w:rsidP="0026637E">
            <w:pPr>
              <w:spacing w:after="0" w:line="240" w:lineRule="auto"/>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Correspondance Finess</w:t>
            </w:r>
          </w:p>
        </w:tc>
      </w:tr>
      <w:tr w:rsidR="0026637E" w:rsidRPr="0026637E" w14:paraId="5E87A6E5"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451B51F8"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1</w:t>
            </w:r>
          </w:p>
        </w:tc>
        <w:tc>
          <w:tcPr>
            <w:tcW w:w="2400" w:type="dxa"/>
            <w:vMerge w:val="restart"/>
            <w:tcBorders>
              <w:top w:val="nil"/>
              <w:left w:val="single" w:sz="4" w:space="0" w:color="auto"/>
              <w:bottom w:val="single" w:sz="4" w:space="0" w:color="auto"/>
              <w:right w:val="single" w:sz="4" w:space="0" w:color="auto"/>
            </w:tcBorders>
            <w:vAlign w:val="center"/>
            <w:hideMark/>
          </w:tcPr>
          <w:p w14:paraId="4424692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Insertion professionnelle et sociale des adultes handicapés</w:t>
            </w:r>
          </w:p>
        </w:tc>
        <w:tc>
          <w:tcPr>
            <w:tcW w:w="6040" w:type="dxa"/>
            <w:tcBorders>
              <w:top w:val="nil"/>
              <w:left w:val="nil"/>
              <w:bottom w:val="single" w:sz="4" w:space="0" w:color="auto"/>
              <w:right w:val="single" w:sz="4" w:space="0" w:color="auto"/>
            </w:tcBorders>
            <w:vAlign w:val="center"/>
            <w:hideMark/>
          </w:tcPr>
          <w:p w14:paraId="43E25FF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399 : </w:t>
            </w:r>
            <w:proofErr w:type="spellStart"/>
            <w:r w:rsidRPr="0026637E">
              <w:rPr>
                <w:rFonts w:ascii="Arial" w:eastAsia="Times New Roman" w:hAnsi="Arial" w:cs="Arial"/>
                <w:color w:val="000000"/>
                <w:sz w:val="18"/>
                <w:szCs w:val="18"/>
              </w:rPr>
              <w:t>Préorientation</w:t>
            </w:r>
            <w:proofErr w:type="spellEnd"/>
            <w:r w:rsidRPr="0026637E">
              <w:rPr>
                <w:rFonts w:ascii="Arial" w:eastAsia="Times New Roman" w:hAnsi="Arial" w:cs="Arial"/>
                <w:color w:val="000000"/>
                <w:sz w:val="18"/>
                <w:szCs w:val="18"/>
              </w:rPr>
              <w:t xml:space="preserve"> pour Adultes handicapés</w:t>
            </w:r>
          </w:p>
        </w:tc>
      </w:tr>
      <w:tr w:rsidR="0026637E" w:rsidRPr="0026637E" w14:paraId="0EE12F86"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51A932F"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378D2C7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DEED7F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506 : </w:t>
            </w:r>
            <w:proofErr w:type="spellStart"/>
            <w:r w:rsidRPr="0026637E">
              <w:rPr>
                <w:rFonts w:ascii="Arial" w:eastAsia="Times New Roman" w:hAnsi="Arial" w:cs="Arial"/>
                <w:color w:val="000000"/>
                <w:sz w:val="18"/>
                <w:szCs w:val="18"/>
              </w:rPr>
              <w:t>Évaluat</w:t>
            </w:r>
            <w:proofErr w:type="spellEnd"/>
            <w:r w:rsidRPr="0026637E">
              <w:rPr>
                <w:rFonts w:ascii="Arial" w:eastAsia="Times New Roman" w:hAnsi="Arial" w:cs="Arial"/>
                <w:color w:val="000000"/>
                <w:sz w:val="18"/>
                <w:szCs w:val="18"/>
              </w:rPr>
              <w:t xml:space="preserve"> </w:t>
            </w:r>
            <w:proofErr w:type="spellStart"/>
            <w:r w:rsidRPr="0026637E">
              <w:rPr>
                <w:rFonts w:ascii="Arial" w:eastAsia="Times New Roman" w:hAnsi="Arial" w:cs="Arial"/>
                <w:color w:val="000000"/>
                <w:sz w:val="18"/>
                <w:szCs w:val="18"/>
              </w:rPr>
              <w:t>réentraînem</w:t>
            </w:r>
            <w:proofErr w:type="spellEnd"/>
            <w:r w:rsidRPr="0026637E">
              <w:rPr>
                <w:rFonts w:ascii="Arial" w:eastAsia="Times New Roman" w:hAnsi="Arial" w:cs="Arial"/>
                <w:color w:val="000000"/>
                <w:sz w:val="18"/>
                <w:szCs w:val="18"/>
              </w:rPr>
              <w:t xml:space="preserve"> </w:t>
            </w:r>
            <w:proofErr w:type="spellStart"/>
            <w:r w:rsidRPr="0026637E">
              <w:rPr>
                <w:rFonts w:ascii="Arial" w:eastAsia="Times New Roman" w:hAnsi="Arial" w:cs="Arial"/>
                <w:color w:val="000000"/>
                <w:sz w:val="18"/>
                <w:szCs w:val="18"/>
              </w:rPr>
              <w:t>orientat</w:t>
            </w:r>
            <w:proofErr w:type="spellEnd"/>
            <w:r w:rsidRPr="0026637E">
              <w:rPr>
                <w:rFonts w:ascii="Arial" w:eastAsia="Times New Roman" w:hAnsi="Arial" w:cs="Arial"/>
                <w:color w:val="000000"/>
                <w:sz w:val="18"/>
                <w:szCs w:val="18"/>
              </w:rPr>
              <w:t xml:space="preserve"> soc. </w:t>
            </w:r>
            <w:proofErr w:type="gramStart"/>
            <w:r w:rsidRPr="0026637E">
              <w:rPr>
                <w:rFonts w:ascii="Arial" w:eastAsia="Times New Roman" w:hAnsi="Arial" w:cs="Arial"/>
                <w:color w:val="000000"/>
                <w:sz w:val="18"/>
                <w:szCs w:val="18"/>
              </w:rPr>
              <w:t>et</w:t>
            </w:r>
            <w:proofErr w:type="gramEnd"/>
            <w:r w:rsidRPr="0026637E">
              <w:rPr>
                <w:rFonts w:ascii="Arial" w:eastAsia="Times New Roman" w:hAnsi="Arial" w:cs="Arial"/>
                <w:color w:val="000000"/>
                <w:sz w:val="18"/>
                <w:szCs w:val="18"/>
              </w:rPr>
              <w:t xml:space="preserve"> </w:t>
            </w:r>
            <w:proofErr w:type="spellStart"/>
            <w:r w:rsidRPr="0026637E">
              <w:rPr>
                <w:rFonts w:ascii="Arial" w:eastAsia="Times New Roman" w:hAnsi="Arial" w:cs="Arial"/>
                <w:color w:val="000000"/>
                <w:sz w:val="18"/>
                <w:szCs w:val="18"/>
              </w:rPr>
              <w:t>socioprof</w:t>
            </w:r>
            <w:proofErr w:type="spellEnd"/>
            <w:r w:rsidRPr="0026637E">
              <w:rPr>
                <w:rFonts w:ascii="Arial" w:eastAsia="Times New Roman" w:hAnsi="Arial" w:cs="Arial"/>
                <w:color w:val="000000"/>
                <w:sz w:val="18"/>
                <w:szCs w:val="18"/>
              </w:rPr>
              <w:t xml:space="preserve"> </w:t>
            </w:r>
            <w:proofErr w:type="spellStart"/>
            <w:r w:rsidRPr="0026637E">
              <w:rPr>
                <w:rFonts w:ascii="Arial" w:eastAsia="Times New Roman" w:hAnsi="Arial" w:cs="Arial"/>
                <w:color w:val="000000"/>
                <w:sz w:val="18"/>
                <w:szCs w:val="18"/>
              </w:rPr>
              <w:t>cérébro-lésés</w:t>
            </w:r>
            <w:proofErr w:type="spellEnd"/>
          </w:p>
        </w:tc>
      </w:tr>
      <w:tr w:rsidR="0026637E" w:rsidRPr="0026637E" w14:paraId="60D73118"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6FE8F20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569917C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4A31500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509 : Accompagnement à la vie sociale des adultes handicapés</w:t>
            </w:r>
          </w:p>
        </w:tc>
      </w:tr>
      <w:tr w:rsidR="0026637E" w:rsidRPr="0026637E" w14:paraId="15BEC825"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3A8353C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5B323FB4"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1C2B5A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510 : Accompagnement médico-social des adultes handicapés</w:t>
            </w:r>
          </w:p>
        </w:tc>
      </w:tr>
      <w:tr w:rsidR="0026637E" w:rsidRPr="0026637E" w14:paraId="0059E661"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310E11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4997612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4F7616E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906 : Réadaptation Professionnelle pour Adultes Handicapés</w:t>
            </w:r>
          </w:p>
        </w:tc>
      </w:tr>
      <w:tr w:rsidR="0026637E" w:rsidRPr="0026637E" w14:paraId="1D7622E7"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3E7C2C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3D27EDDD"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FDD078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908 : Aide par le travail pour Adultes Handicapés</w:t>
            </w:r>
          </w:p>
        </w:tc>
      </w:tr>
      <w:tr w:rsidR="0026637E" w:rsidRPr="0026637E" w14:paraId="55C580B8"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5825CA7D"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2</w:t>
            </w:r>
          </w:p>
        </w:tc>
        <w:tc>
          <w:tcPr>
            <w:tcW w:w="2400" w:type="dxa"/>
            <w:vMerge w:val="restart"/>
            <w:tcBorders>
              <w:top w:val="nil"/>
              <w:left w:val="single" w:sz="4" w:space="0" w:color="auto"/>
              <w:bottom w:val="single" w:sz="4" w:space="0" w:color="auto"/>
              <w:right w:val="single" w:sz="4" w:space="0" w:color="auto"/>
            </w:tcBorders>
            <w:vAlign w:val="center"/>
            <w:hideMark/>
          </w:tcPr>
          <w:p w14:paraId="3CD5FDB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Accueil et accompagnement pour personnes handicapées</w:t>
            </w:r>
          </w:p>
        </w:tc>
        <w:tc>
          <w:tcPr>
            <w:tcW w:w="6040" w:type="dxa"/>
            <w:tcBorders>
              <w:top w:val="nil"/>
              <w:left w:val="nil"/>
              <w:bottom w:val="single" w:sz="4" w:space="0" w:color="auto"/>
              <w:right w:val="single" w:sz="4" w:space="0" w:color="auto"/>
            </w:tcBorders>
            <w:vAlign w:val="center"/>
            <w:hideMark/>
          </w:tcPr>
          <w:p w14:paraId="787258CC"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658 : Accueil temporaire pour adultes handicapés</w:t>
            </w:r>
          </w:p>
        </w:tc>
      </w:tr>
      <w:tr w:rsidR="0026637E" w:rsidRPr="0026637E" w14:paraId="46210AFB"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4E8015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2389238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5F25BF19"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897 : Hébergement ouvert en foyer pour adultes handicapés</w:t>
            </w:r>
          </w:p>
        </w:tc>
      </w:tr>
      <w:tr w:rsidR="0026637E" w:rsidRPr="0026637E" w14:paraId="6E6CC747"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7CAF2469"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614B93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4411801E"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917 : Accueil spécialisé pour Adultes Handicapés</w:t>
            </w:r>
          </w:p>
        </w:tc>
      </w:tr>
      <w:tr w:rsidR="0026637E" w:rsidRPr="0026637E" w14:paraId="2667B0EA"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E25DA7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D3AE1D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06F5FFEC"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936 : Accueil en Foyer de Vie pour Adultes Handicapés</w:t>
            </w:r>
          </w:p>
        </w:tc>
      </w:tr>
      <w:tr w:rsidR="0026637E" w:rsidRPr="0026637E" w14:paraId="429E046B"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72FAD2F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1B7CB61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1A6227D0"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939 : Accueil médicalisé pour adultes handicapés</w:t>
            </w:r>
          </w:p>
        </w:tc>
      </w:tr>
      <w:tr w:rsidR="0026637E" w:rsidRPr="0026637E" w14:paraId="5E856E30"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431C5D01"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3</w:t>
            </w:r>
          </w:p>
        </w:tc>
        <w:tc>
          <w:tcPr>
            <w:tcW w:w="2400" w:type="dxa"/>
            <w:vMerge w:val="restart"/>
            <w:tcBorders>
              <w:top w:val="nil"/>
              <w:left w:val="single" w:sz="4" w:space="0" w:color="auto"/>
              <w:bottom w:val="single" w:sz="4" w:space="0" w:color="auto"/>
              <w:right w:val="single" w:sz="4" w:space="0" w:color="auto"/>
            </w:tcBorders>
            <w:vAlign w:val="center"/>
            <w:hideMark/>
          </w:tcPr>
          <w:p w14:paraId="3228CAE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Hébergement des adultes handicapés</w:t>
            </w:r>
          </w:p>
        </w:tc>
        <w:tc>
          <w:tcPr>
            <w:tcW w:w="6040" w:type="dxa"/>
            <w:tcBorders>
              <w:top w:val="nil"/>
              <w:left w:val="nil"/>
              <w:bottom w:val="single" w:sz="4" w:space="0" w:color="auto"/>
              <w:right w:val="single" w:sz="4" w:space="0" w:color="auto"/>
            </w:tcBorders>
            <w:vAlign w:val="center"/>
            <w:hideMark/>
          </w:tcPr>
          <w:p w14:paraId="61FDBE96"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964 : Accueil et accompagnement spécialisé personnes handicapés</w:t>
            </w:r>
          </w:p>
        </w:tc>
      </w:tr>
      <w:tr w:rsidR="0026637E" w:rsidRPr="0026637E" w14:paraId="3C2A31E0" w14:textId="77777777" w:rsidTr="0026637E">
        <w:trPr>
          <w:trHeight w:val="480"/>
        </w:trPr>
        <w:tc>
          <w:tcPr>
            <w:tcW w:w="1200" w:type="dxa"/>
            <w:vMerge/>
            <w:tcBorders>
              <w:top w:val="nil"/>
              <w:left w:val="single" w:sz="4" w:space="0" w:color="auto"/>
              <w:bottom w:val="single" w:sz="4" w:space="0" w:color="auto"/>
              <w:right w:val="single" w:sz="4" w:space="0" w:color="auto"/>
            </w:tcBorders>
            <w:vAlign w:val="center"/>
            <w:hideMark/>
          </w:tcPr>
          <w:p w14:paraId="3FE0FE4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3587D7A4"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7686CF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965 : Accueil et accompagnement non médical. </w:t>
            </w:r>
            <w:proofErr w:type="gramStart"/>
            <w:r w:rsidRPr="0026637E">
              <w:rPr>
                <w:rFonts w:ascii="Arial" w:eastAsia="Times New Roman" w:hAnsi="Arial" w:cs="Arial"/>
                <w:color w:val="000000"/>
                <w:sz w:val="18"/>
                <w:szCs w:val="18"/>
              </w:rPr>
              <w:t>personnes</w:t>
            </w:r>
            <w:proofErr w:type="gramEnd"/>
            <w:r w:rsidRPr="0026637E">
              <w:rPr>
                <w:rFonts w:ascii="Arial" w:eastAsia="Times New Roman" w:hAnsi="Arial" w:cs="Arial"/>
                <w:color w:val="000000"/>
                <w:sz w:val="18"/>
                <w:szCs w:val="18"/>
              </w:rPr>
              <w:t xml:space="preserve"> handicapées</w:t>
            </w:r>
          </w:p>
        </w:tc>
      </w:tr>
      <w:tr w:rsidR="0026637E" w:rsidRPr="0026637E" w14:paraId="4ED72C4E" w14:textId="77777777" w:rsidTr="0026637E">
        <w:trPr>
          <w:trHeight w:val="480"/>
        </w:trPr>
        <w:tc>
          <w:tcPr>
            <w:tcW w:w="1200" w:type="dxa"/>
            <w:vMerge/>
            <w:tcBorders>
              <w:top w:val="nil"/>
              <w:left w:val="single" w:sz="4" w:space="0" w:color="auto"/>
              <w:bottom w:val="single" w:sz="4" w:space="0" w:color="auto"/>
              <w:right w:val="single" w:sz="4" w:space="0" w:color="auto"/>
            </w:tcBorders>
            <w:vAlign w:val="center"/>
            <w:hideMark/>
          </w:tcPr>
          <w:p w14:paraId="39C843E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52E1D37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C7AD200"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966 : Accueil et accompagnement médicalisé personnes handicapées</w:t>
            </w:r>
          </w:p>
        </w:tc>
      </w:tr>
      <w:tr w:rsidR="0026637E" w:rsidRPr="0026637E" w14:paraId="07454DB7" w14:textId="77777777" w:rsidTr="0026637E">
        <w:trPr>
          <w:trHeight w:val="300"/>
        </w:trPr>
        <w:tc>
          <w:tcPr>
            <w:tcW w:w="3600" w:type="dxa"/>
            <w:gridSpan w:val="2"/>
            <w:tcBorders>
              <w:top w:val="single" w:sz="4" w:space="0" w:color="auto"/>
              <w:left w:val="single" w:sz="4" w:space="0" w:color="auto"/>
              <w:bottom w:val="single" w:sz="4" w:space="0" w:color="auto"/>
              <w:right w:val="single" w:sz="4" w:space="0" w:color="auto"/>
            </w:tcBorders>
            <w:noWrap/>
            <w:vAlign w:val="center"/>
            <w:hideMark/>
          </w:tcPr>
          <w:p w14:paraId="2FCB922A" w14:textId="77777777" w:rsidR="0026637E" w:rsidRPr="0026637E" w:rsidRDefault="0026637E" w:rsidP="0026637E">
            <w:pPr>
              <w:spacing w:after="0" w:line="240" w:lineRule="auto"/>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Enfants et adolescents handicapés</w:t>
            </w:r>
          </w:p>
        </w:tc>
        <w:tc>
          <w:tcPr>
            <w:tcW w:w="6040" w:type="dxa"/>
            <w:tcBorders>
              <w:top w:val="nil"/>
              <w:left w:val="nil"/>
              <w:bottom w:val="single" w:sz="4" w:space="0" w:color="auto"/>
              <w:right w:val="single" w:sz="4" w:space="0" w:color="auto"/>
            </w:tcBorders>
            <w:noWrap/>
            <w:vAlign w:val="center"/>
            <w:hideMark/>
          </w:tcPr>
          <w:p w14:paraId="2FB32954" w14:textId="77777777" w:rsidR="0026637E" w:rsidRPr="0026637E" w:rsidRDefault="0026637E" w:rsidP="0026637E">
            <w:pPr>
              <w:spacing w:after="0" w:line="240" w:lineRule="auto"/>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 </w:t>
            </w:r>
          </w:p>
        </w:tc>
      </w:tr>
      <w:tr w:rsidR="0026637E" w:rsidRPr="0026637E" w14:paraId="3210CB5B"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08C322ED"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4</w:t>
            </w:r>
          </w:p>
        </w:tc>
        <w:tc>
          <w:tcPr>
            <w:tcW w:w="2400" w:type="dxa"/>
            <w:vMerge w:val="restart"/>
            <w:tcBorders>
              <w:top w:val="nil"/>
              <w:left w:val="single" w:sz="4" w:space="0" w:color="auto"/>
              <w:bottom w:val="single" w:sz="4" w:space="0" w:color="auto"/>
              <w:right w:val="single" w:sz="4" w:space="0" w:color="auto"/>
            </w:tcBorders>
            <w:vAlign w:val="center"/>
            <w:hideMark/>
          </w:tcPr>
          <w:p w14:paraId="411F8F7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Soins médico-sociaux enfance handicapée</w:t>
            </w:r>
          </w:p>
        </w:tc>
        <w:tc>
          <w:tcPr>
            <w:tcW w:w="6040" w:type="dxa"/>
            <w:tcBorders>
              <w:top w:val="nil"/>
              <w:left w:val="nil"/>
              <w:bottom w:val="single" w:sz="4" w:space="0" w:color="auto"/>
              <w:right w:val="single" w:sz="4" w:space="0" w:color="auto"/>
            </w:tcBorders>
            <w:vAlign w:val="center"/>
            <w:hideMark/>
          </w:tcPr>
          <w:p w14:paraId="72D009B1"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319 : Education Spécialisée et Soins à domicile Enfants Handicapés</w:t>
            </w:r>
          </w:p>
        </w:tc>
      </w:tr>
      <w:tr w:rsidR="0026637E" w:rsidRPr="0026637E" w14:paraId="0095FB7C"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495625D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8F79E4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1E7EC69B"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320 : Activité C.M.P.P.</w:t>
            </w:r>
          </w:p>
        </w:tc>
      </w:tr>
      <w:tr w:rsidR="0026637E" w:rsidRPr="0026637E" w14:paraId="1137B608"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4DD68FD"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D117A7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2931FCB"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838 : </w:t>
            </w:r>
            <w:proofErr w:type="spellStart"/>
            <w:r w:rsidRPr="0026637E">
              <w:rPr>
                <w:rFonts w:ascii="Arial" w:eastAsia="Times New Roman" w:hAnsi="Arial" w:cs="Arial"/>
                <w:color w:val="000000"/>
                <w:sz w:val="18"/>
                <w:szCs w:val="18"/>
              </w:rPr>
              <w:t>Accompagement</w:t>
            </w:r>
            <w:proofErr w:type="spellEnd"/>
            <w:r w:rsidRPr="0026637E">
              <w:rPr>
                <w:rFonts w:ascii="Arial" w:eastAsia="Times New Roman" w:hAnsi="Arial" w:cs="Arial"/>
                <w:color w:val="000000"/>
                <w:sz w:val="18"/>
                <w:szCs w:val="18"/>
              </w:rPr>
              <w:t xml:space="preserve"> familial éducation précoce Enfants Handicapés</w:t>
            </w:r>
          </w:p>
        </w:tc>
      </w:tr>
      <w:tr w:rsidR="0026637E" w:rsidRPr="0026637E" w14:paraId="6A1390A1"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214F15C4"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7202D744"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2094E7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839 : Acquisition, autonomie, intégration </w:t>
            </w:r>
            <w:proofErr w:type="spellStart"/>
            <w:r w:rsidRPr="0026637E">
              <w:rPr>
                <w:rFonts w:ascii="Arial" w:eastAsia="Times New Roman" w:hAnsi="Arial" w:cs="Arial"/>
                <w:color w:val="000000"/>
                <w:sz w:val="18"/>
                <w:szCs w:val="18"/>
              </w:rPr>
              <w:t>scol</w:t>
            </w:r>
            <w:proofErr w:type="spellEnd"/>
            <w:r w:rsidRPr="0026637E">
              <w:rPr>
                <w:rFonts w:ascii="Arial" w:eastAsia="Times New Roman" w:hAnsi="Arial" w:cs="Arial"/>
                <w:color w:val="000000"/>
                <w:sz w:val="18"/>
                <w:szCs w:val="18"/>
              </w:rPr>
              <w:t>. Enfants Handicapés</w:t>
            </w:r>
          </w:p>
        </w:tc>
      </w:tr>
      <w:tr w:rsidR="0026637E" w:rsidRPr="0026637E" w14:paraId="6AE7A52D"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0BA05E43"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224CE7C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B64F3BD"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900 : Action Médico-Sociale Précoce</w:t>
            </w:r>
          </w:p>
        </w:tc>
      </w:tr>
      <w:tr w:rsidR="0026637E" w:rsidRPr="0026637E" w14:paraId="562EEA23"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53B89194"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5</w:t>
            </w:r>
          </w:p>
        </w:tc>
        <w:tc>
          <w:tcPr>
            <w:tcW w:w="2400" w:type="dxa"/>
            <w:vMerge w:val="restart"/>
            <w:tcBorders>
              <w:top w:val="nil"/>
              <w:left w:val="single" w:sz="4" w:space="0" w:color="auto"/>
              <w:bottom w:val="single" w:sz="4" w:space="0" w:color="auto"/>
              <w:right w:val="single" w:sz="4" w:space="0" w:color="auto"/>
            </w:tcBorders>
            <w:vAlign w:val="center"/>
            <w:hideMark/>
          </w:tcPr>
          <w:p w14:paraId="6AB5B9B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Education spéciale enfance handicapée</w:t>
            </w:r>
          </w:p>
        </w:tc>
        <w:tc>
          <w:tcPr>
            <w:tcW w:w="6040" w:type="dxa"/>
            <w:tcBorders>
              <w:top w:val="nil"/>
              <w:left w:val="nil"/>
              <w:bottom w:val="single" w:sz="4" w:space="0" w:color="auto"/>
              <w:right w:val="single" w:sz="4" w:space="0" w:color="auto"/>
            </w:tcBorders>
            <w:vAlign w:val="center"/>
            <w:hideMark/>
          </w:tcPr>
          <w:p w14:paraId="58A1E72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656 : Garde et Observation en Jardin Enfants </w:t>
            </w:r>
            <w:proofErr w:type="spellStart"/>
            <w:proofErr w:type="gramStart"/>
            <w:r w:rsidRPr="0026637E">
              <w:rPr>
                <w:rFonts w:ascii="Arial" w:eastAsia="Times New Roman" w:hAnsi="Arial" w:cs="Arial"/>
                <w:color w:val="000000"/>
                <w:sz w:val="18"/>
                <w:szCs w:val="18"/>
              </w:rPr>
              <w:t>Spéc.Enf.Handica</w:t>
            </w:r>
            <w:proofErr w:type="spellEnd"/>
            <w:proofErr w:type="gramEnd"/>
          </w:p>
        </w:tc>
      </w:tr>
      <w:tr w:rsidR="0026637E" w:rsidRPr="0026637E" w14:paraId="4459A5E3"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60D9286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5F05356"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6FB9C223"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836 : Préparation à la Vie Sociale pour Adolescents Handicapés</w:t>
            </w:r>
          </w:p>
        </w:tc>
      </w:tr>
      <w:tr w:rsidR="0026637E" w:rsidRPr="0026637E" w14:paraId="11917409"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3E3DC1F8"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2470C0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5AA5469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901 : Éducation Générale et Soins Spécialisés Enfants Handicapés</w:t>
            </w:r>
          </w:p>
        </w:tc>
      </w:tr>
      <w:tr w:rsidR="0026637E" w:rsidRPr="0026637E" w14:paraId="7C15047D"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41D2FB3"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3EBBA2DF"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3F640B5F"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902 : Éducation </w:t>
            </w:r>
            <w:proofErr w:type="gramStart"/>
            <w:r w:rsidRPr="0026637E">
              <w:rPr>
                <w:rFonts w:ascii="Arial" w:eastAsia="Times New Roman" w:hAnsi="Arial" w:cs="Arial"/>
                <w:color w:val="000000"/>
                <w:sz w:val="18"/>
                <w:szCs w:val="18"/>
              </w:rPr>
              <w:t>Profession.&amp;</w:t>
            </w:r>
            <w:proofErr w:type="gramEnd"/>
            <w:r w:rsidRPr="0026637E">
              <w:rPr>
                <w:rFonts w:ascii="Arial" w:eastAsia="Times New Roman" w:hAnsi="Arial" w:cs="Arial"/>
                <w:color w:val="000000"/>
                <w:sz w:val="18"/>
                <w:szCs w:val="18"/>
              </w:rPr>
              <w:t xml:space="preserve"> Soins </w:t>
            </w:r>
            <w:proofErr w:type="spellStart"/>
            <w:r w:rsidRPr="0026637E">
              <w:rPr>
                <w:rFonts w:ascii="Arial" w:eastAsia="Times New Roman" w:hAnsi="Arial" w:cs="Arial"/>
                <w:color w:val="000000"/>
                <w:sz w:val="18"/>
                <w:szCs w:val="18"/>
              </w:rPr>
              <w:t>Spécial.Enfants</w:t>
            </w:r>
            <w:proofErr w:type="spellEnd"/>
            <w:r w:rsidRPr="0026637E">
              <w:rPr>
                <w:rFonts w:ascii="Arial" w:eastAsia="Times New Roman" w:hAnsi="Arial" w:cs="Arial"/>
                <w:color w:val="000000"/>
                <w:sz w:val="18"/>
                <w:szCs w:val="18"/>
              </w:rPr>
              <w:t xml:space="preserve"> Handicapés</w:t>
            </w:r>
          </w:p>
        </w:tc>
      </w:tr>
      <w:tr w:rsidR="0026637E" w:rsidRPr="0026637E" w14:paraId="4C4B130A"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4D5A2C7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1768B13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2663589C"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903 : </w:t>
            </w:r>
            <w:proofErr w:type="spellStart"/>
            <w:proofErr w:type="gramStart"/>
            <w:r w:rsidRPr="0026637E">
              <w:rPr>
                <w:rFonts w:ascii="Arial" w:eastAsia="Times New Roman" w:hAnsi="Arial" w:cs="Arial"/>
                <w:color w:val="000000"/>
                <w:sz w:val="18"/>
                <w:szCs w:val="18"/>
              </w:rPr>
              <w:t>Éduc.Générale.Profession</w:t>
            </w:r>
            <w:proofErr w:type="spellEnd"/>
            <w:proofErr w:type="gramEnd"/>
            <w:r w:rsidRPr="0026637E">
              <w:rPr>
                <w:rFonts w:ascii="Arial" w:eastAsia="Times New Roman" w:hAnsi="Arial" w:cs="Arial"/>
                <w:color w:val="000000"/>
                <w:sz w:val="18"/>
                <w:szCs w:val="18"/>
              </w:rPr>
              <w:t xml:space="preserve">.&amp; Soins </w:t>
            </w:r>
            <w:proofErr w:type="spellStart"/>
            <w:r w:rsidRPr="0026637E">
              <w:rPr>
                <w:rFonts w:ascii="Arial" w:eastAsia="Times New Roman" w:hAnsi="Arial" w:cs="Arial"/>
                <w:color w:val="000000"/>
                <w:sz w:val="18"/>
                <w:szCs w:val="18"/>
              </w:rPr>
              <w:t>Spécial.Enfants</w:t>
            </w:r>
            <w:proofErr w:type="spellEnd"/>
            <w:r w:rsidRPr="0026637E">
              <w:rPr>
                <w:rFonts w:ascii="Arial" w:eastAsia="Times New Roman" w:hAnsi="Arial" w:cs="Arial"/>
                <w:color w:val="000000"/>
                <w:sz w:val="18"/>
                <w:szCs w:val="18"/>
              </w:rPr>
              <w:t xml:space="preserve"> Handicapés</w:t>
            </w:r>
          </w:p>
        </w:tc>
      </w:tr>
      <w:tr w:rsidR="0026637E" w:rsidRPr="0026637E" w14:paraId="250CC98B"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77265393"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6</w:t>
            </w:r>
          </w:p>
        </w:tc>
        <w:tc>
          <w:tcPr>
            <w:tcW w:w="2400" w:type="dxa"/>
            <w:vMerge w:val="restart"/>
            <w:tcBorders>
              <w:top w:val="nil"/>
              <w:left w:val="single" w:sz="4" w:space="0" w:color="auto"/>
              <w:bottom w:val="single" w:sz="4" w:space="0" w:color="auto"/>
              <w:right w:val="single" w:sz="4" w:space="0" w:color="auto"/>
            </w:tcBorders>
            <w:vAlign w:val="center"/>
            <w:hideMark/>
          </w:tcPr>
          <w:p w14:paraId="146132A7"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Hébergement enfance handicapée</w:t>
            </w:r>
          </w:p>
        </w:tc>
        <w:tc>
          <w:tcPr>
            <w:tcW w:w="6040" w:type="dxa"/>
            <w:tcBorders>
              <w:top w:val="nil"/>
              <w:left w:val="nil"/>
              <w:bottom w:val="single" w:sz="4" w:space="0" w:color="auto"/>
              <w:right w:val="single" w:sz="4" w:space="0" w:color="auto"/>
            </w:tcBorders>
            <w:vAlign w:val="center"/>
            <w:hideMark/>
          </w:tcPr>
          <w:p w14:paraId="6FE0FB1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650 : Accueil temporaire enfants handicapés</w:t>
            </w:r>
          </w:p>
        </w:tc>
      </w:tr>
      <w:tr w:rsidR="0026637E" w:rsidRPr="0026637E" w14:paraId="18821073"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769C9177"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6F85765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6E1AE2F7"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654 : Hébergement Spécialisé Pr Enfants et Adolescents Handicapés</w:t>
            </w:r>
          </w:p>
        </w:tc>
      </w:tr>
      <w:tr w:rsidR="0026637E" w:rsidRPr="0026637E" w14:paraId="742EC999" w14:textId="77777777" w:rsidTr="0026637E">
        <w:trPr>
          <w:trHeight w:val="300"/>
        </w:trPr>
        <w:tc>
          <w:tcPr>
            <w:tcW w:w="1200" w:type="dxa"/>
            <w:vMerge w:val="restart"/>
            <w:tcBorders>
              <w:top w:val="nil"/>
              <w:left w:val="single" w:sz="4" w:space="0" w:color="auto"/>
              <w:bottom w:val="single" w:sz="4" w:space="0" w:color="auto"/>
              <w:right w:val="single" w:sz="4" w:space="0" w:color="auto"/>
            </w:tcBorders>
            <w:noWrap/>
            <w:vAlign w:val="center"/>
            <w:hideMark/>
          </w:tcPr>
          <w:p w14:paraId="50BDC2D9"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7</w:t>
            </w:r>
          </w:p>
        </w:tc>
        <w:tc>
          <w:tcPr>
            <w:tcW w:w="2400" w:type="dxa"/>
            <w:vMerge w:val="restart"/>
            <w:tcBorders>
              <w:top w:val="nil"/>
              <w:left w:val="single" w:sz="4" w:space="0" w:color="auto"/>
              <w:bottom w:val="single" w:sz="4" w:space="0" w:color="auto"/>
              <w:right w:val="single" w:sz="4" w:space="0" w:color="auto"/>
            </w:tcBorders>
            <w:vAlign w:val="center"/>
            <w:hideMark/>
          </w:tcPr>
          <w:p w14:paraId="1AE8EC14"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Education adaptée et accompagnement social et médico-social</w:t>
            </w:r>
          </w:p>
        </w:tc>
        <w:tc>
          <w:tcPr>
            <w:tcW w:w="6040" w:type="dxa"/>
            <w:tcBorders>
              <w:top w:val="nil"/>
              <w:left w:val="nil"/>
              <w:bottom w:val="single" w:sz="4" w:space="0" w:color="auto"/>
              <w:right w:val="single" w:sz="4" w:space="0" w:color="auto"/>
            </w:tcBorders>
            <w:vAlign w:val="center"/>
            <w:hideMark/>
          </w:tcPr>
          <w:p w14:paraId="74B58EA8"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840 : Accompagnement précoce de jeunes enfants</w:t>
            </w:r>
          </w:p>
        </w:tc>
      </w:tr>
      <w:tr w:rsidR="0026637E" w:rsidRPr="0026637E" w14:paraId="123CC2F1"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41F8FB7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07D44BC5"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66B6CE0"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xml:space="preserve">841 : Acc. </w:t>
            </w:r>
            <w:proofErr w:type="gramStart"/>
            <w:r w:rsidRPr="0026637E">
              <w:rPr>
                <w:rFonts w:ascii="Arial" w:eastAsia="Times New Roman" w:hAnsi="Arial" w:cs="Arial"/>
                <w:color w:val="000000"/>
                <w:sz w:val="18"/>
                <w:szCs w:val="18"/>
              </w:rPr>
              <w:t>dans</w:t>
            </w:r>
            <w:proofErr w:type="gramEnd"/>
            <w:r w:rsidRPr="0026637E">
              <w:rPr>
                <w:rFonts w:ascii="Arial" w:eastAsia="Times New Roman" w:hAnsi="Arial" w:cs="Arial"/>
                <w:color w:val="000000"/>
                <w:sz w:val="18"/>
                <w:szCs w:val="18"/>
              </w:rPr>
              <w:t xml:space="preserve"> l'acquisition de l'autonomie et la scolarisation</w:t>
            </w:r>
          </w:p>
        </w:tc>
      </w:tr>
      <w:tr w:rsidR="0026637E" w:rsidRPr="0026637E" w14:paraId="2D438A55"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400F4AE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25B85D7A"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2CE6CC97"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842 : Préparation à la vie professionnelle</w:t>
            </w:r>
          </w:p>
        </w:tc>
      </w:tr>
      <w:tr w:rsidR="0026637E" w:rsidRPr="0026637E" w14:paraId="5FB92422"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131EB1AE"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1B9308AD"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72C08B9E"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843 : Accompagnement enseignement supérieur</w:t>
            </w:r>
          </w:p>
        </w:tc>
      </w:tr>
      <w:tr w:rsidR="0026637E" w:rsidRPr="0026637E" w14:paraId="314D3E22" w14:textId="77777777" w:rsidTr="0026637E">
        <w:trPr>
          <w:trHeight w:val="300"/>
        </w:trPr>
        <w:tc>
          <w:tcPr>
            <w:tcW w:w="1200" w:type="dxa"/>
            <w:vMerge/>
            <w:tcBorders>
              <w:top w:val="nil"/>
              <w:left w:val="single" w:sz="4" w:space="0" w:color="auto"/>
              <w:bottom w:val="single" w:sz="4" w:space="0" w:color="auto"/>
              <w:right w:val="single" w:sz="4" w:space="0" w:color="auto"/>
            </w:tcBorders>
            <w:vAlign w:val="center"/>
            <w:hideMark/>
          </w:tcPr>
          <w:p w14:paraId="5CAC1061"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2400" w:type="dxa"/>
            <w:vMerge/>
            <w:tcBorders>
              <w:top w:val="nil"/>
              <w:left w:val="single" w:sz="4" w:space="0" w:color="auto"/>
              <w:bottom w:val="single" w:sz="4" w:space="0" w:color="auto"/>
              <w:right w:val="single" w:sz="4" w:space="0" w:color="auto"/>
            </w:tcBorders>
            <w:vAlign w:val="center"/>
            <w:hideMark/>
          </w:tcPr>
          <w:p w14:paraId="4FFD45E2" w14:textId="77777777" w:rsidR="0026637E" w:rsidRPr="0026637E" w:rsidRDefault="0026637E" w:rsidP="0026637E">
            <w:pPr>
              <w:spacing w:after="0" w:line="240" w:lineRule="auto"/>
              <w:rPr>
                <w:rFonts w:ascii="Arial" w:eastAsia="Times New Roman" w:hAnsi="Arial" w:cs="Arial"/>
                <w:color w:val="000000"/>
                <w:sz w:val="18"/>
                <w:szCs w:val="18"/>
              </w:rPr>
            </w:pPr>
          </w:p>
        </w:tc>
        <w:tc>
          <w:tcPr>
            <w:tcW w:w="6040" w:type="dxa"/>
            <w:tcBorders>
              <w:top w:val="nil"/>
              <w:left w:val="nil"/>
              <w:bottom w:val="single" w:sz="4" w:space="0" w:color="auto"/>
              <w:right w:val="single" w:sz="4" w:space="0" w:color="auto"/>
            </w:tcBorders>
            <w:vAlign w:val="center"/>
            <w:hideMark/>
          </w:tcPr>
          <w:p w14:paraId="426ED77A"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844 : Tous projets éducatifs thérapeutiques et pédagogiques</w:t>
            </w:r>
          </w:p>
        </w:tc>
      </w:tr>
      <w:tr w:rsidR="0026637E" w:rsidRPr="0026637E" w14:paraId="5BCF6BB5"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7B557DE2" w14:textId="77777777" w:rsidR="0026637E" w:rsidRPr="0026637E" w:rsidRDefault="0026637E" w:rsidP="0026637E">
            <w:pPr>
              <w:spacing w:after="0" w:line="240" w:lineRule="auto"/>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Autre</w:t>
            </w:r>
          </w:p>
        </w:tc>
        <w:tc>
          <w:tcPr>
            <w:tcW w:w="2400" w:type="dxa"/>
            <w:tcBorders>
              <w:top w:val="nil"/>
              <w:left w:val="nil"/>
              <w:bottom w:val="single" w:sz="4" w:space="0" w:color="auto"/>
              <w:right w:val="single" w:sz="4" w:space="0" w:color="auto"/>
            </w:tcBorders>
            <w:noWrap/>
            <w:vAlign w:val="center"/>
            <w:hideMark/>
          </w:tcPr>
          <w:p w14:paraId="19CB37A6" w14:textId="77777777" w:rsidR="0026637E" w:rsidRPr="0026637E" w:rsidRDefault="0026637E" w:rsidP="0026637E">
            <w:pPr>
              <w:spacing w:after="0" w:line="240" w:lineRule="auto"/>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 </w:t>
            </w:r>
          </w:p>
        </w:tc>
        <w:tc>
          <w:tcPr>
            <w:tcW w:w="6040" w:type="dxa"/>
            <w:tcBorders>
              <w:top w:val="nil"/>
              <w:left w:val="nil"/>
              <w:bottom w:val="single" w:sz="4" w:space="0" w:color="auto"/>
              <w:right w:val="single" w:sz="4" w:space="0" w:color="auto"/>
            </w:tcBorders>
            <w:noWrap/>
            <w:vAlign w:val="center"/>
            <w:hideMark/>
          </w:tcPr>
          <w:p w14:paraId="24228830" w14:textId="77777777" w:rsidR="0026637E" w:rsidRPr="0026637E" w:rsidRDefault="0026637E" w:rsidP="0026637E">
            <w:pPr>
              <w:spacing w:after="0" w:line="240" w:lineRule="auto"/>
              <w:rPr>
                <w:rFonts w:ascii="Arial" w:eastAsia="Times New Roman" w:hAnsi="Arial" w:cs="Arial"/>
                <w:b/>
                <w:bCs/>
                <w:color w:val="0070C0"/>
                <w:sz w:val="18"/>
                <w:szCs w:val="18"/>
              </w:rPr>
            </w:pPr>
            <w:r w:rsidRPr="0026637E">
              <w:rPr>
                <w:rFonts w:ascii="Arial" w:eastAsia="Times New Roman" w:hAnsi="Arial" w:cs="Arial"/>
                <w:b/>
                <w:bCs/>
                <w:color w:val="0070C0"/>
                <w:sz w:val="18"/>
                <w:szCs w:val="18"/>
              </w:rPr>
              <w:t> </w:t>
            </w:r>
          </w:p>
        </w:tc>
      </w:tr>
      <w:tr w:rsidR="0026637E" w:rsidRPr="0026637E" w14:paraId="22FE0479" w14:textId="77777777" w:rsidTr="0026637E">
        <w:trPr>
          <w:trHeight w:val="300"/>
        </w:trPr>
        <w:tc>
          <w:tcPr>
            <w:tcW w:w="1200" w:type="dxa"/>
            <w:tcBorders>
              <w:top w:val="nil"/>
              <w:left w:val="single" w:sz="4" w:space="0" w:color="auto"/>
              <w:bottom w:val="single" w:sz="4" w:space="0" w:color="auto"/>
              <w:right w:val="single" w:sz="4" w:space="0" w:color="auto"/>
            </w:tcBorders>
            <w:noWrap/>
            <w:vAlign w:val="center"/>
            <w:hideMark/>
          </w:tcPr>
          <w:p w14:paraId="3F63E987" w14:textId="77777777" w:rsidR="0026637E" w:rsidRPr="0026637E" w:rsidRDefault="0026637E" w:rsidP="0026637E">
            <w:pPr>
              <w:spacing w:after="0" w:line="240" w:lineRule="auto"/>
              <w:jc w:val="center"/>
              <w:rPr>
                <w:rFonts w:ascii="Arial" w:eastAsia="Times New Roman" w:hAnsi="Arial" w:cs="Arial"/>
                <w:color w:val="000000"/>
                <w:sz w:val="18"/>
                <w:szCs w:val="18"/>
              </w:rPr>
            </w:pPr>
            <w:r w:rsidRPr="0026637E">
              <w:rPr>
                <w:rFonts w:ascii="Arial" w:eastAsia="Times New Roman" w:hAnsi="Arial" w:cs="Arial"/>
                <w:color w:val="000000"/>
                <w:sz w:val="18"/>
                <w:szCs w:val="18"/>
              </w:rPr>
              <w:t>8</w:t>
            </w:r>
          </w:p>
        </w:tc>
        <w:tc>
          <w:tcPr>
            <w:tcW w:w="2400" w:type="dxa"/>
            <w:tcBorders>
              <w:top w:val="nil"/>
              <w:left w:val="nil"/>
              <w:bottom w:val="single" w:sz="4" w:space="0" w:color="auto"/>
              <w:right w:val="single" w:sz="4" w:space="0" w:color="auto"/>
            </w:tcBorders>
            <w:vAlign w:val="center"/>
            <w:hideMark/>
          </w:tcPr>
          <w:p w14:paraId="7702B3A9"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Autre discipline</w:t>
            </w:r>
          </w:p>
        </w:tc>
        <w:tc>
          <w:tcPr>
            <w:tcW w:w="6040" w:type="dxa"/>
            <w:tcBorders>
              <w:top w:val="nil"/>
              <w:left w:val="nil"/>
              <w:bottom w:val="single" w:sz="4" w:space="0" w:color="auto"/>
              <w:right w:val="single" w:sz="4" w:space="0" w:color="auto"/>
            </w:tcBorders>
            <w:vAlign w:val="center"/>
            <w:hideMark/>
          </w:tcPr>
          <w:p w14:paraId="3DB34F82" w14:textId="77777777" w:rsidR="0026637E" w:rsidRPr="0026637E" w:rsidRDefault="0026637E" w:rsidP="0026637E">
            <w:pPr>
              <w:spacing w:after="0" w:line="240" w:lineRule="auto"/>
              <w:rPr>
                <w:rFonts w:ascii="Arial" w:eastAsia="Times New Roman" w:hAnsi="Arial" w:cs="Arial"/>
                <w:color w:val="000000"/>
                <w:sz w:val="18"/>
                <w:szCs w:val="18"/>
              </w:rPr>
            </w:pPr>
            <w:r w:rsidRPr="0026637E">
              <w:rPr>
                <w:rFonts w:ascii="Arial" w:eastAsia="Times New Roman" w:hAnsi="Arial" w:cs="Arial"/>
                <w:color w:val="000000"/>
                <w:sz w:val="18"/>
                <w:szCs w:val="18"/>
              </w:rPr>
              <w:t> </w:t>
            </w:r>
          </w:p>
        </w:tc>
      </w:tr>
    </w:tbl>
    <w:p w14:paraId="721E6A92" w14:textId="77777777" w:rsidR="00AA5685" w:rsidRPr="0026637E" w:rsidRDefault="00AA5685" w:rsidP="0026637E">
      <w:pPr>
        <w:pStyle w:val="Sansinterligne"/>
        <w:spacing w:before="120" w:after="120"/>
        <w:rPr>
          <w:rFonts w:ascii="Marianne" w:hAnsi="Marianne" w:cs="Arial"/>
          <w:sz w:val="20"/>
          <w:szCs w:val="20"/>
        </w:rPr>
      </w:pPr>
    </w:p>
    <w:p w14:paraId="2F677BB7" w14:textId="00CD3AFE" w:rsidR="0046759D" w:rsidRPr="0026637E" w:rsidRDefault="0046759D" w:rsidP="0046759D">
      <w:pPr>
        <w:pStyle w:val="Titre2"/>
        <w:rPr>
          <w:rFonts w:ascii="Marianne" w:hAnsi="Marianne"/>
          <w:sz w:val="24"/>
          <w:szCs w:val="24"/>
        </w:rPr>
      </w:pPr>
      <w:bookmarkStart w:id="8" w:name="_Toc241252185"/>
      <w:r w:rsidRPr="0026637E">
        <w:rPr>
          <w:rFonts w:ascii="Marianne" w:hAnsi="Marianne"/>
          <w:sz w:val="24"/>
          <w:szCs w:val="24"/>
        </w:rPr>
        <w:t>Quelles sont les données à remplir ?</w:t>
      </w:r>
      <w:bookmarkEnd w:id="8"/>
      <w:r w:rsidRPr="0026637E">
        <w:rPr>
          <w:rFonts w:ascii="Marianne" w:hAnsi="Marianne"/>
          <w:sz w:val="24"/>
          <w:szCs w:val="24"/>
        </w:rPr>
        <w:t xml:space="preserve"> </w:t>
      </w:r>
    </w:p>
    <w:p w14:paraId="1CDB6E31" w14:textId="77777777" w:rsidR="0046759D" w:rsidRPr="0026637E" w:rsidRDefault="0046759D" w:rsidP="006147B7">
      <w:pPr>
        <w:pStyle w:val="Default"/>
        <w:jc w:val="both"/>
        <w:rPr>
          <w:rFonts w:ascii="Marianne" w:hAnsi="Marianne" w:cstheme="minorHAnsi"/>
          <w:sz w:val="20"/>
          <w:szCs w:val="20"/>
        </w:rPr>
      </w:pPr>
    </w:p>
    <w:p w14:paraId="1C1837B5" w14:textId="26B2A982" w:rsidR="005E50DE" w:rsidRPr="0026637E" w:rsidRDefault="005E50DE" w:rsidP="005E50DE">
      <w:pPr>
        <w:pStyle w:val="Default"/>
        <w:jc w:val="both"/>
        <w:rPr>
          <w:rFonts w:ascii="Marianne" w:hAnsi="Marianne" w:cstheme="minorHAnsi"/>
          <w:b/>
          <w:sz w:val="20"/>
          <w:szCs w:val="20"/>
        </w:rPr>
      </w:pPr>
      <w:r w:rsidRPr="0026637E">
        <w:rPr>
          <w:rFonts w:ascii="Marianne" w:hAnsi="Marianne" w:cstheme="minorHAnsi"/>
          <w:b/>
          <w:sz w:val="20"/>
          <w:szCs w:val="20"/>
        </w:rPr>
        <w:t>La capacité installée</w:t>
      </w:r>
    </w:p>
    <w:p w14:paraId="261A30E0" w14:textId="41B75C7F" w:rsidR="005E50DE" w:rsidRPr="0026637E" w:rsidRDefault="005E50DE" w:rsidP="005E50DE">
      <w:pPr>
        <w:pStyle w:val="Default"/>
        <w:jc w:val="both"/>
        <w:rPr>
          <w:rFonts w:ascii="Marianne" w:hAnsi="Marianne" w:cstheme="minorHAnsi"/>
          <w:sz w:val="20"/>
          <w:szCs w:val="20"/>
        </w:rPr>
      </w:pPr>
      <w:r w:rsidRPr="0026637E">
        <w:rPr>
          <w:rFonts w:ascii="Marianne" w:hAnsi="Marianne" w:cstheme="minorHAnsi"/>
          <w:sz w:val="20"/>
          <w:szCs w:val="20"/>
        </w:rPr>
        <w:t xml:space="preserve">La capacité installée correspond à la somme des places d’accueil disponibles et des places temporairement indisponibles (pour travaux par exemple), et ce par unité. La capacité installée renseignée décrit à qui sont </w:t>
      </w:r>
      <w:r w:rsidRPr="0026637E">
        <w:rPr>
          <w:rFonts w:ascii="Marianne" w:hAnsi="Marianne" w:cstheme="minorHAnsi"/>
          <w:bCs/>
          <w:sz w:val="20"/>
          <w:szCs w:val="20"/>
        </w:rPr>
        <w:t xml:space="preserve">théoriquement </w:t>
      </w:r>
      <w:r w:rsidRPr="0026637E">
        <w:rPr>
          <w:rFonts w:ascii="Marianne" w:hAnsi="Marianne" w:cstheme="minorHAnsi"/>
          <w:sz w:val="20"/>
          <w:szCs w:val="20"/>
        </w:rPr>
        <w:t xml:space="preserve">destinées les places installées même si, de manière effective, ces places sont occupées différemment. Le remplissage de ce tableau doit permettre de distinguer la finalité théorique des places (colonnes D pour </w:t>
      </w:r>
      <w:proofErr w:type="spellStart"/>
      <w:r w:rsidRPr="0026637E">
        <w:rPr>
          <w:rFonts w:ascii="Marianne" w:hAnsi="Marianne" w:cstheme="minorHAnsi"/>
          <w:sz w:val="20"/>
          <w:szCs w:val="20"/>
        </w:rPr>
        <w:t>ActiEnf</w:t>
      </w:r>
      <w:proofErr w:type="spellEnd"/>
      <w:r w:rsidRPr="0026637E">
        <w:rPr>
          <w:rFonts w:ascii="Marianne" w:hAnsi="Marianne" w:cstheme="minorHAnsi"/>
          <w:sz w:val="20"/>
          <w:szCs w:val="20"/>
        </w:rPr>
        <w:t xml:space="preserve">, E pour </w:t>
      </w:r>
      <w:proofErr w:type="spellStart"/>
      <w:r w:rsidRPr="0026637E">
        <w:rPr>
          <w:rFonts w:ascii="Marianne" w:hAnsi="Marianne" w:cstheme="minorHAnsi"/>
          <w:sz w:val="20"/>
          <w:szCs w:val="20"/>
        </w:rPr>
        <w:t>ActiAdu</w:t>
      </w:r>
      <w:proofErr w:type="spellEnd"/>
      <w:r w:rsidRPr="0026637E">
        <w:rPr>
          <w:rFonts w:ascii="Marianne" w:hAnsi="Marianne" w:cstheme="minorHAnsi"/>
          <w:sz w:val="20"/>
          <w:szCs w:val="20"/>
        </w:rPr>
        <w:t xml:space="preserve"> et </w:t>
      </w:r>
      <w:proofErr w:type="spellStart"/>
      <w:r w:rsidRPr="0026637E">
        <w:rPr>
          <w:rFonts w:ascii="Marianne" w:hAnsi="Marianne" w:cstheme="minorHAnsi"/>
          <w:sz w:val="20"/>
          <w:szCs w:val="20"/>
        </w:rPr>
        <w:t>ActiEnfAdu</w:t>
      </w:r>
      <w:proofErr w:type="spellEnd"/>
      <w:r w:rsidRPr="0026637E">
        <w:rPr>
          <w:rFonts w:ascii="Marianne" w:hAnsi="Marianne" w:cstheme="minorHAnsi"/>
          <w:sz w:val="20"/>
          <w:szCs w:val="20"/>
        </w:rPr>
        <w:t xml:space="preserve">) de leur utilisation effective (colonnes E pour </w:t>
      </w:r>
      <w:proofErr w:type="spellStart"/>
      <w:r w:rsidRPr="0026637E">
        <w:rPr>
          <w:rFonts w:ascii="Marianne" w:hAnsi="Marianne" w:cstheme="minorHAnsi"/>
          <w:sz w:val="20"/>
          <w:szCs w:val="20"/>
        </w:rPr>
        <w:t>ActiEnf</w:t>
      </w:r>
      <w:proofErr w:type="spellEnd"/>
      <w:r w:rsidRPr="0026637E">
        <w:rPr>
          <w:rFonts w:ascii="Marianne" w:hAnsi="Marianne" w:cstheme="minorHAnsi"/>
          <w:sz w:val="20"/>
          <w:szCs w:val="20"/>
        </w:rPr>
        <w:t xml:space="preserve">, F pour </w:t>
      </w:r>
      <w:proofErr w:type="spellStart"/>
      <w:r w:rsidRPr="0026637E">
        <w:rPr>
          <w:rFonts w:ascii="Marianne" w:hAnsi="Marianne" w:cstheme="minorHAnsi"/>
          <w:sz w:val="20"/>
          <w:szCs w:val="20"/>
        </w:rPr>
        <w:t>ActiAdu</w:t>
      </w:r>
      <w:proofErr w:type="spellEnd"/>
      <w:r w:rsidRPr="0026637E">
        <w:rPr>
          <w:rFonts w:ascii="Marianne" w:hAnsi="Marianne" w:cstheme="minorHAnsi"/>
          <w:sz w:val="20"/>
          <w:szCs w:val="20"/>
        </w:rPr>
        <w:t xml:space="preserve">, F et G pour </w:t>
      </w:r>
      <w:proofErr w:type="spellStart"/>
      <w:r w:rsidRPr="0026637E">
        <w:rPr>
          <w:rFonts w:ascii="Marianne" w:hAnsi="Marianne" w:cstheme="minorHAnsi"/>
          <w:sz w:val="20"/>
          <w:szCs w:val="20"/>
        </w:rPr>
        <w:t>ActiEnfAdu</w:t>
      </w:r>
      <w:proofErr w:type="spellEnd"/>
      <w:r w:rsidRPr="0026637E">
        <w:rPr>
          <w:rFonts w:ascii="Marianne" w:hAnsi="Marianne" w:cstheme="minorHAnsi"/>
          <w:sz w:val="20"/>
          <w:szCs w:val="20"/>
        </w:rPr>
        <w:t xml:space="preserve">). Les bordereaux « Enfants </w:t>
      </w:r>
      <w:r w:rsidR="00F97FE3" w:rsidRPr="0026637E">
        <w:rPr>
          <w:rFonts w:ascii="Marianne" w:hAnsi="Marianne" w:cstheme="minorHAnsi"/>
          <w:sz w:val="20"/>
          <w:szCs w:val="20"/>
        </w:rPr>
        <w:t>accompagnés</w:t>
      </w:r>
      <w:r w:rsidRPr="0026637E">
        <w:rPr>
          <w:rFonts w:ascii="Marianne" w:hAnsi="Marianne" w:cstheme="minorHAnsi"/>
          <w:sz w:val="20"/>
          <w:szCs w:val="20"/>
        </w:rPr>
        <w:t xml:space="preserve"> au 31/12 » et/ou « Adultes </w:t>
      </w:r>
      <w:r w:rsidR="00F97FE3" w:rsidRPr="0026637E">
        <w:rPr>
          <w:rFonts w:ascii="Marianne" w:hAnsi="Marianne" w:cstheme="minorHAnsi"/>
          <w:sz w:val="20"/>
          <w:szCs w:val="20"/>
        </w:rPr>
        <w:t>accompagnés</w:t>
      </w:r>
      <w:r w:rsidRPr="0026637E">
        <w:rPr>
          <w:rFonts w:ascii="Marianne" w:hAnsi="Marianne" w:cstheme="minorHAnsi"/>
          <w:sz w:val="20"/>
          <w:szCs w:val="20"/>
        </w:rPr>
        <w:t> au 31/</w:t>
      </w:r>
      <w:proofErr w:type="gramStart"/>
      <w:r w:rsidRPr="0026637E">
        <w:rPr>
          <w:rFonts w:ascii="Marianne" w:hAnsi="Marianne" w:cstheme="minorHAnsi"/>
          <w:sz w:val="20"/>
          <w:szCs w:val="20"/>
        </w:rPr>
        <w:t>12»</w:t>
      </w:r>
      <w:proofErr w:type="gramEnd"/>
      <w:r w:rsidRPr="0026637E">
        <w:rPr>
          <w:rFonts w:ascii="Marianne" w:hAnsi="Marianne" w:cstheme="minorHAnsi"/>
          <w:sz w:val="20"/>
          <w:szCs w:val="20"/>
        </w:rPr>
        <w:t xml:space="preserve"> permettront de décrire les personnes effectivement </w:t>
      </w:r>
      <w:r w:rsidR="0026637E">
        <w:rPr>
          <w:rFonts w:ascii="Marianne" w:hAnsi="Marianne" w:cstheme="minorHAnsi"/>
          <w:sz w:val="20"/>
          <w:szCs w:val="20"/>
        </w:rPr>
        <w:t>accompagnées</w:t>
      </w:r>
      <w:r w:rsidRPr="0026637E">
        <w:rPr>
          <w:rFonts w:ascii="Marianne" w:hAnsi="Marianne" w:cstheme="minorHAnsi"/>
          <w:sz w:val="20"/>
          <w:szCs w:val="20"/>
        </w:rPr>
        <w:t xml:space="preserve"> dans chaque unité.</w:t>
      </w:r>
    </w:p>
    <w:p w14:paraId="093EA7BD" w14:textId="77777777" w:rsidR="005E50DE" w:rsidRPr="0026637E" w:rsidRDefault="005E50DE" w:rsidP="00CF3C70">
      <w:pPr>
        <w:pStyle w:val="Default"/>
        <w:jc w:val="both"/>
        <w:rPr>
          <w:rFonts w:ascii="Marianne" w:hAnsi="Marianne" w:cstheme="minorHAnsi"/>
          <w:b/>
          <w:sz w:val="20"/>
          <w:szCs w:val="20"/>
        </w:rPr>
      </w:pPr>
    </w:p>
    <w:p w14:paraId="5C333362" w14:textId="4FB0122E" w:rsidR="00CF3C70" w:rsidRPr="0026637E" w:rsidRDefault="00CF3C70" w:rsidP="00CF3C70">
      <w:pPr>
        <w:pStyle w:val="Default"/>
        <w:jc w:val="both"/>
        <w:rPr>
          <w:rFonts w:ascii="Marianne" w:hAnsi="Marianne" w:cstheme="minorHAnsi"/>
          <w:b/>
          <w:sz w:val="20"/>
          <w:szCs w:val="20"/>
        </w:rPr>
      </w:pPr>
      <w:r w:rsidRPr="0026637E">
        <w:rPr>
          <w:rFonts w:ascii="Marianne" w:hAnsi="Marianne" w:cstheme="minorHAnsi"/>
          <w:b/>
          <w:sz w:val="20"/>
          <w:szCs w:val="20"/>
        </w:rPr>
        <w:t>Le</w:t>
      </w:r>
      <w:r w:rsidR="006F1C68">
        <w:rPr>
          <w:rFonts w:ascii="Marianne" w:hAnsi="Marianne" w:cstheme="minorHAnsi"/>
          <w:b/>
          <w:sz w:val="20"/>
          <w:szCs w:val="20"/>
        </w:rPr>
        <w:t xml:space="preserve"> nombre de </w:t>
      </w:r>
      <w:r w:rsidRPr="0026637E">
        <w:rPr>
          <w:rFonts w:ascii="Marianne" w:hAnsi="Marianne" w:cstheme="minorHAnsi"/>
          <w:b/>
          <w:sz w:val="20"/>
          <w:szCs w:val="20"/>
        </w:rPr>
        <w:t xml:space="preserve">personnes </w:t>
      </w:r>
      <w:r w:rsidR="0026637E">
        <w:rPr>
          <w:rFonts w:ascii="Marianne" w:hAnsi="Marianne" w:cstheme="minorHAnsi"/>
          <w:b/>
          <w:sz w:val="20"/>
          <w:szCs w:val="20"/>
        </w:rPr>
        <w:t>accompagnées</w:t>
      </w:r>
      <w:r w:rsidRPr="0026637E">
        <w:rPr>
          <w:rFonts w:ascii="Marianne" w:hAnsi="Marianne" w:cstheme="minorHAnsi"/>
          <w:b/>
          <w:sz w:val="20"/>
          <w:szCs w:val="20"/>
        </w:rPr>
        <w:t xml:space="preserve"> </w:t>
      </w:r>
    </w:p>
    <w:p w14:paraId="2AC9C564" w14:textId="0B4C281F" w:rsidR="00CF3C70" w:rsidRPr="0026637E" w:rsidRDefault="00CF3C70" w:rsidP="00CF3C70">
      <w:pPr>
        <w:pStyle w:val="Default"/>
        <w:jc w:val="both"/>
        <w:rPr>
          <w:rFonts w:ascii="Marianne" w:hAnsi="Marianne" w:cstheme="minorHAnsi"/>
          <w:sz w:val="20"/>
          <w:szCs w:val="20"/>
        </w:rPr>
      </w:pPr>
      <w:r w:rsidRPr="0026637E">
        <w:rPr>
          <w:rFonts w:ascii="Marianne" w:hAnsi="Marianne" w:cstheme="minorHAnsi"/>
          <w:sz w:val="20"/>
          <w:szCs w:val="20"/>
        </w:rPr>
        <w:t xml:space="preserve">Inclure dans les personnes </w:t>
      </w:r>
      <w:r w:rsidR="0026637E">
        <w:rPr>
          <w:rFonts w:ascii="Marianne" w:hAnsi="Marianne" w:cstheme="minorHAnsi"/>
          <w:sz w:val="20"/>
          <w:szCs w:val="20"/>
        </w:rPr>
        <w:t>accompagnées</w:t>
      </w:r>
      <w:r w:rsidRPr="0026637E">
        <w:rPr>
          <w:rFonts w:ascii="Marianne" w:hAnsi="Marianne" w:cstheme="minorHAnsi"/>
          <w:sz w:val="20"/>
          <w:szCs w:val="20"/>
        </w:rPr>
        <w:t xml:space="preserve"> au 31/12/</w:t>
      </w:r>
      <w:r w:rsidR="00F97FE3" w:rsidRPr="0026637E">
        <w:rPr>
          <w:rFonts w:ascii="Marianne" w:hAnsi="Marianne" w:cstheme="minorHAnsi"/>
          <w:sz w:val="20"/>
          <w:szCs w:val="20"/>
        </w:rPr>
        <w:t>2026</w:t>
      </w:r>
      <w:r w:rsidRPr="0026637E">
        <w:rPr>
          <w:rFonts w:ascii="Marianne" w:hAnsi="Marianne" w:cstheme="minorHAnsi"/>
          <w:sz w:val="20"/>
          <w:szCs w:val="20"/>
        </w:rPr>
        <w:t xml:space="preserve"> les personnes temporairement absentes (pour hospitalisation ou vacances par exemple). Pour les unités dont le mode de fonctionnement est indiqué comme « 6- Prestation sur le lieu de vie / en milieu ordinaire », inscrire le nombre de personnes en cours de suivi au 31/12/</w:t>
      </w:r>
      <w:r w:rsidR="00F97FE3" w:rsidRPr="0026637E">
        <w:rPr>
          <w:rFonts w:ascii="Marianne" w:hAnsi="Marianne" w:cstheme="minorHAnsi"/>
          <w:sz w:val="20"/>
          <w:szCs w:val="20"/>
        </w:rPr>
        <w:t>2026</w:t>
      </w:r>
      <w:r w:rsidRPr="0026637E">
        <w:rPr>
          <w:rFonts w:ascii="Marianne" w:hAnsi="Marianne" w:cstheme="minorHAnsi"/>
          <w:sz w:val="20"/>
          <w:szCs w:val="20"/>
        </w:rPr>
        <w:t>, c'est-à-dire celles qui ont bénéficié d’au moins une prestation au cours du mois de décembre.</w:t>
      </w:r>
    </w:p>
    <w:p w14:paraId="57FB0621" w14:textId="5FA7C915" w:rsidR="006D7680" w:rsidRPr="0026637E" w:rsidRDefault="006D7680" w:rsidP="00CF3C70">
      <w:pPr>
        <w:pStyle w:val="Default"/>
        <w:jc w:val="both"/>
        <w:rPr>
          <w:rFonts w:ascii="Marianne" w:hAnsi="Marianne" w:cstheme="minorHAnsi"/>
          <w:sz w:val="20"/>
          <w:szCs w:val="20"/>
        </w:rPr>
      </w:pPr>
    </w:p>
    <w:p w14:paraId="457E19B5" w14:textId="77777777" w:rsidR="00A26F5B" w:rsidRPr="0026637E" w:rsidRDefault="00A26F5B" w:rsidP="006D7680">
      <w:pPr>
        <w:pStyle w:val="Default"/>
        <w:jc w:val="both"/>
        <w:rPr>
          <w:rFonts w:ascii="Marianne" w:hAnsi="Marianne" w:cstheme="minorHAnsi"/>
          <w:sz w:val="20"/>
          <w:szCs w:val="20"/>
        </w:rPr>
      </w:pPr>
    </w:p>
    <w:p w14:paraId="551D920E" w14:textId="64BF46D0" w:rsidR="006D7680" w:rsidRPr="0026637E" w:rsidRDefault="006D7680" w:rsidP="006D7680">
      <w:pPr>
        <w:pStyle w:val="Default"/>
        <w:jc w:val="both"/>
        <w:rPr>
          <w:rFonts w:ascii="Marianne" w:hAnsi="Marianne" w:cstheme="minorHAnsi"/>
          <w:sz w:val="20"/>
          <w:szCs w:val="20"/>
        </w:rPr>
      </w:pPr>
    </w:p>
    <w:p w14:paraId="0996BC93" w14:textId="5E516A98" w:rsidR="006D7680" w:rsidRPr="0026637E" w:rsidRDefault="006D7680" w:rsidP="006D7680">
      <w:pPr>
        <w:pStyle w:val="Default"/>
        <w:jc w:val="both"/>
        <w:rPr>
          <w:rFonts w:ascii="Marianne" w:hAnsi="Marianne" w:cstheme="minorHAnsi"/>
          <w:sz w:val="20"/>
          <w:szCs w:val="20"/>
        </w:rPr>
      </w:pPr>
    </w:p>
    <w:p w14:paraId="7473296C" w14:textId="1F94F943" w:rsidR="006D7680" w:rsidRPr="0026637E" w:rsidRDefault="006F1C68" w:rsidP="006D7680">
      <w:pPr>
        <w:pStyle w:val="Default"/>
        <w:jc w:val="both"/>
        <w:rPr>
          <w:rFonts w:ascii="Marianne" w:hAnsi="Marianne" w:cstheme="minorHAnsi"/>
          <w:b/>
          <w:sz w:val="20"/>
          <w:szCs w:val="20"/>
        </w:rPr>
      </w:pPr>
      <w:r>
        <w:rPr>
          <w:rFonts w:ascii="Marianne" w:hAnsi="Marianne" w:cstheme="minorHAnsi"/>
          <w:b/>
          <w:sz w:val="20"/>
          <w:szCs w:val="20"/>
        </w:rPr>
        <w:t>Nombre d’e</w:t>
      </w:r>
      <w:r w:rsidR="006D7680" w:rsidRPr="0026637E">
        <w:rPr>
          <w:rFonts w:ascii="Marianne" w:hAnsi="Marianne" w:cstheme="minorHAnsi"/>
          <w:b/>
          <w:sz w:val="20"/>
          <w:szCs w:val="20"/>
        </w:rPr>
        <w:t>ntrées</w:t>
      </w:r>
    </w:p>
    <w:p w14:paraId="0520AF18" w14:textId="65C3AF5F" w:rsidR="000A53DC" w:rsidRPr="0026637E" w:rsidRDefault="00F754F3" w:rsidP="00F754F3">
      <w:pPr>
        <w:pStyle w:val="Default"/>
        <w:jc w:val="both"/>
        <w:rPr>
          <w:rFonts w:ascii="Marianne" w:hAnsi="Marianne" w:cstheme="minorHAnsi"/>
          <w:sz w:val="20"/>
          <w:szCs w:val="20"/>
        </w:rPr>
      </w:pPr>
      <w:r w:rsidRPr="0026637E">
        <w:rPr>
          <w:rFonts w:ascii="Marianne" w:hAnsi="Marianne" w:cstheme="minorHAnsi"/>
          <w:sz w:val="20"/>
          <w:szCs w:val="20"/>
        </w:rPr>
        <w:t xml:space="preserve">Il s’agit de comptabiliser les personnes entrées dans la structure au cours de l’année </w:t>
      </w:r>
      <w:r w:rsidR="00F97FE3" w:rsidRPr="0026637E">
        <w:rPr>
          <w:rFonts w:ascii="Marianne" w:hAnsi="Marianne" w:cstheme="minorHAnsi"/>
          <w:sz w:val="20"/>
          <w:szCs w:val="20"/>
        </w:rPr>
        <w:t>2026</w:t>
      </w:r>
      <w:r w:rsidRPr="0026637E">
        <w:rPr>
          <w:rFonts w:ascii="Marianne" w:hAnsi="Marianne" w:cstheme="minorHAnsi"/>
          <w:sz w:val="20"/>
          <w:szCs w:val="20"/>
        </w:rPr>
        <w:t xml:space="preserve">. </w:t>
      </w:r>
    </w:p>
    <w:p w14:paraId="66A89D6B" w14:textId="77777777" w:rsidR="000A53DC" w:rsidRPr="0026637E" w:rsidRDefault="000A53DC" w:rsidP="00F754F3">
      <w:pPr>
        <w:pStyle w:val="Default"/>
        <w:jc w:val="both"/>
        <w:rPr>
          <w:rFonts w:ascii="Marianne" w:hAnsi="Marianne" w:cstheme="minorHAnsi"/>
          <w:sz w:val="20"/>
          <w:szCs w:val="20"/>
        </w:rPr>
      </w:pPr>
      <w:r w:rsidRPr="0026637E">
        <w:rPr>
          <w:rFonts w:ascii="Marianne" w:hAnsi="Marianne" w:cstheme="minorHAnsi"/>
          <w:sz w:val="20"/>
          <w:szCs w:val="20"/>
        </w:rPr>
        <w:t xml:space="preserve">Attention : </w:t>
      </w:r>
    </w:p>
    <w:p w14:paraId="0CD58CA9" w14:textId="00793DB1" w:rsidR="000A53DC" w:rsidRPr="0026637E" w:rsidRDefault="00D93633" w:rsidP="00CB5B12">
      <w:pPr>
        <w:pStyle w:val="Default"/>
        <w:numPr>
          <w:ilvl w:val="0"/>
          <w:numId w:val="4"/>
        </w:numPr>
        <w:jc w:val="both"/>
        <w:rPr>
          <w:rFonts w:ascii="Marianne" w:hAnsi="Marianne" w:cstheme="minorHAnsi"/>
          <w:sz w:val="20"/>
          <w:szCs w:val="20"/>
        </w:rPr>
      </w:pPr>
      <w:r>
        <w:rPr>
          <w:rFonts w:ascii="Marianne" w:hAnsi="Marianne" w:cstheme="minorHAnsi"/>
          <w:sz w:val="20"/>
          <w:szCs w:val="20"/>
        </w:rPr>
        <w:t>U</w:t>
      </w:r>
      <w:r w:rsidRPr="0026637E">
        <w:rPr>
          <w:rFonts w:ascii="Marianne" w:hAnsi="Marianne" w:cstheme="minorHAnsi"/>
          <w:sz w:val="20"/>
          <w:szCs w:val="20"/>
        </w:rPr>
        <w:t xml:space="preserve">ne </w:t>
      </w:r>
      <w:r w:rsidR="00F754F3" w:rsidRPr="0026637E">
        <w:rPr>
          <w:rFonts w:ascii="Marianne" w:hAnsi="Marianne" w:cstheme="minorHAnsi"/>
          <w:sz w:val="20"/>
          <w:szCs w:val="20"/>
        </w:rPr>
        <w:t>personne qui a bénéficié de plusieurs prises en charge</w:t>
      </w:r>
      <w:r w:rsidR="000A53DC" w:rsidRPr="0026637E">
        <w:rPr>
          <w:rFonts w:ascii="Marianne" w:hAnsi="Marianne" w:cstheme="minorHAnsi"/>
          <w:sz w:val="20"/>
          <w:szCs w:val="20"/>
        </w:rPr>
        <w:t xml:space="preserve"> distinctes</w:t>
      </w:r>
      <w:r w:rsidR="00F754F3" w:rsidRPr="0026637E">
        <w:rPr>
          <w:rFonts w:ascii="Marianne" w:hAnsi="Marianne" w:cstheme="minorHAnsi"/>
          <w:sz w:val="20"/>
          <w:szCs w:val="20"/>
        </w:rPr>
        <w:t xml:space="preserve"> au cours de l’année </w:t>
      </w:r>
      <w:r w:rsidR="00F97FE3" w:rsidRPr="0026637E">
        <w:rPr>
          <w:rFonts w:ascii="Marianne" w:hAnsi="Marianne" w:cstheme="minorHAnsi"/>
          <w:sz w:val="20"/>
          <w:szCs w:val="20"/>
        </w:rPr>
        <w:t>2026</w:t>
      </w:r>
      <w:r w:rsidR="00F754F3" w:rsidRPr="0026637E">
        <w:rPr>
          <w:rFonts w:ascii="Marianne" w:hAnsi="Marianne" w:cstheme="minorHAnsi"/>
          <w:sz w:val="20"/>
          <w:szCs w:val="20"/>
        </w:rPr>
        <w:t xml:space="preserve"> (et qui est donc « entrée » plusieurs fois dans la structure au cours de l’année </w:t>
      </w:r>
      <w:r w:rsidR="00F97FE3" w:rsidRPr="0026637E">
        <w:rPr>
          <w:rFonts w:ascii="Marianne" w:hAnsi="Marianne" w:cstheme="minorHAnsi"/>
          <w:sz w:val="20"/>
          <w:szCs w:val="20"/>
        </w:rPr>
        <w:lastRenderedPageBreak/>
        <w:t>2026</w:t>
      </w:r>
      <w:r w:rsidR="00F754F3" w:rsidRPr="0026637E">
        <w:rPr>
          <w:rFonts w:ascii="Marianne" w:hAnsi="Marianne" w:cstheme="minorHAnsi"/>
          <w:sz w:val="20"/>
          <w:szCs w:val="20"/>
        </w:rPr>
        <w:t xml:space="preserve">) ne doit être comptabilisée qu’une seule fois en entrée. </w:t>
      </w:r>
      <w:r w:rsidR="000A53DC" w:rsidRPr="0026637E">
        <w:rPr>
          <w:rFonts w:ascii="Marianne" w:hAnsi="Marianne" w:cstheme="minorHAnsi"/>
          <w:sz w:val="20"/>
          <w:szCs w:val="20"/>
        </w:rPr>
        <w:t>Il faut la comptabiliser dans l’u</w:t>
      </w:r>
      <w:r w:rsidR="001B2993" w:rsidRPr="0026637E">
        <w:rPr>
          <w:rFonts w:ascii="Marianne" w:hAnsi="Marianne" w:cstheme="minorHAnsi"/>
          <w:sz w:val="20"/>
          <w:szCs w:val="20"/>
        </w:rPr>
        <w:t>nité correspondant à son dernier accompagnement durant l’année.</w:t>
      </w:r>
    </w:p>
    <w:p w14:paraId="55232C12" w14:textId="3D386717" w:rsidR="00F754F3" w:rsidRPr="0026637E" w:rsidRDefault="001B2993" w:rsidP="00CB5B12">
      <w:pPr>
        <w:pStyle w:val="Default"/>
        <w:numPr>
          <w:ilvl w:val="0"/>
          <w:numId w:val="4"/>
        </w:numPr>
        <w:jc w:val="both"/>
        <w:rPr>
          <w:rFonts w:ascii="Marianne" w:hAnsi="Marianne" w:cstheme="minorHAnsi"/>
          <w:sz w:val="20"/>
          <w:szCs w:val="20"/>
        </w:rPr>
      </w:pPr>
      <w:r w:rsidRPr="0026637E">
        <w:rPr>
          <w:rFonts w:ascii="Marianne" w:hAnsi="Marianne" w:cstheme="minorHAnsi"/>
          <w:sz w:val="20"/>
          <w:szCs w:val="20"/>
        </w:rPr>
        <w:t>U</w:t>
      </w:r>
      <w:r w:rsidR="000A53DC" w:rsidRPr="0026637E">
        <w:rPr>
          <w:rFonts w:ascii="Marianne" w:hAnsi="Marianne" w:cstheme="minorHAnsi"/>
          <w:sz w:val="20"/>
          <w:szCs w:val="20"/>
        </w:rPr>
        <w:t xml:space="preserve">ne personne qui </w:t>
      </w:r>
      <w:r w:rsidRPr="0026637E">
        <w:rPr>
          <w:rFonts w:ascii="Marianne" w:hAnsi="Marianne" w:cstheme="minorHAnsi"/>
          <w:sz w:val="20"/>
          <w:szCs w:val="20"/>
        </w:rPr>
        <w:t xml:space="preserve">est entrée dans la structure en </w:t>
      </w:r>
      <w:r w:rsidR="00F97FE3" w:rsidRPr="0026637E">
        <w:rPr>
          <w:rFonts w:ascii="Marianne" w:hAnsi="Marianne" w:cstheme="minorHAnsi"/>
          <w:sz w:val="20"/>
          <w:szCs w:val="20"/>
        </w:rPr>
        <w:t>2026</w:t>
      </w:r>
      <w:r w:rsidRPr="0026637E">
        <w:rPr>
          <w:rFonts w:ascii="Marianne" w:hAnsi="Marianne" w:cstheme="minorHAnsi"/>
          <w:sz w:val="20"/>
          <w:szCs w:val="20"/>
        </w:rPr>
        <w:t xml:space="preserve"> et qui </w:t>
      </w:r>
      <w:r w:rsidR="000A53DC" w:rsidRPr="0026637E">
        <w:rPr>
          <w:rFonts w:ascii="Marianne" w:hAnsi="Marianne" w:cstheme="minorHAnsi"/>
          <w:sz w:val="20"/>
          <w:szCs w:val="20"/>
        </w:rPr>
        <w:t>a changé d’unité au cours de l’année</w:t>
      </w:r>
      <w:r w:rsidRPr="0026637E">
        <w:rPr>
          <w:rFonts w:ascii="Marianne" w:hAnsi="Marianne" w:cstheme="minorHAnsi"/>
          <w:sz w:val="20"/>
          <w:szCs w:val="20"/>
        </w:rPr>
        <w:t xml:space="preserve"> ne doit être comptabilisée également qu’une seule fois, dans la première unité dans laquelle elle a été accompagnée.</w:t>
      </w:r>
    </w:p>
    <w:p w14:paraId="5657A587" w14:textId="3ABF6998" w:rsidR="006D7680" w:rsidRPr="0026637E" w:rsidRDefault="006D7680" w:rsidP="006D7680">
      <w:pPr>
        <w:pStyle w:val="Default"/>
        <w:jc w:val="both"/>
        <w:rPr>
          <w:rFonts w:ascii="Marianne" w:hAnsi="Marianne" w:cstheme="minorHAnsi"/>
          <w:sz w:val="20"/>
          <w:szCs w:val="20"/>
        </w:rPr>
      </w:pPr>
    </w:p>
    <w:p w14:paraId="5EBDF540" w14:textId="312B421A" w:rsidR="00F754F3" w:rsidRPr="0026637E" w:rsidRDefault="006F1C68" w:rsidP="00F754F3">
      <w:pPr>
        <w:pStyle w:val="Default"/>
        <w:jc w:val="both"/>
        <w:rPr>
          <w:rFonts w:ascii="Marianne" w:hAnsi="Marianne" w:cstheme="minorHAnsi"/>
          <w:b/>
          <w:sz w:val="20"/>
          <w:szCs w:val="20"/>
        </w:rPr>
      </w:pPr>
      <w:r>
        <w:rPr>
          <w:rFonts w:ascii="Marianne" w:hAnsi="Marianne" w:cstheme="minorHAnsi"/>
          <w:b/>
          <w:sz w:val="20"/>
          <w:szCs w:val="20"/>
        </w:rPr>
        <w:t>Nombre de s</w:t>
      </w:r>
      <w:r w:rsidR="00F754F3" w:rsidRPr="0026637E">
        <w:rPr>
          <w:rFonts w:ascii="Marianne" w:hAnsi="Marianne" w:cstheme="minorHAnsi"/>
          <w:b/>
          <w:sz w:val="20"/>
          <w:szCs w:val="20"/>
        </w:rPr>
        <w:t>orties définitives</w:t>
      </w:r>
    </w:p>
    <w:p w14:paraId="38768BCA" w14:textId="1241628D" w:rsidR="00F754F3" w:rsidRPr="0026637E" w:rsidRDefault="00F754F3" w:rsidP="00F754F3">
      <w:pPr>
        <w:pStyle w:val="Default"/>
        <w:jc w:val="both"/>
        <w:rPr>
          <w:rFonts w:ascii="Marianne" w:hAnsi="Marianne" w:cstheme="minorHAnsi"/>
          <w:sz w:val="20"/>
          <w:szCs w:val="20"/>
        </w:rPr>
      </w:pPr>
      <w:r w:rsidRPr="0026637E">
        <w:rPr>
          <w:rFonts w:ascii="Marianne" w:hAnsi="Marianne" w:cstheme="minorHAnsi"/>
          <w:sz w:val="20"/>
          <w:szCs w:val="20"/>
        </w:rPr>
        <w:t xml:space="preserve">Il s’agit de comptabiliser les personnes sorties </w:t>
      </w:r>
      <w:r w:rsidRPr="0026637E">
        <w:rPr>
          <w:rFonts w:ascii="Marianne" w:hAnsi="Marianne" w:cstheme="minorHAnsi"/>
          <w:sz w:val="20"/>
          <w:szCs w:val="20"/>
          <w:u w:val="single"/>
        </w:rPr>
        <w:t>de la structure</w:t>
      </w:r>
      <w:r w:rsidRPr="0026637E">
        <w:rPr>
          <w:rFonts w:ascii="Marianne" w:hAnsi="Marianne" w:cstheme="minorHAnsi"/>
          <w:sz w:val="20"/>
          <w:szCs w:val="20"/>
        </w:rPr>
        <w:t xml:space="preserve"> au cours de l’année </w:t>
      </w:r>
      <w:r w:rsidR="00F97FE3" w:rsidRPr="0026637E">
        <w:rPr>
          <w:rFonts w:ascii="Marianne" w:hAnsi="Marianne" w:cstheme="minorHAnsi"/>
          <w:sz w:val="20"/>
          <w:szCs w:val="20"/>
        </w:rPr>
        <w:t>2026</w:t>
      </w:r>
      <w:r w:rsidRPr="0026637E">
        <w:rPr>
          <w:rFonts w:ascii="Marianne" w:hAnsi="Marianne" w:cstheme="minorHAnsi"/>
          <w:sz w:val="20"/>
          <w:szCs w:val="20"/>
        </w:rPr>
        <w:t xml:space="preserve">. </w:t>
      </w:r>
    </w:p>
    <w:p w14:paraId="36DDA1AB" w14:textId="77777777" w:rsidR="00F754F3" w:rsidRPr="0026637E" w:rsidRDefault="00F754F3" w:rsidP="00F754F3">
      <w:pPr>
        <w:pStyle w:val="Default"/>
        <w:jc w:val="both"/>
        <w:rPr>
          <w:rFonts w:ascii="Marianne" w:hAnsi="Marianne" w:cstheme="minorHAnsi"/>
          <w:sz w:val="20"/>
          <w:szCs w:val="20"/>
        </w:rPr>
      </w:pPr>
      <w:r w:rsidRPr="0026637E">
        <w:rPr>
          <w:rFonts w:ascii="Marianne" w:hAnsi="Marianne" w:cstheme="minorHAnsi"/>
          <w:sz w:val="20"/>
          <w:szCs w:val="20"/>
        </w:rPr>
        <w:t xml:space="preserve">Attention : </w:t>
      </w:r>
    </w:p>
    <w:p w14:paraId="01D3E39A" w14:textId="3AA1111F" w:rsidR="00F754F3" w:rsidRPr="0026637E" w:rsidRDefault="00F754F3" w:rsidP="00F754F3">
      <w:pPr>
        <w:pStyle w:val="Default"/>
        <w:numPr>
          <w:ilvl w:val="0"/>
          <w:numId w:val="4"/>
        </w:numPr>
        <w:jc w:val="both"/>
        <w:rPr>
          <w:rFonts w:ascii="Marianne" w:hAnsi="Marianne" w:cstheme="minorHAnsi"/>
          <w:sz w:val="20"/>
          <w:szCs w:val="20"/>
        </w:rPr>
      </w:pPr>
      <w:proofErr w:type="gramStart"/>
      <w:r w:rsidRPr="0026637E">
        <w:rPr>
          <w:rFonts w:ascii="Marianne" w:hAnsi="Marianne" w:cstheme="minorHAnsi"/>
          <w:sz w:val="20"/>
          <w:szCs w:val="20"/>
        </w:rPr>
        <w:t>une</w:t>
      </w:r>
      <w:proofErr w:type="gramEnd"/>
      <w:r w:rsidRPr="0026637E">
        <w:rPr>
          <w:rFonts w:ascii="Marianne" w:hAnsi="Marianne" w:cstheme="minorHAnsi"/>
          <w:sz w:val="20"/>
          <w:szCs w:val="20"/>
        </w:rPr>
        <w:t xml:space="preserve"> personne qui a bénéficié de plusieurs prises en charges au cours de l’année </w:t>
      </w:r>
      <w:r w:rsidR="00F97FE3" w:rsidRPr="0026637E">
        <w:rPr>
          <w:rFonts w:ascii="Marianne" w:hAnsi="Marianne" w:cstheme="minorHAnsi"/>
          <w:sz w:val="20"/>
          <w:szCs w:val="20"/>
        </w:rPr>
        <w:t>2026</w:t>
      </w:r>
      <w:r w:rsidRPr="0026637E">
        <w:rPr>
          <w:rFonts w:ascii="Marianne" w:hAnsi="Marianne" w:cstheme="minorHAnsi"/>
          <w:sz w:val="20"/>
          <w:szCs w:val="20"/>
        </w:rPr>
        <w:t xml:space="preserve"> (et qui est donc « entrée » et « sortie » plusieurs fois au cours de l’année </w:t>
      </w:r>
      <w:r w:rsidR="00F97FE3" w:rsidRPr="0026637E">
        <w:rPr>
          <w:rFonts w:ascii="Marianne" w:hAnsi="Marianne" w:cstheme="minorHAnsi"/>
          <w:sz w:val="20"/>
          <w:szCs w:val="20"/>
        </w:rPr>
        <w:t>2026</w:t>
      </w:r>
      <w:r w:rsidRPr="0026637E">
        <w:rPr>
          <w:rFonts w:ascii="Marianne" w:hAnsi="Marianne" w:cstheme="minorHAnsi"/>
          <w:sz w:val="20"/>
          <w:szCs w:val="20"/>
        </w:rPr>
        <w:t>) ne doit être comptabilisée qu’une seule fois dans les sorties</w:t>
      </w:r>
      <w:r w:rsidR="001B2993" w:rsidRPr="0026637E">
        <w:rPr>
          <w:rFonts w:ascii="Marianne" w:hAnsi="Marianne" w:cstheme="minorHAnsi"/>
          <w:sz w:val="20"/>
          <w:szCs w:val="20"/>
        </w:rPr>
        <w:t xml:space="preserve">, dans l’unité correspondant à son dernier accompagnement en </w:t>
      </w:r>
      <w:r w:rsidR="00F97FE3" w:rsidRPr="0026637E">
        <w:rPr>
          <w:rFonts w:ascii="Marianne" w:hAnsi="Marianne" w:cstheme="minorHAnsi"/>
          <w:sz w:val="20"/>
          <w:szCs w:val="20"/>
        </w:rPr>
        <w:t>2026</w:t>
      </w:r>
      <w:r w:rsidR="0012274F">
        <w:rPr>
          <w:rFonts w:ascii="Marianne" w:hAnsi="Marianne" w:cstheme="minorHAnsi"/>
          <w:sz w:val="20"/>
          <w:szCs w:val="20"/>
        </w:rPr>
        <w:t> ;</w:t>
      </w:r>
    </w:p>
    <w:p w14:paraId="14032EDA" w14:textId="450E42D4" w:rsidR="001B2993" w:rsidRPr="0026637E" w:rsidRDefault="001B2993" w:rsidP="00CB5B12">
      <w:pPr>
        <w:pStyle w:val="Default"/>
        <w:numPr>
          <w:ilvl w:val="0"/>
          <w:numId w:val="4"/>
        </w:numPr>
        <w:jc w:val="both"/>
        <w:rPr>
          <w:rFonts w:ascii="Marianne" w:hAnsi="Marianne" w:cstheme="minorHAnsi"/>
          <w:sz w:val="20"/>
          <w:szCs w:val="20"/>
        </w:rPr>
      </w:pPr>
      <w:proofErr w:type="gramStart"/>
      <w:r w:rsidRPr="0026637E">
        <w:rPr>
          <w:rFonts w:ascii="Marianne" w:hAnsi="Marianne" w:cstheme="minorHAnsi"/>
          <w:sz w:val="20"/>
          <w:szCs w:val="20"/>
        </w:rPr>
        <w:t>une</w:t>
      </w:r>
      <w:proofErr w:type="gramEnd"/>
      <w:r w:rsidRPr="0026637E">
        <w:rPr>
          <w:rFonts w:ascii="Marianne" w:hAnsi="Marianne" w:cstheme="minorHAnsi"/>
          <w:sz w:val="20"/>
          <w:szCs w:val="20"/>
        </w:rPr>
        <w:t xml:space="preserve"> personne qui a changé d’unité au cours de l’année </w:t>
      </w:r>
      <w:r w:rsidR="00F97FE3" w:rsidRPr="0026637E">
        <w:rPr>
          <w:rFonts w:ascii="Marianne" w:hAnsi="Marianne" w:cstheme="minorHAnsi"/>
          <w:sz w:val="20"/>
          <w:szCs w:val="20"/>
        </w:rPr>
        <w:t>2026</w:t>
      </w:r>
      <w:r w:rsidRPr="0026637E">
        <w:rPr>
          <w:rFonts w:ascii="Marianne" w:hAnsi="Marianne" w:cstheme="minorHAnsi"/>
          <w:sz w:val="20"/>
          <w:szCs w:val="20"/>
        </w:rPr>
        <w:t xml:space="preserve"> ne doit pas être comptabilisée dans les sorties. </w:t>
      </w:r>
    </w:p>
    <w:p w14:paraId="59DD8832" w14:textId="77777777" w:rsidR="00CB5B12" w:rsidRPr="0026637E" w:rsidRDefault="00CB5B12" w:rsidP="00CB5B12">
      <w:pPr>
        <w:pStyle w:val="Default"/>
        <w:ind w:left="720"/>
        <w:jc w:val="both"/>
        <w:rPr>
          <w:rFonts w:ascii="Marianne" w:hAnsi="Marianne" w:cstheme="minorHAnsi"/>
          <w:sz w:val="20"/>
          <w:szCs w:val="20"/>
        </w:rPr>
      </w:pPr>
    </w:p>
    <w:p w14:paraId="0026B6E8" w14:textId="77777777" w:rsidR="00A57DD4" w:rsidRPr="0026637E" w:rsidRDefault="00A57DD4" w:rsidP="006147B7">
      <w:pPr>
        <w:pStyle w:val="Sansinterligne"/>
        <w:jc w:val="both"/>
        <w:rPr>
          <w:rFonts w:ascii="Marianne" w:hAnsi="Marianne"/>
          <w:sz w:val="20"/>
          <w:szCs w:val="20"/>
        </w:rPr>
      </w:pPr>
    </w:p>
    <w:p w14:paraId="153A8C8F" w14:textId="6AF0B60B" w:rsidR="009B5D81" w:rsidRPr="0026637E" w:rsidRDefault="00A57DD4" w:rsidP="006147B7">
      <w:pPr>
        <w:pStyle w:val="Titre2"/>
        <w:spacing w:before="0"/>
        <w:rPr>
          <w:rFonts w:ascii="Marianne" w:hAnsi="Marianne"/>
          <w:sz w:val="24"/>
          <w:szCs w:val="24"/>
        </w:rPr>
      </w:pPr>
      <w:bookmarkStart w:id="9" w:name="_Toc241252186"/>
      <w:r w:rsidRPr="0026637E">
        <w:rPr>
          <w:rFonts w:ascii="Marianne" w:hAnsi="Marianne"/>
          <w:sz w:val="24"/>
          <w:szCs w:val="24"/>
        </w:rPr>
        <w:t>FAQ</w:t>
      </w:r>
      <w:bookmarkEnd w:id="9"/>
    </w:p>
    <w:p w14:paraId="5175B3FD" w14:textId="77777777" w:rsidR="009B5D81" w:rsidRPr="0026637E" w:rsidRDefault="009B5D81" w:rsidP="006147B7">
      <w:pPr>
        <w:pStyle w:val="Sansinterligne"/>
        <w:jc w:val="both"/>
        <w:rPr>
          <w:rFonts w:ascii="Marianne" w:hAnsi="Marianne"/>
          <w:sz w:val="20"/>
          <w:szCs w:val="20"/>
        </w:rPr>
      </w:pPr>
    </w:p>
    <w:p w14:paraId="4759AED2" w14:textId="1CE27FF3" w:rsidR="001A4331" w:rsidRPr="0026637E" w:rsidRDefault="001A4331" w:rsidP="006147B7">
      <w:pPr>
        <w:pStyle w:val="Sansinterligne"/>
        <w:jc w:val="both"/>
        <w:rPr>
          <w:rFonts w:ascii="Marianne" w:hAnsi="Marianne"/>
          <w:b/>
          <w:sz w:val="20"/>
          <w:szCs w:val="20"/>
          <w:u w:val="single"/>
        </w:rPr>
      </w:pPr>
      <w:r w:rsidRPr="0026637E">
        <w:rPr>
          <w:rFonts w:ascii="Marianne" w:hAnsi="Marianne"/>
          <w:b/>
          <w:sz w:val="20"/>
          <w:szCs w:val="20"/>
          <w:u w:val="single"/>
        </w:rPr>
        <w:t>Faut-il décrire deux u</w:t>
      </w:r>
      <w:r w:rsidR="009A1B95" w:rsidRPr="0026637E">
        <w:rPr>
          <w:rFonts w:ascii="Marianne" w:hAnsi="Marianne"/>
          <w:b/>
          <w:sz w:val="20"/>
          <w:szCs w:val="20"/>
          <w:u w:val="single"/>
        </w:rPr>
        <w:t>nités distinctes lorsque l’établissement dispose d’</w:t>
      </w:r>
      <w:r w:rsidRPr="0026637E">
        <w:rPr>
          <w:rFonts w:ascii="Marianne" w:hAnsi="Marianne"/>
          <w:b/>
          <w:sz w:val="20"/>
          <w:szCs w:val="20"/>
          <w:u w:val="single"/>
        </w:rPr>
        <w:t xml:space="preserve">une unité </w:t>
      </w:r>
      <w:r w:rsidR="009A1B95" w:rsidRPr="0026637E">
        <w:rPr>
          <w:rFonts w:ascii="Marianne" w:hAnsi="Marianne"/>
          <w:b/>
          <w:sz w:val="20"/>
          <w:szCs w:val="20"/>
          <w:u w:val="single"/>
        </w:rPr>
        <w:t>qui accueille</w:t>
      </w:r>
      <w:r w:rsidRPr="0026637E">
        <w:rPr>
          <w:rFonts w:ascii="Marianne" w:hAnsi="Marianne"/>
          <w:b/>
          <w:sz w:val="20"/>
          <w:szCs w:val="20"/>
          <w:u w:val="single"/>
        </w:rPr>
        <w:t xml:space="preserve"> </w:t>
      </w:r>
      <w:r w:rsidR="009A1B95" w:rsidRPr="0026637E">
        <w:rPr>
          <w:rFonts w:ascii="Marianne" w:hAnsi="Marianne"/>
          <w:b/>
          <w:sz w:val="20"/>
          <w:szCs w:val="20"/>
          <w:u w:val="single"/>
        </w:rPr>
        <w:t xml:space="preserve">des </w:t>
      </w:r>
      <w:r w:rsidRPr="0026637E">
        <w:rPr>
          <w:rFonts w:ascii="Marianne" w:hAnsi="Marianne"/>
          <w:b/>
          <w:sz w:val="20"/>
          <w:szCs w:val="20"/>
          <w:u w:val="single"/>
        </w:rPr>
        <w:t xml:space="preserve">personnes dont le handicap ne correspond pas </w:t>
      </w:r>
      <w:r w:rsidR="00AF336E" w:rsidRPr="0026637E">
        <w:rPr>
          <w:rFonts w:ascii="Marianne" w:hAnsi="Marianne"/>
          <w:b/>
          <w:sz w:val="20"/>
          <w:szCs w:val="20"/>
          <w:u w:val="single"/>
        </w:rPr>
        <w:t xml:space="preserve">aux </w:t>
      </w:r>
      <w:r w:rsidR="006F1C68">
        <w:rPr>
          <w:rFonts w:ascii="Marianne" w:hAnsi="Marianne"/>
          <w:b/>
          <w:sz w:val="20"/>
          <w:szCs w:val="20"/>
          <w:u w:val="single"/>
        </w:rPr>
        <w:t>publics</w:t>
      </w:r>
      <w:r w:rsidRPr="0026637E">
        <w:rPr>
          <w:rFonts w:ascii="Marianne" w:hAnsi="Marianne"/>
          <w:b/>
          <w:sz w:val="20"/>
          <w:szCs w:val="20"/>
          <w:u w:val="single"/>
        </w:rPr>
        <w:t xml:space="preserve"> </w:t>
      </w:r>
      <w:r w:rsidR="006F1C68">
        <w:rPr>
          <w:rFonts w:ascii="Marianne" w:hAnsi="Marianne"/>
          <w:b/>
          <w:sz w:val="20"/>
          <w:szCs w:val="20"/>
          <w:u w:val="single"/>
        </w:rPr>
        <w:t xml:space="preserve">que la structure est autorisée à </w:t>
      </w:r>
      <w:r w:rsidR="00D93633">
        <w:rPr>
          <w:rFonts w:ascii="Marianne" w:hAnsi="Marianne"/>
          <w:b/>
          <w:sz w:val="20"/>
          <w:szCs w:val="20"/>
          <w:u w:val="single"/>
        </w:rPr>
        <w:t>accompagner</w:t>
      </w:r>
      <w:r w:rsidR="00D93633" w:rsidRPr="0026637E">
        <w:rPr>
          <w:rFonts w:ascii="Marianne" w:hAnsi="Marianne"/>
          <w:b/>
          <w:sz w:val="20"/>
          <w:szCs w:val="20"/>
          <w:u w:val="single"/>
        </w:rPr>
        <w:t xml:space="preserve"> ?</w:t>
      </w:r>
      <w:r w:rsidRPr="0026637E">
        <w:rPr>
          <w:rFonts w:ascii="Marianne" w:hAnsi="Marianne"/>
          <w:b/>
          <w:sz w:val="20"/>
          <w:szCs w:val="20"/>
          <w:u w:val="single"/>
        </w:rPr>
        <w:t xml:space="preserve"> </w:t>
      </w:r>
    </w:p>
    <w:p w14:paraId="68578CF6" w14:textId="77777777" w:rsidR="006147B7" w:rsidRPr="0026637E" w:rsidRDefault="006147B7" w:rsidP="00B13788">
      <w:pPr>
        <w:pStyle w:val="Sansinterligne"/>
        <w:jc w:val="both"/>
        <w:rPr>
          <w:rFonts w:ascii="Marianne" w:hAnsi="Marianne" w:cs="Arial"/>
          <w:sz w:val="20"/>
          <w:szCs w:val="20"/>
        </w:rPr>
      </w:pPr>
    </w:p>
    <w:p w14:paraId="51B7B03B" w14:textId="6328C8A0" w:rsidR="006147B7" w:rsidRPr="0026637E" w:rsidRDefault="006147B7">
      <w:pPr>
        <w:pStyle w:val="Sansinterligne"/>
        <w:jc w:val="both"/>
        <w:rPr>
          <w:rFonts w:ascii="Marianne" w:hAnsi="Marianne" w:cs="Arial"/>
          <w:sz w:val="20"/>
          <w:szCs w:val="20"/>
        </w:rPr>
      </w:pPr>
      <w:r w:rsidRPr="0026637E">
        <w:rPr>
          <w:rFonts w:ascii="Marianne" w:hAnsi="Marianne" w:cs="Arial"/>
          <w:b/>
          <w:sz w:val="20"/>
          <w:szCs w:val="20"/>
        </w:rPr>
        <w:t>Il faut renseigner une seule unité</w:t>
      </w:r>
      <w:r w:rsidRPr="0026637E">
        <w:rPr>
          <w:rFonts w:ascii="Marianne" w:hAnsi="Marianne" w:cs="Arial"/>
          <w:sz w:val="20"/>
          <w:szCs w:val="20"/>
        </w:rPr>
        <w:t>.</w:t>
      </w:r>
    </w:p>
    <w:p w14:paraId="691477D4" w14:textId="77777777" w:rsidR="00B46A34" w:rsidRPr="0026637E" w:rsidRDefault="00B46A34">
      <w:pPr>
        <w:pStyle w:val="Sansinterligne"/>
        <w:jc w:val="both"/>
        <w:rPr>
          <w:rFonts w:ascii="Marianne" w:hAnsi="Marianne" w:cs="Arial"/>
          <w:sz w:val="20"/>
          <w:szCs w:val="20"/>
        </w:rPr>
      </w:pPr>
    </w:p>
    <w:p w14:paraId="56948042" w14:textId="1B7C9C5C" w:rsidR="001A4331" w:rsidRPr="0026637E" w:rsidRDefault="001A4331">
      <w:pPr>
        <w:pStyle w:val="Sansinterligne"/>
        <w:jc w:val="both"/>
        <w:rPr>
          <w:rFonts w:ascii="Marianne" w:hAnsi="Marianne" w:cs="Arial"/>
          <w:sz w:val="20"/>
          <w:szCs w:val="20"/>
        </w:rPr>
      </w:pPr>
      <w:r w:rsidRPr="0026637E">
        <w:rPr>
          <w:rFonts w:ascii="Marianne" w:hAnsi="Marianne" w:cs="Arial"/>
          <w:sz w:val="20"/>
          <w:szCs w:val="20"/>
          <w:u w:val="single"/>
        </w:rPr>
        <w:t>Exemple </w:t>
      </w:r>
      <w:r w:rsidRPr="0026637E">
        <w:rPr>
          <w:rFonts w:ascii="Marianne" w:hAnsi="Marianne" w:cs="Arial"/>
          <w:sz w:val="20"/>
          <w:szCs w:val="20"/>
        </w:rPr>
        <w:t xml:space="preserve">: Un SESSAD est autorisé pour </w:t>
      </w:r>
      <w:r w:rsidR="00731C43">
        <w:rPr>
          <w:rFonts w:ascii="Marianne" w:hAnsi="Marianne" w:cs="Arial"/>
          <w:sz w:val="20"/>
          <w:szCs w:val="20"/>
        </w:rPr>
        <w:t>le public</w:t>
      </w:r>
      <w:r w:rsidR="00731C43" w:rsidRPr="0026637E">
        <w:rPr>
          <w:rFonts w:ascii="Marianne" w:hAnsi="Marianne" w:cs="Arial"/>
          <w:sz w:val="20"/>
          <w:szCs w:val="20"/>
        </w:rPr>
        <w:t xml:space="preserve"> </w:t>
      </w:r>
      <w:r w:rsidRPr="0026637E">
        <w:rPr>
          <w:rFonts w:ascii="Marianne" w:hAnsi="Marianne" w:cs="Arial"/>
          <w:sz w:val="20"/>
          <w:szCs w:val="20"/>
        </w:rPr>
        <w:t>« </w:t>
      </w:r>
      <w:r w:rsidR="00731C43">
        <w:rPr>
          <w:rFonts w:ascii="Marianne" w:hAnsi="Marianne" w:cs="Arial"/>
          <w:sz w:val="20"/>
          <w:szCs w:val="20"/>
        </w:rPr>
        <w:t>troubles du développement intellectuel</w:t>
      </w:r>
      <w:r w:rsidRPr="0026637E">
        <w:rPr>
          <w:rFonts w:ascii="Marianne" w:hAnsi="Marianne" w:cs="Arial"/>
          <w:sz w:val="20"/>
          <w:szCs w:val="20"/>
        </w:rPr>
        <w:t xml:space="preserve"> ». Si le SESSAD a des places disponibles, il peut accueillir des jeunes qui ont un </w:t>
      </w:r>
      <w:r w:rsidR="00731C43">
        <w:rPr>
          <w:rFonts w:ascii="Marianne" w:hAnsi="Marianne" w:cs="Arial"/>
          <w:sz w:val="20"/>
          <w:szCs w:val="20"/>
        </w:rPr>
        <w:t>trouble</w:t>
      </w:r>
      <w:r w:rsidR="00731C43" w:rsidRPr="0026637E">
        <w:rPr>
          <w:rFonts w:ascii="Marianne" w:hAnsi="Marianne" w:cs="Arial"/>
          <w:sz w:val="20"/>
          <w:szCs w:val="20"/>
        </w:rPr>
        <w:t xml:space="preserve"> </w:t>
      </w:r>
      <w:r w:rsidRPr="0026637E">
        <w:rPr>
          <w:rFonts w:ascii="Marianne" w:hAnsi="Marianne" w:cs="Arial"/>
          <w:sz w:val="20"/>
          <w:szCs w:val="20"/>
        </w:rPr>
        <w:t xml:space="preserve">autre que </w:t>
      </w:r>
      <w:r w:rsidR="00731C43">
        <w:rPr>
          <w:rFonts w:ascii="Marianne" w:hAnsi="Marianne" w:cs="Arial"/>
          <w:sz w:val="20"/>
          <w:szCs w:val="20"/>
        </w:rPr>
        <w:t>ceux indiqués dans l’autorisation</w:t>
      </w:r>
      <w:r w:rsidRPr="0026637E">
        <w:rPr>
          <w:rFonts w:ascii="Marianne" w:hAnsi="Marianne" w:cs="Arial"/>
          <w:sz w:val="20"/>
          <w:szCs w:val="20"/>
        </w:rPr>
        <w:t>.</w:t>
      </w:r>
    </w:p>
    <w:p w14:paraId="7653C6F4" w14:textId="5CAE54E7" w:rsidR="001A4331" w:rsidRPr="0026637E" w:rsidRDefault="00B46A34">
      <w:pPr>
        <w:pStyle w:val="Sansinterligne"/>
        <w:jc w:val="both"/>
        <w:rPr>
          <w:rFonts w:ascii="Marianne" w:hAnsi="Marianne" w:cs="Arial"/>
          <w:sz w:val="20"/>
          <w:szCs w:val="20"/>
        </w:rPr>
      </w:pPr>
      <w:r w:rsidRPr="0026637E">
        <w:rPr>
          <w:rFonts w:ascii="Marianne" w:hAnsi="Marianne" w:cs="Arial"/>
          <w:sz w:val="20"/>
          <w:szCs w:val="20"/>
        </w:rPr>
        <w:t>La c</w:t>
      </w:r>
      <w:r w:rsidR="001A4331" w:rsidRPr="0026637E">
        <w:rPr>
          <w:rFonts w:ascii="Marianne" w:hAnsi="Marianne" w:cs="Arial"/>
          <w:sz w:val="20"/>
          <w:szCs w:val="20"/>
        </w:rPr>
        <w:t>apacité installée de 20 places</w:t>
      </w:r>
      <w:r w:rsidRPr="0026637E">
        <w:rPr>
          <w:rFonts w:ascii="Marianne" w:hAnsi="Marianne" w:cs="Arial"/>
          <w:sz w:val="20"/>
          <w:szCs w:val="20"/>
        </w:rPr>
        <w:t xml:space="preserve"> pour « </w:t>
      </w:r>
      <w:r w:rsidR="003F5109" w:rsidRPr="0026637E">
        <w:rPr>
          <w:rFonts w:ascii="Marianne" w:hAnsi="Marianne" w:cs="Arial"/>
          <w:sz w:val="20"/>
          <w:szCs w:val="20"/>
        </w:rPr>
        <w:t xml:space="preserve">01- </w:t>
      </w:r>
      <w:r w:rsidR="007E5395">
        <w:rPr>
          <w:rFonts w:ascii="Marianne" w:hAnsi="Marianne" w:cs="Arial"/>
          <w:sz w:val="20"/>
          <w:szCs w:val="20"/>
        </w:rPr>
        <w:t>Troubles du développement intellectuel</w:t>
      </w:r>
      <w:r w:rsidRPr="0026637E">
        <w:rPr>
          <w:rFonts w:ascii="Marianne" w:hAnsi="Marianne" w:cs="Arial"/>
          <w:sz w:val="20"/>
          <w:szCs w:val="20"/>
        </w:rPr>
        <w:t> ». L’</w:t>
      </w:r>
      <w:r w:rsidR="001A4331" w:rsidRPr="0026637E">
        <w:rPr>
          <w:rFonts w:ascii="Marianne" w:hAnsi="Marianne" w:cs="Arial"/>
          <w:sz w:val="20"/>
          <w:szCs w:val="20"/>
        </w:rPr>
        <w:t xml:space="preserve">effectif </w:t>
      </w:r>
      <w:r w:rsidRPr="0026637E">
        <w:rPr>
          <w:rFonts w:ascii="Marianne" w:hAnsi="Marianne" w:cs="Arial"/>
          <w:sz w:val="20"/>
          <w:szCs w:val="20"/>
        </w:rPr>
        <w:t>n’</w:t>
      </w:r>
      <w:r w:rsidR="001A4331" w:rsidRPr="0026637E">
        <w:rPr>
          <w:rFonts w:ascii="Marianne" w:hAnsi="Marianne" w:cs="Arial"/>
          <w:sz w:val="20"/>
          <w:szCs w:val="20"/>
        </w:rPr>
        <w:t xml:space="preserve">est </w:t>
      </w:r>
      <w:r w:rsidRPr="0026637E">
        <w:rPr>
          <w:rFonts w:ascii="Marianne" w:hAnsi="Marianne" w:cs="Arial"/>
          <w:sz w:val="20"/>
          <w:szCs w:val="20"/>
        </w:rPr>
        <w:t xml:space="preserve">que </w:t>
      </w:r>
      <w:r w:rsidR="001A4331" w:rsidRPr="0026637E">
        <w:rPr>
          <w:rFonts w:ascii="Marianne" w:hAnsi="Marianne" w:cs="Arial"/>
          <w:sz w:val="20"/>
          <w:szCs w:val="20"/>
        </w:rPr>
        <w:t>de 18 au 31/12/</w:t>
      </w:r>
      <w:r w:rsidR="00F97FE3" w:rsidRPr="0026637E">
        <w:rPr>
          <w:rFonts w:ascii="Marianne" w:hAnsi="Marianne" w:cs="Arial"/>
          <w:sz w:val="20"/>
          <w:szCs w:val="20"/>
        </w:rPr>
        <w:t>2026</w:t>
      </w:r>
      <w:r w:rsidRPr="0026637E">
        <w:rPr>
          <w:rFonts w:ascii="Marianne" w:hAnsi="Marianne" w:cs="Arial"/>
          <w:sz w:val="20"/>
          <w:szCs w:val="20"/>
        </w:rPr>
        <w:t>. L</w:t>
      </w:r>
      <w:r w:rsidR="001A4331" w:rsidRPr="0026637E">
        <w:rPr>
          <w:rFonts w:ascii="Marianne" w:hAnsi="Marianne" w:cs="Arial"/>
          <w:sz w:val="20"/>
          <w:szCs w:val="20"/>
        </w:rPr>
        <w:t>es 2 places restantes ont été attribuées à des jeunes traumatisés crâniens (</w:t>
      </w:r>
      <w:r w:rsidR="003F5109" w:rsidRPr="0026637E">
        <w:rPr>
          <w:rFonts w:ascii="Marianne" w:hAnsi="Marianne" w:cs="Arial"/>
          <w:sz w:val="20"/>
          <w:szCs w:val="20"/>
        </w:rPr>
        <w:t xml:space="preserve">05- </w:t>
      </w:r>
      <w:proofErr w:type="spellStart"/>
      <w:r w:rsidR="003F5109" w:rsidRPr="0026637E">
        <w:rPr>
          <w:rFonts w:ascii="Marianne" w:hAnsi="Marianne" w:cs="Arial"/>
          <w:sz w:val="20"/>
          <w:szCs w:val="20"/>
        </w:rPr>
        <w:t>Cérébro-lésés</w:t>
      </w:r>
      <w:proofErr w:type="spellEnd"/>
      <w:r w:rsidR="001A4331" w:rsidRPr="0026637E">
        <w:rPr>
          <w:rFonts w:ascii="Marianne" w:hAnsi="Marianne" w:cs="Arial"/>
          <w:sz w:val="20"/>
          <w:szCs w:val="20"/>
        </w:rPr>
        <w:t>)</w:t>
      </w:r>
      <w:r w:rsidRPr="0026637E">
        <w:rPr>
          <w:rFonts w:ascii="Marianne" w:hAnsi="Marianne" w:cs="Arial"/>
          <w:sz w:val="20"/>
          <w:szCs w:val="20"/>
        </w:rPr>
        <w:t>.</w:t>
      </w:r>
      <w:r w:rsidR="001A4331" w:rsidRPr="0026637E">
        <w:rPr>
          <w:rFonts w:ascii="Marianne" w:hAnsi="Marianne" w:cs="Arial"/>
          <w:sz w:val="20"/>
          <w:szCs w:val="20"/>
        </w:rPr>
        <w:t xml:space="preserve"> </w:t>
      </w:r>
    </w:p>
    <w:p w14:paraId="070462F9" w14:textId="26FC0D84" w:rsidR="001A4331" w:rsidRPr="0026637E" w:rsidRDefault="001A4331">
      <w:pPr>
        <w:pStyle w:val="Sansinterligne"/>
        <w:jc w:val="both"/>
        <w:rPr>
          <w:rFonts w:ascii="Marianne" w:hAnsi="Marianne" w:cs="Arial"/>
          <w:sz w:val="20"/>
          <w:szCs w:val="20"/>
        </w:rPr>
      </w:pPr>
      <w:r w:rsidRPr="0026637E">
        <w:rPr>
          <w:rFonts w:ascii="Marianne" w:hAnsi="Marianne" w:cs="Arial"/>
          <w:sz w:val="20"/>
          <w:szCs w:val="20"/>
        </w:rPr>
        <w:t>Dans cet exemple, les personnes traumatisées sont accompagnées par l’unité « </w:t>
      </w:r>
      <w:r w:rsidR="007E5395">
        <w:rPr>
          <w:rFonts w:ascii="Marianne" w:hAnsi="Marianne" w:cs="Arial"/>
          <w:sz w:val="20"/>
          <w:szCs w:val="20"/>
        </w:rPr>
        <w:t>Troubles du développement intellectuel</w:t>
      </w:r>
      <w:r w:rsidRPr="0026637E">
        <w:rPr>
          <w:rFonts w:ascii="Marianne" w:hAnsi="Marianne" w:cs="Arial"/>
          <w:sz w:val="20"/>
          <w:szCs w:val="20"/>
        </w:rPr>
        <w:t xml:space="preserve"> ». Il faut donc renseigner </w:t>
      </w:r>
      <w:r w:rsidRPr="0026637E">
        <w:rPr>
          <w:rFonts w:ascii="Marianne" w:hAnsi="Marianne" w:cs="Arial"/>
          <w:b/>
          <w:sz w:val="20"/>
          <w:szCs w:val="20"/>
        </w:rPr>
        <w:t xml:space="preserve">une seule unité dont le nombre de personnes </w:t>
      </w:r>
      <w:r w:rsidR="0026637E">
        <w:rPr>
          <w:rFonts w:ascii="Marianne" w:hAnsi="Marianne" w:cs="Arial"/>
          <w:b/>
          <w:sz w:val="20"/>
          <w:szCs w:val="20"/>
        </w:rPr>
        <w:t>accompagnées</w:t>
      </w:r>
      <w:r w:rsidRPr="0026637E">
        <w:rPr>
          <w:rFonts w:ascii="Marianne" w:hAnsi="Marianne" w:cs="Arial"/>
          <w:b/>
          <w:sz w:val="20"/>
          <w:szCs w:val="20"/>
        </w:rPr>
        <w:t xml:space="preserve"> est de 20</w:t>
      </w:r>
      <w:r w:rsidRPr="0026637E">
        <w:rPr>
          <w:rFonts w:ascii="Marianne" w:hAnsi="Marianne" w:cs="Arial"/>
          <w:sz w:val="20"/>
          <w:szCs w:val="20"/>
        </w:rPr>
        <w:t>.</w:t>
      </w:r>
    </w:p>
    <w:p w14:paraId="4E55A653" w14:textId="219C6656" w:rsidR="001A4331" w:rsidRPr="0026637E" w:rsidRDefault="001A4331">
      <w:pPr>
        <w:pStyle w:val="Sansinterligne"/>
        <w:jc w:val="both"/>
        <w:rPr>
          <w:rFonts w:ascii="Marianne" w:hAnsi="Marianne" w:cs="Arial"/>
          <w:sz w:val="20"/>
          <w:szCs w:val="20"/>
        </w:rPr>
      </w:pPr>
      <w:r w:rsidRPr="0026637E">
        <w:rPr>
          <w:rFonts w:ascii="Marianne" w:hAnsi="Marianne" w:cs="Arial"/>
          <w:sz w:val="20"/>
          <w:szCs w:val="20"/>
        </w:rPr>
        <w:t xml:space="preserve">Dans le bordereau « Enfants </w:t>
      </w:r>
      <w:r w:rsidR="00F97FE3" w:rsidRPr="0026637E">
        <w:rPr>
          <w:rFonts w:ascii="Marianne" w:hAnsi="Marianne" w:cs="Arial"/>
          <w:sz w:val="20"/>
          <w:szCs w:val="20"/>
        </w:rPr>
        <w:t>accompagnés</w:t>
      </w:r>
      <w:r w:rsidR="00AF336E" w:rsidRPr="0026637E">
        <w:rPr>
          <w:rFonts w:ascii="Marianne" w:hAnsi="Marianne" w:cs="Arial"/>
          <w:sz w:val="20"/>
          <w:szCs w:val="20"/>
        </w:rPr>
        <w:t xml:space="preserve"> </w:t>
      </w:r>
      <w:r w:rsidRPr="0026637E">
        <w:rPr>
          <w:rFonts w:ascii="Marianne" w:hAnsi="Marianne" w:cs="Arial"/>
          <w:sz w:val="20"/>
          <w:szCs w:val="20"/>
        </w:rPr>
        <w:t>au 31/12 », le SESSAD décrit 20 personnes</w:t>
      </w:r>
      <w:r w:rsidR="00B46A34" w:rsidRPr="0026637E">
        <w:rPr>
          <w:rFonts w:ascii="Marianne" w:hAnsi="Marianne" w:cs="Arial"/>
          <w:sz w:val="20"/>
          <w:szCs w:val="20"/>
        </w:rPr>
        <w:t>.</w:t>
      </w:r>
    </w:p>
    <w:p w14:paraId="03788BFC" w14:textId="5954A1CF" w:rsidR="001A4331" w:rsidRPr="0026637E" w:rsidRDefault="001A4331">
      <w:pPr>
        <w:pStyle w:val="Sansinterligne"/>
        <w:jc w:val="both"/>
        <w:rPr>
          <w:rFonts w:ascii="Marianne" w:hAnsi="Marianne" w:cs="Arial"/>
          <w:sz w:val="20"/>
          <w:szCs w:val="20"/>
        </w:rPr>
      </w:pPr>
    </w:p>
    <w:p w14:paraId="60EC2241" w14:textId="1C54F673" w:rsidR="001A4331" w:rsidRPr="0026637E" w:rsidRDefault="007E5395" w:rsidP="006147B7">
      <w:pPr>
        <w:pStyle w:val="Sansinterligne"/>
        <w:jc w:val="both"/>
        <w:rPr>
          <w:rFonts w:ascii="Marianne" w:hAnsi="Marianne"/>
          <w:b/>
          <w:sz w:val="20"/>
          <w:szCs w:val="20"/>
          <w:u w:val="single"/>
        </w:rPr>
      </w:pPr>
      <w:r>
        <w:rPr>
          <w:rFonts w:ascii="Marianne" w:hAnsi="Marianne"/>
          <w:b/>
          <w:sz w:val="20"/>
          <w:szCs w:val="20"/>
          <w:u w:val="single"/>
        </w:rPr>
        <w:t>Une autorisation pour 2 publics différents</w:t>
      </w:r>
      <w:r w:rsidR="001A4331" w:rsidRPr="0026637E">
        <w:rPr>
          <w:rFonts w:ascii="Marianne" w:hAnsi="Marianne"/>
          <w:b/>
          <w:sz w:val="20"/>
          <w:szCs w:val="20"/>
          <w:u w:val="single"/>
        </w:rPr>
        <w:t xml:space="preserve"> qui ont chacun 2 modes de fonctionnement différents implique</w:t>
      </w:r>
      <w:r w:rsidR="00A84E94">
        <w:rPr>
          <w:rFonts w:ascii="Marianne" w:hAnsi="Marianne"/>
          <w:b/>
          <w:sz w:val="20"/>
          <w:szCs w:val="20"/>
          <w:u w:val="single"/>
        </w:rPr>
        <w:t>-t</w:t>
      </w:r>
      <w:r w:rsidR="001A4331" w:rsidRPr="0026637E">
        <w:rPr>
          <w:rFonts w:ascii="Marianne" w:hAnsi="Marianne"/>
          <w:b/>
          <w:sz w:val="20"/>
          <w:szCs w:val="20"/>
          <w:u w:val="single"/>
        </w:rPr>
        <w:t>-</w:t>
      </w:r>
      <w:r>
        <w:rPr>
          <w:rFonts w:ascii="Marianne" w:hAnsi="Marianne"/>
          <w:b/>
          <w:sz w:val="20"/>
          <w:szCs w:val="20"/>
          <w:u w:val="single"/>
        </w:rPr>
        <w:t>elle</w:t>
      </w:r>
      <w:r w:rsidRPr="0026637E">
        <w:rPr>
          <w:rFonts w:ascii="Marianne" w:hAnsi="Marianne"/>
          <w:b/>
          <w:sz w:val="20"/>
          <w:szCs w:val="20"/>
          <w:u w:val="single"/>
        </w:rPr>
        <w:t xml:space="preserve"> </w:t>
      </w:r>
      <w:r w:rsidR="001A4331" w:rsidRPr="0026637E">
        <w:rPr>
          <w:rFonts w:ascii="Marianne" w:hAnsi="Marianne"/>
          <w:b/>
          <w:sz w:val="20"/>
          <w:szCs w:val="20"/>
          <w:u w:val="single"/>
        </w:rPr>
        <w:t>4 unités sur le bordereau « Activité »</w:t>
      </w:r>
      <w:r w:rsidR="00AB0F41">
        <w:rPr>
          <w:rFonts w:ascii="Marianne" w:hAnsi="Marianne"/>
          <w:b/>
          <w:sz w:val="20"/>
          <w:szCs w:val="20"/>
          <w:u w:val="single"/>
        </w:rPr>
        <w:t xml:space="preserve"> </w:t>
      </w:r>
      <w:r w:rsidR="001A4331" w:rsidRPr="0026637E">
        <w:rPr>
          <w:rFonts w:ascii="Marianne" w:hAnsi="Marianne"/>
          <w:b/>
          <w:sz w:val="20"/>
          <w:szCs w:val="20"/>
          <w:u w:val="single"/>
        </w:rPr>
        <w:t>?</w:t>
      </w:r>
    </w:p>
    <w:p w14:paraId="1B4AC09A" w14:textId="524A8BF2" w:rsidR="006147B7" w:rsidRPr="0026637E" w:rsidRDefault="006147B7" w:rsidP="006147B7">
      <w:pPr>
        <w:pStyle w:val="Sansinterligne"/>
        <w:jc w:val="both"/>
        <w:rPr>
          <w:rFonts w:ascii="Marianne" w:hAnsi="Marianne"/>
          <w:b/>
          <w:sz w:val="20"/>
          <w:szCs w:val="20"/>
        </w:rPr>
      </w:pPr>
      <w:r w:rsidRPr="0026637E">
        <w:rPr>
          <w:rFonts w:ascii="Marianne" w:hAnsi="Marianne"/>
          <w:b/>
          <w:sz w:val="20"/>
          <w:szCs w:val="20"/>
        </w:rPr>
        <w:t>Oui</w:t>
      </w:r>
      <w:r w:rsidR="00AF336E" w:rsidRPr="0026637E">
        <w:rPr>
          <w:rFonts w:ascii="Marianne" w:hAnsi="Marianne"/>
          <w:b/>
          <w:sz w:val="20"/>
          <w:szCs w:val="20"/>
        </w:rPr>
        <w:t xml:space="preserve">. </w:t>
      </w:r>
    </w:p>
    <w:p w14:paraId="2BCCD34E" w14:textId="1C10545F" w:rsidR="003F5109" w:rsidRPr="0026637E" w:rsidRDefault="001A4331" w:rsidP="006147B7">
      <w:pPr>
        <w:pStyle w:val="Sansinterligne"/>
        <w:jc w:val="both"/>
        <w:rPr>
          <w:rFonts w:ascii="Marianne" w:hAnsi="Marianne" w:cs="Arial"/>
          <w:sz w:val="20"/>
          <w:szCs w:val="20"/>
        </w:rPr>
      </w:pPr>
      <w:r w:rsidRPr="0026637E">
        <w:rPr>
          <w:rFonts w:ascii="Marianne" w:hAnsi="Marianne" w:cs="Arial"/>
          <w:sz w:val="20"/>
          <w:szCs w:val="20"/>
        </w:rPr>
        <w:t>Exemple d’un établis</w:t>
      </w:r>
      <w:r w:rsidR="003F5109" w:rsidRPr="0026637E">
        <w:rPr>
          <w:rFonts w:ascii="Marianne" w:hAnsi="Marianne" w:cs="Arial"/>
          <w:sz w:val="20"/>
          <w:szCs w:val="20"/>
        </w:rPr>
        <w:t>s</w:t>
      </w:r>
      <w:r w:rsidRPr="0026637E">
        <w:rPr>
          <w:rFonts w:ascii="Marianne" w:hAnsi="Marianne" w:cs="Arial"/>
          <w:sz w:val="20"/>
          <w:szCs w:val="20"/>
        </w:rPr>
        <w:t xml:space="preserve">ement qui a </w:t>
      </w:r>
      <w:r w:rsidR="007E5395">
        <w:rPr>
          <w:rFonts w:ascii="Marianne" w:hAnsi="Marianne" w:cs="Arial"/>
          <w:sz w:val="20"/>
          <w:szCs w:val="20"/>
        </w:rPr>
        <w:t>une autorisation pour deux publics</w:t>
      </w:r>
      <w:r w:rsidR="00293AB9">
        <w:rPr>
          <w:rFonts w:ascii="Marianne" w:hAnsi="Marianne" w:cs="Arial"/>
          <w:sz w:val="20"/>
          <w:szCs w:val="20"/>
        </w:rPr>
        <w:t xml:space="preserve"> </w:t>
      </w:r>
      <w:r w:rsidR="003F5109" w:rsidRPr="0026637E">
        <w:rPr>
          <w:rFonts w:ascii="Marianne" w:hAnsi="Marianne" w:cs="Arial"/>
          <w:sz w:val="20"/>
          <w:szCs w:val="20"/>
        </w:rPr>
        <w:t xml:space="preserve">: </w:t>
      </w:r>
      <w:r w:rsidR="00AB0F41">
        <w:rPr>
          <w:rFonts w:ascii="Marianne" w:hAnsi="Marianne" w:cs="Arial"/>
          <w:sz w:val="20"/>
          <w:szCs w:val="20"/>
        </w:rPr>
        <w:t>« </w:t>
      </w:r>
      <w:r w:rsidR="003F5109" w:rsidRPr="0026637E">
        <w:rPr>
          <w:rFonts w:ascii="Marianne" w:hAnsi="Marianne" w:cs="Arial"/>
          <w:sz w:val="20"/>
          <w:szCs w:val="20"/>
        </w:rPr>
        <w:t xml:space="preserve">01- </w:t>
      </w:r>
      <w:r w:rsidR="007E5395">
        <w:rPr>
          <w:rFonts w:ascii="Marianne" w:hAnsi="Marianne" w:cs="Arial"/>
          <w:sz w:val="20"/>
          <w:szCs w:val="20"/>
        </w:rPr>
        <w:t>Troubles du développement intellectuel</w:t>
      </w:r>
      <w:r w:rsidR="00AB0F41">
        <w:rPr>
          <w:rFonts w:ascii="Marianne" w:hAnsi="Marianne" w:cs="Arial"/>
          <w:sz w:val="20"/>
          <w:szCs w:val="20"/>
        </w:rPr>
        <w:t> »</w:t>
      </w:r>
      <w:r w:rsidR="007E5395" w:rsidRPr="0026637E" w:rsidDel="007E5395">
        <w:rPr>
          <w:rFonts w:ascii="Marianne" w:hAnsi="Marianne" w:cs="Arial"/>
          <w:sz w:val="20"/>
          <w:szCs w:val="20"/>
        </w:rPr>
        <w:t xml:space="preserve"> </w:t>
      </w:r>
      <w:r w:rsidRPr="0026637E">
        <w:rPr>
          <w:rFonts w:ascii="Marianne" w:hAnsi="Marianne" w:cs="Arial"/>
          <w:sz w:val="20"/>
          <w:szCs w:val="20"/>
        </w:rPr>
        <w:t xml:space="preserve">et </w:t>
      </w:r>
      <w:r w:rsidR="00AB0F41">
        <w:rPr>
          <w:rFonts w:ascii="Marianne" w:hAnsi="Marianne" w:cs="Arial"/>
          <w:sz w:val="20"/>
          <w:szCs w:val="20"/>
        </w:rPr>
        <w:t>« </w:t>
      </w:r>
      <w:r w:rsidR="00EC4889" w:rsidRPr="0026637E">
        <w:rPr>
          <w:rFonts w:ascii="Marianne" w:hAnsi="Marianne" w:cs="Arial"/>
          <w:sz w:val="20"/>
          <w:szCs w:val="20"/>
        </w:rPr>
        <w:t>0</w:t>
      </w:r>
      <w:r w:rsidR="00EC4889">
        <w:rPr>
          <w:rFonts w:ascii="Marianne" w:hAnsi="Marianne" w:cs="Arial"/>
          <w:sz w:val="20"/>
          <w:szCs w:val="20"/>
        </w:rPr>
        <w:t>2</w:t>
      </w:r>
      <w:r w:rsidR="003F5109" w:rsidRPr="0026637E">
        <w:rPr>
          <w:rFonts w:ascii="Marianne" w:hAnsi="Marianne" w:cs="Arial"/>
          <w:sz w:val="20"/>
          <w:szCs w:val="20"/>
        </w:rPr>
        <w:t>- Troubles du spectre de l’autisme</w:t>
      </w:r>
      <w:r w:rsidR="00AB0F41">
        <w:rPr>
          <w:rFonts w:ascii="Marianne" w:hAnsi="Marianne" w:cs="Arial"/>
          <w:sz w:val="20"/>
          <w:szCs w:val="20"/>
        </w:rPr>
        <w:t> »</w:t>
      </w:r>
      <w:r w:rsidRPr="0026637E">
        <w:rPr>
          <w:rFonts w:ascii="Marianne" w:hAnsi="Marianne" w:cs="Arial"/>
          <w:sz w:val="20"/>
          <w:szCs w:val="20"/>
        </w:rPr>
        <w:t xml:space="preserve">. </w:t>
      </w:r>
      <w:r w:rsidR="00EC4889">
        <w:rPr>
          <w:rFonts w:ascii="Marianne" w:hAnsi="Marianne" w:cs="Arial"/>
          <w:sz w:val="20"/>
          <w:szCs w:val="20"/>
        </w:rPr>
        <w:t>Pour chacun des 2 publics,</w:t>
      </w:r>
      <w:r w:rsidRPr="0026637E">
        <w:rPr>
          <w:rFonts w:ascii="Marianne" w:hAnsi="Marianne" w:cs="Arial"/>
          <w:sz w:val="20"/>
          <w:szCs w:val="20"/>
        </w:rPr>
        <w:t xml:space="preserve"> 2 modes de fonctionnement </w:t>
      </w:r>
      <w:r w:rsidR="00EC4889">
        <w:rPr>
          <w:rFonts w:ascii="Marianne" w:hAnsi="Marianne" w:cs="Arial"/>
          <w:sz w:val="20"/>
          <w:szCs w:val="20"/>
        </w:rPr>
        <w:t>sont autorisés</w:t>
      </w:r>
      <w:r w:rsidR="00EC4889" w:rsidRPr="0026637E">
        <w:rPr>
          <w:rFonts w:ascii="Marianne" w:hAnsi="Marianne" w:cs="Arial"/>
          <w:sz w:val="20"/>
          <w:szCs w:val="20"/>
        </w:rPr>
        <w:t xml:space="preserve"> </w:t>
      </w:r>
      <w:r w:rsidRPr="0026637E">
        <w:rPr>
          <w:rFonts w:ascii="Marianne" w:hAnsi="Marianne" w:cs="Arial"/>
          <w:sz w:val="20"/>
          <w:szCs w:val="20"/>
        </w:rPr>
        <w:t xml:space="preserve">(internat et externat). </w:t>
      </w:r>
    </w:p>
    <w:p w14:paraId="5D1CF375" w14:textId="1BA88A42" w:rsidR="001A4331" w:rsidRPr="0026637E" w:rsidRDefault="001A4331" w:rsidP="006147B7">
      <w:pPr>
        <w:pStyle w:val="Sansinterligne"/>
        <w:jc w:val="both"/>
        <w:rPr>
          <w:rFonts w:ascii="Marianne" w:hAnsi="Marianne" w:cs="Arial"/>
          <w:sz w:val="20"/>
          <w:szCs w:val="20"/>
        </w:rPr>
      </w:pPr>
      <w:r w:rsidRPr="0026637E">
        <w:rPr>
          <w:rFonts w:ascii="Marianne" w:hAnsi="Marianne" w:cs="Arial"/>
          <w:sz w:val="20"/>
          <w:szCs w:val="20"/>
        </w:rPr>
        <w:t>L’établissement doit renseigner 4 unités :</w:t>
      </w:r>
    </w:p>
    <w:p w14:paraId="3AB4B34F" w14:textId="679F7808" w:rsidR="001A4331" w:rsidRPr="0026637E" w:rsidRDefault="001A4331" w:rsidP="006147B7">
      <w:pPr>
        <w:pStyle w:val="Sansinterligne"/>
        <w:contextualSpacing/>
        <w:jc w:val="both"/>
        <w:rPr>
          <w:rFonts w:ascii="Marianne" w:hAnsi="Marianne" w:cs="Arial"/>
          <w:sz w:val="20"/>
          <w:szCs w:val="20"/>
        </w:rPr>
      </w:pPr>
      <w:r w:rsidRPr="0026637E">
        <w:rPr>
          <w:rFonts w:ascii="Marianne" w:hAnsi="Marianne" w:cs="Arial"/>
          <w:sz w:val="20"/>
          <w:szCs w:val="20"/>
        </w:rPr>
        <w:t xml:space="preserve">- unité 1 = mode </w:t>
      </w:r>
      <w:r w:rsidR="00EC4889">
        <w:rPr>
          <w:rFonts w:ascii="Marianne" w:hAnsi="Marianne" w:cs="Arial"/>
          <w:sz w:val="20"/>
          <w:szCs w:val="20"/>
        </w:rPr>
        <w:t>de fonctionnement</w:t>
      </w:r>
      <w:r w:rsidR="00EC4889" w:rsidRPr="0026637E">
        <w:rPr>
          <w:rFonts w:ascii="Marianne" w:hAnsi="Marianne" w:cs="Arial"/>
          <w:sz w:val="20"/>
          <w:szCs w:val="20"/>
        </w:rPr>
        <w:t xml:space="preserve"> </w:t>
      </w:r>
      <w:r w:rsidRPr="0026637E">
        <w:rPr>
          <w:rFonts w:ascii="Marianne" w:hAnsi="Marianne" w:cs="Arial"/>
          <w:sz w:val="20"/>
          <w:szCs w:val="20"/>
        </w:rPr>
        <w:t xml:space="preserve">en internat pour les </w:t>
      </w:r>
      <w:r w:rsidR="00EC4889">
        <w:rPr>
          <w:rFonts w:ascii="Marianne" w:hAnsi="Marianne" w:cs="Arial"/>
          <w:sz w:val="20"/>
          <w:szCs w:val="20"/>
        </w:rPr>
        <w:t>t</w:t>
      </w:r>
      <w:r w:rsidR="00EC4889" w:rsidRPr="00EC4889">
        <w:rPr>
          <w:rFonts w:ascii="Marianne" w:hAnsi="Marianne" w:cs="Arial"/>
          <w:sz w:val="20"/>
          <w:szCs w:val="20"/>
        </w:rPr>
        <w:t xml:space="preserve">roubles du développement intellectuel  </w:t>
      </w:r>
    </w:p>
    <w:p w14:paraId="0A5A0141" w14:textId="42D620D0" w:rsidR="00293AB9" w:rsidRDefault="001A4331" w:rsidP="006147B7">
      <w:pPr>
        <w:pStyle w:val="Sansinterligne"/>
        <w:contextualSpacing/>
        <w:jc w:val="both"/>
        <w:rPr>
          <w:rFonts w:ascii="Marianne" w:hAnsi="Marianne" w:cs="Arial"/>
          <w:sz w:val="20"/>
          <w:szCs w:val="20"/>
        </w:rPr>
      </w:pPr>
      <w:r w:rsidRPr="0026637E">
        <w:rPr>
          <w:rFonts w:ascii="Marianne" w:hAnsi="Marianne" w:cs="Arial"/>
          <w:sz w:val="20"/>
          <w:szCs w:val="20"/>
        </w:rPr>
        <w:t xml:space="preserve">- unité 2 = mode </w:t>
      </w:r>
      <w:r w:rsidR="00EC4889">
        <w:rPr>
          <w:rFonts w:ascii="Marianne" w:hAnsi="Marianne" w:cs="Arial"/>
          <w:sz w:val="20"/>
          <w:szCs w:val="20"/>
        </w:rPr>
        <w:t>de fonctionnement</w:t>
      </w:r>
      <w:r w:rsidR="00EC4889" w:rsidRPr="0026637E">
        <w:rPr>
          <w:rFonts w:ascii="Marianne" w:hAnsi="Marianne" w:cs="Arial"/>
          <w:sz w:val="20"/>
          <w:szCs w:val="20"/>
        </w:rPr>
        <w:t xml:space="preserve"> </w:t>
      </w:r>
      <w:r w:rsidRPr="0026637E">
        <w:rPr>
          <w:rFonts w:ascii="Marianne" w:hAnsi="Marianne" w:cs="Arial"/>
          <w:sz w:val="20"/>
          <w:szCs w:val="20"/>
        </w:rPr>
        <w:t xml:space="preserve">en externat pour les </w:t>
      </w:r>
      <w:r w:rsidR="00EC4889" w:rsidRPr="00EC4889">
        <w:rPr>
          <w:rFonts w:ascii="Marianne" w:hAnsi="Marianne" w:cs="Arial"/>
          <w:sz w:val="20"/>
          <w:szCs w:val="20"/>
        </w:rPr>
        <w:t>Troubles du développement intellectuel</w:t>
      </w:r>
    </w:p>
    <w:p w14:paraId="29F07E6D" w14:textId="1DBE1717" w:rsidR="001A4331" w:rsidRPr="0026637E" w:rsidRDefault="001A4331" w:rsidP="006147B7">
      <w:pPr>
        <w:pStyle w:val="Sansinterligne"/>
        <w:contextualSpacing/>
        <w:jc w:val="both"/>
        <w:rPr>
          <w:rFonts w:ascii="Marianne" w:hAnsi="Marianne" w:cs="Arial"/>
          <w:sz w:val="20"/>
          <w:szCs w:val="20"/>
        </w:rPr>
      </w:pPr>
      <w:r w:rsidRPr="0026637E">
        <w:rPr>
          <w:rFonts w:ascii="Marianne" w:hAnsi="Marianne" w:cs="Arial"/>
          <w:sz w:val="20"/>
          <w:szCs w:val="20"/>
        </w:rPr>
        <w:t xml:space="preserve">- unité 3 = mode </w:t>
      </w:r>
      <w:r w:rsidR="00EC4889">
        <w:rPr>
          <w:rFonts w:ascii="Marianne" w:hAnsi="Marianne" w:cs="Arial"/>
          <w:sz w:val="20"/>
          <w:szCs w:val="20"/>
        </w:rPr>
        <w:t>de fonctionnement</w:t>
      </w:r>
      <w:r w:rsidRPr="0026637E">
        <w:rPr>
          <w:rFonts w:ascii="Marianne" w:hAnsi="Marianne" w:cs="Arial"/>
          <w:sz w:val="20"/>
          <w:szCs w:val="20"/>
        </w:rPr>
        <w:t xml:space="preserve"> en internat pour les </w:t>
      </w:r>
      <w:r w:rsidR="00EC4889">
        <w:rPr>
          <w:rFonts w:ascii="Marianne" w:hAnsi="Marianne" w:cs="Arial"/>
          <w:sz w:val="20"/>
          <w:szCs w:val="20"/>
        </w:rPr>
        <w:t>t</w:t>
      </w:r>
      <w:r w:rsidR="00EC4889" w:rsidRPr="00EC4889">
        <w:rPr>
          <w:rFonts w:ascii="Marianne" w:hAnsi="Marianne" w:cs="Arial"/>
          <w:sz w:val="20"/>
          <w:szCs w:val="20"/>
        </w:rPr>
        <w:t>roubles du spectre de l’autisme</w:t>
      </w:r>
    </w:p>
    <w:p w14:paraId="0A2EF54A" w14:textId="6FD928E2" w:rsidR="001A4331" w:rsidRPr="0026637E" w:rsidRDefault="001A4331" w:rsidP="006147B7">
      <w:pPr>
        <w:pStyle w:val="Sansinterligne"/>
        <w:jc w:val="both"/>
        <w:rPr>
          <w:rFonts w:ascii="Marianne" w:hAnsi="Marianne" w:cs="Arial"/>
          <w:sz w:val="20"/>
          <w:szCs w:val="20"/>
        </w:rPr>
      </w:pPr>
      <w:r w:rsidRPr="0026637E">
        <w:rPr>
          <w:rFonts w:ascii="Marianne" w:hAnsi="Marianne" w:cs="Arial"/>
          <w:sz w:val="20"/>
          <w:szCs w:val="20"/>
        </w:rPr>
        <w:t xml:space="preserve">- unité 4 = mode </w:t>
      </w:r>
      <w:r w:rsidR="00EC4889">
        <w:rPr>
          <w:rFonts w:ascii="Marianne" w:hAnsi="Marianne" w:cs="Arial"/>
          <w:sz w:val="20"/>
          <w:szCs w:val="20"/>
        </w:rPr>
        <w:t>de fonctionnement</w:t>
      </w:r>
      <w:r w:rsidRPr="0026637E">
        <w:rPr>
          <w:rFonts w:ascii="Marianne" w:hAnsi="Marianne" w:cs="Arial"/>
          <w:sz w:val="20"/>
          <w:szCs w:val="20"/>
        </w:rPr>
        <w:t xml:space="preserve"> en externat pour les </w:t>
      </w:r>
      <w:r w:rsidR="00EC4889">
        <w:rPr>
          <w:rFonts w:ascii="Marianne" w:hAnsi="Marianne" w:cs="Arial"/>
          <w:sz w:val="20"/>
          <w:szCs w:val="20"/>
        </w:rPr>
        <w:t>t</w:t>
      </w:r>
      <w:r w:rsidR="00EC4889" w:rsidRPr="00EC4889">
        <w:rPr>
          <w:rFonts w:ascii="Marianne" w:hAnsi="Marianne" w:cs="Arial"/>
          <w:sz w:val="20"/>
          <w:szCs w:val="20"/>
        </w:rPr>
        <w:t>roubles du spectre de l’autisme</w:t>
      </w:r>
    </w:p>
    <w:p w14:paraId="1021DEC8" w14:textId="53013FAB" w:rsidR="00DA6BE7" w:rsidRPr="0026637E" w:rsidRDefault="00DA6BE7" w:rsidP="006147B7">
      <w:pPr>
        <w:pStyle w:val="Sansinterligne"/>
        <w:jc w:val="both"/>
        <w:rPr>
          <w:rFonts w:ascii="Marianne" w:hAnsi="Marianne" w:cs="Arial"/>
          <w:sz w:val="20"/>
          <w:szCs w:val="20"/>
        </w:rPr>
      </w:pPr>
    </w:p>
    <w:p w14:paraId="4418D842" w14:textId="77777777" w:rsidR="009B5D81" w:rsidRPr="0026637E" w:rsidRDefault="009B5D81" w:rsidP="006147B7">
      <w:pPr>
        <w:pStyle w:val="Sansinterligne"/>
        <w:jc w:val="both"/>
        <w:rPr>
          <w:rFonts w:ascii="Marianne" w:hAnsi="Marianne"/>
          <w:sz w:val="20"/>
          <w:szCs w:val="20"/>
        </w:rPr>
      </w:pPr>
    </w:p>
    <w:p w14:paraId="04C9C3FC" w14:textId="2C95972B" w:rsidR="0023670F" w:rsidRPr="0026637E" w:rsidRDefault="00210E77" w:rsidP="006147B7">
      <w:pPr>
        <w:pStyle w:val="Sansinterligne"/>
        <w:jc w:val="both"/>
        <w:rPr>
          <w:rFonts w:ascii="Marianne" w:hAnsi="Marianne"/>
          <w:b/>
          <w:sz w:val="20"/>
          <w:szCs w:val="20"/>
          <w:u w:val="single"/>
        </w:rPr>
      </w:pPr>
      <w:r w:rsidRPr="0026637E">
        <w:rPr>
          <w:rFonts w:ascii="Marianne" w:hAnsi="Marianne"/>
          <w:b/>
          <w:sz w:val="20"/>
          <w:szCs w:val="20"/>
          <w:u w:val="single"/>
        </w:rPr>
        <w:t>Pour une structure proposant de l’</w:t>
      </w:r>
      <w:r w:rsidR="0023670F" w:rsidRPr="0026637E">
        <w:rPr>
          <w:rFonts w:ascii="Marianne" w:hAnsi="Marianne"/>
          <w:b/>
          <w:sz w:val="20"/>
          <w:szCs w:val="20"/>
          <w:u w:val="single"/>
        </w:rPr>
        <w:t xml:space="preserve">accueil temporaire, comment détailler les différents </w:t>
      </w:r>
      <w:r w:rsidRPr="0026637E">
        <w:rPr>
          <w:rFonts w:ascii="Marianne" w:hAnsi="Marianne"/>
          <w:b/>
          <w:sz w:val="20"/>
          <w:szCs w:val="20"/>
          <w:u w:val="single"/>
        </w:rPr>
        <w:t>modes</w:t>
      </w:r>
      <w:r w:rsidR="0023670F" w:rsidRPr="0026637E">
        <w:rPr>
          <w:rFonts w:ascii="Marianne" w:hAnsi="Marianne"/>
          <w:b/>
          <w:sz w:val="20"/>
          <w:szCs w:val="20"/>
          <w:u w:val="single"/>
        </w:rPr>
        <w:t xml:space="preserve"> </w:t>
      </w:r>
      <w:r w:rsidR="00776031" w:rsidRPr="0026637E">
        <w:rPr>
          <w:rFonts w:ascii="Marianne" w:hAnsi="Marianne"/>
          <w:b/>
          <w:sz w:val="20"/>
          <w:szCs w:val="20"/>
          <w:u w:val="single"/>
        </w:rPr>
        <w:t xml:space="preserve">de fonctionnement </w:t>
      </w:r>
      <w:r w:rsidR="0023670F" w:rsidRPr="0026637E">
        <w:rPr>
          <w:rFonts w:ascii="Marianne" w:hAnsi="Marianne"/>
          <w:b/>
          <w:sz w:val="20"/>
          <w:szCs w:val="20"/>
          <w:u w:val="single"/>
        </w:rPr>
        <w:t>qui peuvent être proposés (accueil temporaire avec hébergement, accueil temporaire de jour…) ?</w:t>
      </w:r>
    </w:p>
    <w:p w14:paraId="04C9C3FE" w14:textId="6E46A6FD" w:rsidR="00210E77" w:rsidRPr="0026637E" w:rsidRDefault="00210E77" w:rsidP="00F24125">
      <w:pPr>
        <w:pStyle w:val="Sansinterligne"/>
        <w:rPr>
          <w:rFonts w:ascii="Marianne" w:hAnsi="Marianne"/>
          <w:sz w:val="20"/>
          <w:szCs w:val="20"/>
        </w:rPr>
      </w:pPr>
      <w:r w:rsidRPr="0026637E">
        <w:rPr>
          <w:rFonts w:ascii="Marianne" w:hAnsi="Marianne"/>
          <w:sz w:val="20"/>
          <w:szCs w:val="20"/>
        </w:rPr>
        <w:t xml:space="preserve">La diversité des modes </w:t>
      </w:r>
      <w:r w:rsidR="00776031" w:rsidRPr="0026637E">
        <w:rPr>
          <w:rFonts w:ascii="Marianne" w:hAnsi="Marianne"/>
          <w:sz w:val="20"/>
          <w:szCs w:val="20"/>
        </w:rPr>
        <w:t xml:space="preserve">de fonctionnement </w:t>
      </w:r>
      <w:r w:rsidRPr="0026637E">
        <w:rPr>
          <w:rFonts w:ascii="Marianne" w:hAnsi="Marianne"/>
          <w:sz w:val="20"/>
          <w:szCs w:val="20"/>
        </w:rPr>
        <w:t>temporaire est à renseigner au travers de deux questions :</w:t>
      </w:r>
    </w:p>
    <w:p w14:paraId="04C9C3FF" w14:textId="27811D4A" w:rsidR="00210E77" w:rsidRPr="0026637E" w:rsidRDefault="00210E77" w:rsidP="00F24125">
      <w:pPr>
        <w:pStyle w:val="Sansinterligne"/>
        <w:rPr>
          <w:rFonts w:ascii="Marianne" w:hAnsi="Marianne"/>
          <w:sz w:val="20"/>
          <w:szCs w:val="20"/>
        </w:rPr>
      </w:pPr>
      <w:r w:rsidRPr="0026637E">
        <w:rPr>
          <w:rFonts w:ascii="Marianne" w:hAnsi="Marianne"/>
          <w:sz w:val="20"/>
          <w:szCs w:val="20"/>
        </w:rPr>
        <w:t xml:space="preserve">(a) L’accueil temporaire est considéré comme le </w:t>
      </w:r>
      <w:r w:rsidR="00A25048" w:rsidRPr="0026637E">
        <w:rPr>
          <w:rFonts w:ascii="Marianne" w:hAnsi="Marianne"/>
          <w:sz w:val="20"/>
          <w:szCs w:val="20"/>
        </w:rPr>
        <w:t>mode de fonctionnement</w:t>
      </w:r>
      <w:r w:rsidRPr="0026637E">
        <w:rPr>
          <w:rFonts w:ascii="Marianne" w:hAnsi="Marianne"/>
          <w:sz w:val="20"/>
          <w:szCs w:val="20"/>
        </w:rPr>
        <w:t xml:space="preserve"> autour duquel est organisée l’activité de la structure</w:t>
      </w:r>
      <w:r w:rsidR="00BF5C2F" w:rsidRPr="0026637E">
        <w:rPr>
          <w:rFonts w:ascii="Marianne" w:hAnsi="Marianne"/>
          <w:sz w:val="20"/>
          <w:szCs w:val="20"/>
        </w:rPr>
        <w:t xml:space="preserve"> </w:t>
      </w:r>
      <w:r w:rsidR="008D7091" w:rsidRPr="0026637E">
        <w:rPr>
          <w:rFonts w:ascii="Marianne" w:hAnsi="Marianne"/>
          <w:sz w:val="20"/>
          <w:szCs w:val="20"/>
        </w:rPr>
        <w:t>/ de l’unité</w:t>
      </w:r>
      <w:r w:rsidRPr="0026637E">
        <w:rPr>
          <w:rFonts w:ascii="Marianne" w:hAnsi="Marianne"/>
          <w:sz w:val="20"/>
          <w:szCs w:val="20"/>
        </w:rPr>
        <w:t> :</w:t>
      </w:r>
    </w:p>
    <w:p w14:paraId="04C9C400" w14:textId="78E4CFA7" w:rsidR="00210E77" w:rsidRPr="0026637E" w:rsidRDefault="00210E77" w:rsidP="00F24125">
      <w:pPr>
        <w:pStyle w:val="Sansinterligne"/>
        <w:rPr>
          <w:rFonts w:ascii="Marianne" w:hAnsi="Marianne"/>
          <w:sz w:val="20"/>
          <w:szCs w:val="20"/>
        </w:rPr>
      </w:pPr>
      <w:r w:rsidRPr="0026637E">
        <w:rPr>
          <w:rFonts w:ascii="Marianne" w:hAnsi="Marianne"/>
          <w:sz w:val="20"/>
          <w:szCs w:val="20"/>
        </w:rPr>
        <w:sym w:font="Wingdings" w:char="F0E0"/>
      </w:r>
      <w:r w:rsidR="00D8778C" w:rsidRPr="0026637E">
        <w:rPr>
          <w:rFonts w:ascii="Marianne" w:hAnsi="Marianne"/>
          <w:sz w:val="20"/>
          <w:szCs w:val="20"/>
        </w:rPr>
        <w:t xml:space="preserve"> </w:t>
      </w:r>
      <w:r w:rsidRPr="0026637E">
        <w:rPr>
          <w:rFonts w:ascii="Marianne" w:hAnsi="Marianne"/>
          <w:b/>
          <w:sz w:val="20"/>
          <w:szCs w:val="20"/>
        </w:rPr>
        <w:t>Bordereau « </w:t>
      </w:r>
      <w:r w:rsidR="00776031" w:rsidRPr="0026637E">
        <w:rPr>
          <w:rFonts w:ascii="Marianne" w:hAnsi="Marianne"/>
          <w:b/>
          <w:sz w:val="20"/>
          <w:szCs w:val="20"/>
        </w:rPr>
        <w:t>Offre et a</w:t>
      </w:r>
      <w:r w:rsidRPr="0026637E">
        <w:rPr>
          <w:rFonts w:ascii="Marianne" w:hAnsi="Marianne"/>
          <w:b/>
          <w:sz w:val="20"/>
          <w:szCs w:val="20"/>
        </w:rPr>
        <w:t>ctivité</w:t>
      </w:r>
      <w:r w:rsidR="00776031" w:rsidRPr="0026637E">
        <w:rPr>
          <w:rFonts w:ascii="Marianne" w:hAnsi="Marianne"/>
          <w:b/>
          <w:sz w:val="20"/>
          <w:szCs w:val="20"/>
        </w:rPr>
        <w:t xml:space="preserve"> par unité</w:t>
      </w:r>
      <w:r w:rsidRPr="0026637E">
        <w:rPr>
          <w:rFonts w:ascii="Marianne" w:hAnsi="Marianne"/>
          <w:b/>
          <w:sz w:val="20"/>
          <w:szCs w:val="20"/>
        </w:rPr>
        <w:t> »</w:t>
      </w:r>
      <w:r w:rsidRPr="0026637E">
        <w:rPr>
          <w:rFonts w:ascii="Marianne" w:hAnsi="Marianne"/>
          <w:sz w:val="20"/>
          <w:szCs w:val="20"/>
        </w:rPr>
        <w:t xml:space="preserve"> &gt; Question « Mode </w:t>
      </w:r>
      <w:r w:rsidR="00776031" w:rsidRPr="0026637E">
        <w:rPr>
          <w:rFonts w:ascii="Marianne" w:hAnsi="Marianne"/>
          <w:sz w:val="20"/>
          <w:szCs w:val="20"/>
        </w:rPr>
        <w:t>de fonctionnement </w:t>
      </w:r>
      <w:r w:rsidRPr="0026637E">
        <w:rPr>
          <w:rFonts w:ascii="Marianne" w:hAnsi="Marianne"/>
          <w:sz w:val="20"/>
          <w:szCs w:val="20"/>
        </w:rPr>
        <w:t>» (colonne B) &gt;</w:t>
      </w:r>
      <w:r w:rsidR="008D7091" w:rsidRPr="0026637E">
        <w:rPr>
          <w:rFonts w:ascii="Marianne" w:hAnsi="Marianne"/>
          <w:sz w:val="20"/>
          <w:szCs w:val="20"/>
        </w:rPr>
        <w:t xml:space="preserve"> </w:t>
      </w:r>
      <w:r w:rsidRPr="0026637E">
        <w:rPr>
          <w:rFonts w:ascii="Marianne" w:hAnsi="Marianne"/>
          <w:sz w:val="20"/>
          <w:szCs w:val="20"/>
        </w:rPr>
        <w:t>Réponse : « 3</w:t>
      </w:r>
      <w:r w:rsidR="00F7178C" w:rsidRPr="0026637E">
        <w:rPr>
          <w:rFonts w:ascii="Marianne" w:hAnsi="Marianne"/>
          <w:sz w:val="20"/>
          <w:szCs w:val="20"/>
        </w:rPr>
        <w:t xml:space="preserve"> </w:t>
      </w:r>
      <w:r w:rsidRPr="0026637E">
        <w:rPr>
          <w:rFonts w:ascii="Marianne" w:hAnsi="Marianne"/>
          <w:sz w:val="20"/>
          <w:szCs w:val="20"/>
        </w:rPr>
        <w:t>- Accueil temporaire ».</w:t>
      </w:r>
    </w:p>
    <w:p w14:paraId="04C9C401" w14:textId="26BCECAD" w:rsidR="00210E77" w:rsidRPr="0026637E" w:rsidRDefault="00210E77" w:rsidP="00F24125">
      <w:pPr>
        <w:pStyle w:val="Sansinterligne"/>
        <w:rPr>
          <w:rFonts w:ascii="Marianne" w:hAnsi="Marianne"/>
          <w:sz w:val="20"/>
          <w:szCs w:val="20"/>
        </w:rPr>
      </w:pPr>
      <w:r w:rsidRPr="0026637E">
        <w:rPr>
          <w:rFonts w:ascii="Marianne" w:hAnsi="Marianne"/>
          <w:sz w:val="20"/>
          <w:szCs w:val="20"/>
        </w:rPr>
        <w:t xml:space="preserve">(b) La déclinaison de l’accueil temporaire en accueil avec hébergement, en accueil de jour, etc. est à préciser dans la description des personnes </w:t>
      </w:r>
      <w:r w:rsidR="0026637E">
        <w:rPr>
          <w:rFonts w:ascii="Marianne" w:hAnsi="Marianne"/>
          <w:sz w:val="20"/>
          <w:szCs w:val="20"/>
        </w:rPr>
        <w:t>accompagnées</w:t>
      </w:r>
      <w:r w:rsidRPr="0026637E">
        <w:rPr>
          <w:rFonts w:ascii="Marianne" w:hAnsi="Marianne"/>
          <w:sz w:val="20"/>
          <w:szCs w:val="20"/>
        </w:rPr>
        <w:t> :</w:t>
      </w:r>
    </w:p>
    <w:p w14:paraId="04C9C402" w14:textId="38F71D1F" w:rsidR="00210E77" w:rsidRPr="0026637E" w:rsidRDefault="00210E77" w:rsidP="00F24125">
      <w:pPr>
        <w:pStyle w:val="Sansinterligne"/>
        <w:rPr>
          <w:rFonts w:ascii="Marianne" w:hAnsi="Marianne"/>
          <w:b/>
          <w:sz w:val="20"/>
          <w:szCs w:val="20"/>
        </w:rPr>
      </w:pPr>
      <w:r w:rsidRPr="0026637E">
        <w:rPr>
          <w:rFonts w:ascii="Marianne" w:hAnsi="Marianne"/>
          <w:sz w:val="20"/>
          <w:szCs w:val="20"/>
        </w:rPr>
        <w:sym w:font="Wingdings" w:char="F0E0"/>
      </w:r>
      <w:r w:rsidRPr="0026637E">
        <w:rPr>
          <w:rFonts w:ascii="Marianne" w:hAnsi="Marianne"/>
          <w:sz w:val="20"/>
          <w:szCs w:val="20"/>
        </w:rPr>
        <w:t xml:space="preserve"> </w:t>
      </w:r>
      <w:r w:rsidRPr="0026637E">
        <w:rPr>
          <w:rFonts w:ascii="Marianne" w:hAnsi="Marianne"/>
          <w:b/>
          <w:sz w:val="20"/>
          <w:szCs w:val="20"/>
        </w:rPr>
        <w:t>Bordereau</w:t>
      </w:r>
      <w:r w:rsidR="007C53D7" w:rsidRPr="0026637E">
        <w:rPr>
          <w:rFonts w:ascii="Marianne" w:hAnsi="Marianne"/>
          <w:b/>
          <w:sz w:val="20"/>
          <w:szCs w:val="20"/>
        </w:rPr>
        <w:t>x</w:t>
      </w:r>
      <w:r w:rsidRPr="0026637E">
        <w:rPr>
          <w:rFonts w:ascii="Marianne" w:hAnsi="Marianne"/>
          <w:b/>
          <w:sz w:val="20"/>
          <w:szCs w:val="20"/>
        </w:rPr>
        <w:t xml:space="preserve"> « </w:t>
      </w:r>
      <w:r w:rsidR="005D79A3" w:rsidRPr="0026637E">
        <w:rPr>
          <w:rFonts w:ascii="Marianne" w:hAnsi="Marianne"/>
          <w:b/>
          <w:sz w:val="20"/>
          <w:szCs w:val="20"/>
        </w:rPr>
        <w:t xml:space="preserve">Enfants </w:t>
      </w:r>
      <w:r w:rsidR="00F97FE3" w:rsidRPr="0026637E">
        <w:rPr>
          <w:rFonts w:ascii="Marianne" w:hAnsi="Marianne"/>
          <w:b/>
          <w:sz w:val="20"/>
          <w:szCs w:val="20"/>
        </w:rPr>
        <w:t>accompagnés</w:t>
      </w:r>
      <w:r w:rsidR="007C53D7" w:rsidRPr="0026637E">
        <w:rPr>
          <w:rFonts w:ascii="Marianne" w:hAnsi="Marianne"/>
          <w:b/>
          <w:sz w:val="20"/>
          <w:szCs w:val="20"/>
        </w:rPr>
        <w:t xml:space="preserve"> au 31/12</w:t>
      </w:r>
      <w:r w:rsidRPr="0026637E">
        <w:rPr>
          <w:rFonts w:ascii="Marianne" w:hAnsi="Marianne"/>
          <w:b/>
          <w:sz w:val="20"/>
          <w:szCs w:val="20"/>
        </w:rPr>
        <w:t> »</w:t>
      </w:r>
      <w:r w:rsidR="007C53D7" w:rsidRPr="0026637E">
        <w:rPr>
          <w:rFonts w:ascii="Marianne" w:hAnsi="Marianne"/>
          <w:b/>
          <w:sz w:val="20"/>
          <w:szCs w:val="20"/>
        </w:rPr>
        <w:t xml:space="preserve"> et/ou « Adultes </w:t>
      </w:r>
      <w:r w:rsidR="00F97FE3" w:rsidRPr="0026637E">
        <w:rPr>
          <w:rFonts w:ascii="Marianne" w:hAnsi="Marianne"/>
          <w:b/>
          <w:sz w:val="20"/>
          <w:szCs w:val="20"/>
        </w:rPr>
        <w:t>accompagnés</w:t>
      </w:r>
      <w:r w:rsidR="007C53D7" w:rsidRPr="0026637E">
        <w:rPr>
          <w:rFonts w:ascii="Marianne" w:hAnsi="Marianne"/>
          <w:b/>
          <w:sz w:val="20"/>
          <w:szCs w:val="20"/>
        </w:rPr>
        <w:t xml:space="preserve"> au 31/12 »</w:t>
      </w:r>
    </w:p>
    <w:p w14:paraId="043BF2D9" w14:textId="77777777" w:rsidR="009B5D81" w:rsidRPr="0026637E" w:rsidRDefault="009B5D81" w:rsidP="00F24125">
      <w:pPr>
        <w:pStyle w:val="Sansinterligne"/>
        <w:rPr>
          <w:rFonts w:ascii="Marianne" w:hAnsi="Marianne"/>
          <w:sz w:val="20"/>
          <w:szCs w:val="20"/>
        </w:rPr>
      </w:pPr>
    </w:p>
    <w:p w14:paraId="04C9C40A" w14:textId="31C250A7" w:rsidR="008D7091" w:rsidRPr="0026637E" w:rsidRDefault="008D7091" w:rsidP="00A57DD4">
      <w:pPr>
        <w:pStyle w:val="Sansinterligne"/>
        <w:rPr>
          <w:rFonts w:ascii="Marianne" w:hAnsi="Marianne"/>
          <w:b/>
          <w:sz w:val="20"/>
          <w:szCs w:val="20"/>
          <w:u w:val="single"/>
        </w:rPr>
      </w:pPr>
      <w:r w:rsidRPr="0026637E">
        <w:rPr>
          <w:rFonts w:ascii="Marianne" w:hAnsi="Marianne"/>
          <w:b/>
          <w:sz w:val="20"/>
          <w:szCs w:val="20"/>
          <w:u w:val="single"/>
        </w:rPr>
        <w:t xml:space="preserve">Une personne en attente de décision de la CDAPH qui n’est plus physiquement dans </w:t>
      </w:r>
      <w:r w:rsidR="003D1711" w:rsidRPr="0026637E">
        <w:rPr>
          <w:rFonts w:ascii="Marianne" w:hAnsi="Marianne"/>
          <w:b/>
          <w:sz w:val="20"/>
          <w:szCs w:val="20"/>
          <w:u w:val="single"/>
        </w:rPr>
        <w:t>la structure</w:t>
      </w:r>
      <w:r w:rsidRPr="0026637E">
        <w:rPr>
          <w:rFonts w:ascii="Marianne" w:hAnsi="Marianne"/>
          <w:b/>
          <w:sz w:val="20"/>
          <w:szCs w:val="20"/>
          <w:u w:val="single"/>
        </w:rPr>
        <w:t xml:space="preserve"> doit-elle être comptée dans les personnes </w:t>
      </w:r>
      <w:r w:rsidR="0026637E">
        <w:rPr>
          <w:rFonts w:ascii="Marianne" w:hAnsi="Marianne"/>
          <w:b/>
          <w:sz w:val="20"/>
          <w:szCs w:val="20"/>
          <w:u w:val="single"/>
        </w:rPr>
        <w:t>accompagnées</w:t>
      </w:r>
      <w:r w:rsidRPr="0026637E">
        <w:rPr>
          <w:rFonts w:ascii="Marianne" w:hAnsi="Marianne"/>
          <w:b/>
          <w:sz w:val="20"/>
          <w:szCs w:val="20"/>
          <w:u w:val="single"/>
        </w:rPr>
        <w:t xml:space="preserve"> au 31/12/</w:t>
      </w:r>
      <w:r w:rsidR="00F97FE3" w:rsidRPr="0026637E">
        <w:rPr>
          <w:rFonts w:ascii="Marianne" w:hAnsi="Marianne"/>
          <w:b/>
          <w:sz w:val="20"/>
          <w:szCs w:val="20"/>
          <w:u w:val="single"/>
        </w:rPr>
        <w:t>2026</w:t>
      </w:r>
      <w:r w:rsidRPr="0026637E">
        <w:rPr>
          <w:rFonts w:ascii="Marianne" w:hAnsi="Marianne"/>
          <w:b/>
          <w:sz w:val="20"/>
          <w:szCs w:val="20"/>
          <w:u w:val="single"/>
        </w:rPr>
        <w:t> ?</w:t>
      </w:r>
    </w:p>
    <w:p w14:paraId="04C9C40C" w14:textId="20651474" w:rsidR="008D7091" w:rsidRPr="0026637E" w:rsidRDefault="00176A30" w:rsidP="00A70C1B">
      <w:pPr>
        <w:pStyle w:val="Sansinterligne"/>
        <w:spacing w:before="120" w:after="120"/>
        <w:jc w:val="both"/>
        <w:rPr>
          <w:rFonts w:ascii="Marianne" w:hAnsi="Marianne"/>
          <w:sz w:val="20"/>
          <w:szCs w:val="20"/>
        </w:rPr>
      </w:pPr>
      <w:r w:rsidRPr="0026637E">
        <w:rPr>
          <w:rFonts w:ascii="Marianne" w:hAnsi="Marianne"/>
          <w:b/>
          <w:sz w:val="20"/>
          <w:szCs w:val="20"/>
        </w:rPr>
        <w:t>Oui,</w:t>
      </w:r>
      <w:r w:rsidRPr="0026637E">
        <w:rPr>
          <w:rFonts w:ascii="Marianne" w:hAnsi="Marianne"/>
          <w:sz w:val="20"/>
          <w:szCs w:val="20"/>
        </w:rPr>
        <w:t xml:space="preserve"> u</w:t>
      </w:r>
      <w:r w:rsidR="00FB019D" w:rsidRPr="0026637E">
        <w:rPr>
          <w:rFonts w:ascii="Marianne" w:hAnsi="Marianne"/>
          <w:sz w:val="20"/>
          <w:szCs w:val="20"/>
        </w:rPr>
        <w:t>ne</w:t>
      </w:r>
      <w:r w:rsidR="008D7091" w:rsidRPr="0026637E">
        <w:rPr>
          <w:rFonts w:ascii="Marianne" w:hAnsi="Marianne"/>
          <w:sz w:val="20"/>
          <w:szCs w:val="20"/>
        </w:rPr>
        <w:t xml:space="preserve"> personne </w:t>
      </w:r>
      <w:r w:rsidR="00FB019D" w:rsidRPr="0026637E">
        <w:rPr>
          <w:rFonts w:ascii="Marianne" w:hAnsi="Marianne"/>
          <w:sz w:val="20"/>
          <w:szCs w:val="20"/>
        </w:rPr>
        <w:t xml:space="preserve">qui </w:t>
      </w:r>
      <w:r w:rsidR="008D7091" w:rsidRPr="0026637E">
        <w:rPr>
          <w:rFonts w:ascii="Marianne" w:hAnsi="Marianne"/>
          <w:sz w:val="20"/>
          <w:szCs w:val="20"/>
        </w:rPr>
        <w:t>dépend toujours administrativement de</w:t>
      </w:r>
      <w:r w:rsidR="00FB019D" w:rsidRPr="0026637E">
        <w:rPr>
          <w:rFonts w:ascii="Marianne" w:hAnsi="Marianne"/>
          <w:sz w:val="20"/>
          <w:szCs w:val="20"/>
        </w:rPr>
        <w:t xml:space="preserve"> </w:t>
      </w:r>
      <w:r w:rsidR="003D1711" w:rsidRPr="0026637E">
        <w:rPr>
          <w:rFonts w:ascii="Marianne" w:hAnsi="Marianne"/>
          <w:sz w:val="20"/>
          <w:szCs w:val="20"/>
        </w:rPr>
        <w:t>la structure</w:t>
      </w:r>
      <w:r w:rsidR="00FB019D" w:rsidRPr="0026637E">
        <w:rPr>
          <w:rFonts w:ascii="Marianne" w:hAnsi="Marianne"/>
          <w:sz w:val="20"/>
          <w:szCs w:val="20"/>
        </w:rPr>
        <w:t xml:space="preserve"> au 31/12/</w:t>
      </w:r>
      <w:r w:rsidR="00F97FE3" w:rsidRPr="0026637E">
        <w:rPr>
          <w:rFonts w:ascii="Marianne" w:hAnsi="Marianne"/>
          <w:sz w:val="20"/>
          <w:szCs w:val="20"/>
        </w:rPr>
        <w:t>2026</w:t>
      </w:r>
      <w:r w:rsidR="00FB019D" w:rsidRPr="0026637E">
        <w:rPr>
          <w:rFonts w:ascii="Marianne" w:hAnsi="Marianne"/>
          <w:sz w:val="20"/>
          <w:szCs w:val="20"/>
        </w:rPr>
        <w:t xml:space="preserve"> </w:t>
      </w:r>
      <w:r w:rsidR="008D7091" w:rsidRPr="0026637E">
        <w:rPr>
          <w:rFonts w:ascii="Marianne" w:hAnsi="Marianne"/>
          <w:sz w:val="20"/>
          <w:szCs w:val="20"/>
        </w:rPr>
        <w:t xml:space="preserve">doit être comptée parmi les personnes </w:t>
      </w:r>
      <w:r w:rsidR="0026637E">
        <w:rPr>
          <w:rFonts w:ascii="Marianne" w:hAnsi="Marianne"/>
          <w:sz w:val="20"/>
          <w:szCs w:val="20"/>
        </w:rPr>
        <w:t>accompagnées</w:t>
      </w:r>
      <w:r w:rsidR="008D7091" w:rsidRPr="0026637E">
        <w:rPr>
          <w:rFonts w:ascii="Marianne" w:hAnsi="Marianne"/>
          <w:sz w:val="20"/>
          <w:szCs w:val="20"/>
        </w:rPr>
        <w:t xml:space="preserve"> au 31/12/</w:t>
      </w:r>
      <w:r w:rsidR="00F97FE3" w:rsidRPr="0026637E">
        <w:rPr>
          <w:rFonts w:ascii="Marianne" w:hAnsi="Marianne"/>
          <w:sz w:val="20"/>
          <w:szCs w:val="20"/>
        </w:rPr>
        <w:t>2026</w:t>
      </w:r>
      <w:r w:rsidR="00F24125" w:rsidRPr="0026637E">
        <w:rPr>
          <w:rFonts w:ascii="Marianne" w:hAnsi="Marianne"/>
          <w:sz w:val="20"/>
          <w:szCs w:val="20"/>
        </w:rPr>
        <w:t xml:space="preserve"> (</w:t>
      </w:r>
      <w:r w:rsidR="00F97FE3" w:rsidRPr="0026637E">
        <w:rPr>
          <w:rFonts w:ascii="Marianne" w:hAnsi="Marianne"/>
          <w:sz w:val="20"/>
          <w:szCs w:val="20"/>
        </w:rPr>
        <w:t>Bordereau</w:t>
      </w:r>
      <w:r w:rsidR="00F24125" w:rsidRPr="0026637E">
        <w:rPr>
          <w:rFonts w:ascii="Marianne" w:hAnsi="Marianne"/>
          <w:sz w:val="20"/>
          <w:szCs w:val="20"/>
        </w:rPr>
        <w:t xml:space="preserve"> </w:t>
      </w:r>
      <w:r w:rsidR="006147B7" w:rsidRPr="0026637E">
        <w:rPr>
          <w:rFonts w:ascii="Marianne" w:hAnsi="Marianne"/>
          <w:sz w:val="20"/>
          <w:szCs w:val="20"/>
        </w:rPr>
        <w:t>« </w:t>
      </w:r>
      <w:r w:rsidR="0019235D" w:rsidRPr="0026637E">
        <w:rPr>
          <w:rFonts w:ascii="Marianne" w:hAnsi="Marianne"/>
          <w:sz w:val="20"/>
          <w:szCs w:val="20"/>
        </w:rPr>
        <w:t>Offre et activité par unité</w:t>
      </w:r>
      <w:r w:rsidR="006147B7" w:rsidRPr="0026637E">
        <w:rPr>
          <w:rFonts w:ascii="Marianne" w:hAnsi="Marianne"/>
          <w:sz w:val="20"/>
          <w:szCs w:val="20"/>
        </w:rPr>
        <w:t> »</w:t>
      </w:r>
      <w:proofErr w:type="gramStart"/>
      <w:r w:rsidR="00F24125" w:rsidRPr="0026637E">
        <w:rPr>
          <w:rFonts w:ascii="Marianne" w:hAnsi="Marianne"/>
          <w:sz w:val="20"/>
          <w:szCs w:val="20"/>
        </w:rPr>
        <w:t>) </w:t>
      </w:r>
      <w:r w:rsidR="008D7091" w:rsidRPr="0026637E">
        <w:rPr>
          <w:rFonts w:ascii="Marianne" w:hAnsi="Marianne"/>
          <w:sz w:val="20"/>
          <w:szCs w:val="20"/>
        </w:rPr>
        <w:t>.</w:t>
      </w:r>
      <w:proofErr w:type="gramEnd"/>
      <w:r w:rsidR="008D7091" w:rsidRPr="0026637E">
        <w:rPr>
          <w:rFonts w:ascii="Marianne" w:hAnsi="Marianne"/>
          <w:sz w:val="20"/>
          <w:szCs w:val="20"/>
        </w:rPr>
        <w:t xml:space="preserve"> </w:t>
      </w:r>
      <w:r w:rsidR="00005E38" w:rsidRPr="0026637E">
        <w:rPr>
          <w:rFonts w:ascii="Marianne" w:hAnsi="Marianne"/>
          <w:sz w:val="20"/>
          <w:szCs w:val="20"/>
        </w:rPr>
        <w:t>La personne</w:t>
      </w:r>
      <w:r w:rsidR="008D7091" w:rsidRPr="0026637E">
        <w:rPr>
          <w:rFonts w:ascii="Marianne" w:hAnsi="Marianne"/>
          <w:sz w:val="20"/>
          <w:szCs w:val="20"/>
        </w:rPr>
        <w:t xml:space="preserve"> doit également être décrite dans le</w:t>
      </w:r>
      <w:r w:rsidR="007C53D7" w:rsidRPr="0026637E">
        <w:rPr>
          <w:rFonts w:ascii="Marianne" w:hAnsi="Marianne"/>
          <w:sz w:val="20"/>
          <w:szCs w:val="20"/>
        </w:rPr>
        <w:t>s</w:t>
      </w:r>
      <w:r w:rsidR="008D7091" w:rsidRPr="0026637E">
        <w:rPr>
          <w:rFonts w:ascii="Marianne" w:hAnsi="Marianne"/>
          <w:sz w:val="20"/>
          <w:szCs w:val="20"/>
        </w:rPr>
        <w:t xml:space="preserve"> </w:t>
      </w:r>
      <w:r w:rsidR="007C53D7" w:rsidRPr="0026637E">
        <w:rPr>
          <w:rFonts w:ascii="Marianne" w:hAnsi="Marianne" w:cstheme="minorHAnsi"/>
          <w:sz w:val="20"/>
          <w:szCs w:val="20"/>
        </w:rPr>
        <w:t xml:space="preserve">bordereaux « Enfants </w:t>
      </w:r>
      <w:r w:rsidR="00F97FE3" w:rsidRPr="0026637E">
        <w:rPr>
          <w:rFonts w:ascii="Marianne" w:hAnsi="Marianne" w:cstheme="minorHAnsi"/>
          <w:sz w:val="20"/>
          <w:szCs w:val="20"/>
        </w:rPr>
        <w:t>accompagnés</w:t>
      </w:r>
      <w:r w:rsidR="007C53D7" w:rsidRPr="0026637E">
        <w:rPr>
          <w:rFonts w:ascii="Marianne" w:hAnsi="Marianne" w:cstheme="minorHAnsi"/>
          <w:sz w:val="20"/>
          <w:szCs w:val="20"/>
        </w:rPr>
        <w:t xml:space="preserve"> au 31/12 » ou « Adultes </w:t>
      </w:r>
      <w:r w:rsidR="00F97FE3" w:rsidRPr="0026637E">
        <w:rPr>
          <w:rFonts w:ascii="Marianne" w:hAnsi="Marianne" w:cstheme="minorHAnsi"/>
          <w:sz w:val="20"/>
          <w:szCs w:val="20"/>
        </w:rPr>
        <w:t>accompagnés</w:t>
      </w:r>
      <w:r w:rsidR="007C53D7" w:rsidRPr="0026637E">
        <w:rPr>
          <w:rFonts w:ascii="Marianne" w:hAnsi="Marianne" w:cstheme="minorHAnsi"/>
          <w:sz w:val="20"/>
          <w:szCs w:val="20"/>
        </w:rPr>
        <w:t> au 31/</w:t>
      </w:r>
      <w:r w:rsidR="00F83784" w:rsidRPr="0026637E">
        <w:rPr>
          <w:rFonts w:ascii="Marianne" w:hAnsi="Marianne" w:cstheme="minorHAnsi"/>
          <w:sz w:val="20"/>
          <w:szCs w:val="20"/>
        </w:rPr>
        <w:t>12 »</w:t>
      </w:r>
      <w:r w:rsidR="007C53D7" w:rsidRPr="0026637E">
        <w:rPr>
          <w:rFonts w:ascii="Marianne" w:hAnsi="Marianne"/>
          <w:sz w:val="20"/>
          <w:szCs w:val="20"/>
        </w:rPr>
        <w:t>.</w:t>
      </w:r>
    </w:p>
    <w:p w14:paraId="10C08F6E" w14:textId="77777777" w:rsidR="00B46A34" w:rsidRPr="0026637E" w:rsidRDefault="00B46A34" w:rsidP="00A57DD4">
      <w:pPr>
        <w:pStyle w:val="Sansinterligne"/>
        <w:rPr>
          <w:rFonts w:ascii="Marianne" w:hAnsi="Marianne"/>
          <w:b/>
          <w:sz w:val="20"/>
          <w:szCs w:val="20"/>
          <w:u w:val="single"/>
        </w:rPr>
      </w:pPr>
    </w:p>
    <w:p w14:paraId="04C9C40F" w14:textId="3DDCC3F1" w:rsidR="00005E38" w:rsidRPr="0026637E" w:rsidRDefault="003D1711" w:rsidP="00A57DD4">
      <w:pPr>
        <w:pStyle w:val="Sansinterligne"/>
        <w:rPr>
          <w:rFonts w:ascii="Marianne" w:hAnsi="Marianne"/>
          <w:b/>
          <w:sz w:val="20"/>
          <w:szCs w:val="20"/>
          <w:u w:val="single"/>
        </w:rPr>
      </w:pPr>
      <w:r w:rsidRPr="0026637E">
        <w:rPr>
          <w:rFonts w:ascii="Marianne" w:hAnsi="Marianne"/>
          <w:b/>
          <w:sz w:val="20"/>
          <w:szCs w:val="20"/>
          <w:u w:val="single"/>
        </w:rPr>
        <w:t>Pour un service, u</w:t>
      </w:r>
      <w:r w:rsidR="00005E38" w:rsidRPr="0026637E">
        <w:rPr>
          <w:rFonts w:ascii="Marianne" w:hAnsi="Marianne"/>
          <w:b/>
          <w:sz w:val="20"/>
          <w:szCs w:val="20"/>
          <w:u w:val="single"/>
        </w:rPr>
        <w:t>ne pers</w:t>
      </w:r>
      <w:r w:rsidR="00CD23E5" w:rsidRPr="0026637E">
        <w:rPr>
          <w:rFonts w:ascii="Marianne" w:hAnsi="Marianne"/>
          <w:b/>
          <w:sz w:val="20"/>
          <w:szCs w:val="20"/>
          <w:u w:val="single"/>
        </w:rPr>
        <w:t xml:space="preserve">onne handicapée hébergée dans </w:t>
      </w:r>
      <w:r w:rsidR="00C10788" w:rsidRPr="0026637E">
        <w:rPr>
          <w:rFonts w:ascii="Marianne" w:hAnsi="Marianne"/>
          <w:b/>
          <w:sz w:val="20"/>
          <w:szCs w:val="20"/>
          <w:u w:val="single"/>
        </w:rPr>
        <w:t>une famille d’accueil</w:t>
      </w:r>
      <w:r w:rsidR="00005E38" w:rsidRPr="0026637E">
        <w:rPr>
          <w:rFonts w:ascii="Marianne" w:hAnsi="Marianne"/>
          <w:b/>
          <w:sz w:val="20"/>
          <w:szCs w:val="20"/>
          <w:u w:val="single"/>
        </w:rPr>
        <w:t xml:space="preserve"> doit-elle être comptée dans les personnes </w:t>
      </w:r>
      <w:r w:rsidR="005225BE" w:rsidRPr="0026637E">
        <w:rPr>
          <w:rFonts w:ascii="Marianne" w:hAnsi="Marianne"/>
          <w:b/>
          <w:sz w:val="20"/>
          <w:szCs w:val="20"/>
          <w:u w:val="single"/>
        </w:rPr>
        <w:t>accompagnées</w:t>
      </w:r>
      <w:r w:rsidR="000F3B83" w:rsidRPr="0026637E">
        <w:rPr>
          <w:rFonts w:ascii="Marianne" w:hAnsi="Marianne"/>
          <w:b/>
          <w:sz w:val="20"/>
          <w:szCs w:val="20"/>
          <w:u w:val="single"/>
        </w:rPr>
        <w:t xml:space="preserve"> </w:t>
      </w:r>
      <w:r w:rsidR="00005E38" w:rsidRPr="0026637E">
        <w:rPr>
          <w:rFonts w:ascii="Marianne" w:hAnsi="Marianne"/>
          <w:b/>
          <w:sz w:val="20"/>
          <w:szCs w:val="20"/>
          <w:u w:val="single"/>
        </w:rPr>
        <w:t>au 31/12/</w:t>
      </w:r>
      <w:r w:rsidR="00F97FE3" w:rsidRPr="0026637E">
        <w:rPr>
          <w:rFonts w:ascii="Marianne" w:hAnsi="Marianne"/>
          <w:b/>
          <w:sz w:val="20"/>
          <w:szCs w:val="20"/>
          <w:u w:val="single"/>
        </w:rPr>
        <w:t>2026</w:t>
      </w:r>
      <w:r w:rsidR="00005E38" w:rsidRPr="0026637E">
        <w:rPr>
          <w:rFonts w:ascii="Marianne" w:hAnsi="Marianne"/>
          <w:b/>
          <w:sz w:val="20"/>
          <w:szCs w:val="20"/>
          <w:u w:val="single"/>
        </w:rPr>
        <w:t> ?</w:t>
      </w:r>
    </w:p>
    <w:p w14:paraId="04C9C411" w14:textId="126A0098" w:rsidR="00005E38" w:rsidRPr="0026637E" w:rsidRDefault="00005E38" w:rsidP="00A70C1B">
      <w:pPr>
        <w:pStyle w:val="Sansinterligne"/>
        <w:spacing w:before="120" w:after="120"/>
        <w:jc w:val="both"/>
        <w:rPr>
          <w:rFonts w:ascii="Marianne" w:hAnsi="Marianne"/>
          <w:sz w:val="20"/>
          <w:szCs w:val="20"/>
        </w:rPr>
      </w:pPr>
      <w:r w:rsidRPr="0026637E">
        <w:rPr>
          <w:rFonts w:ascii="Marianne" w:hAnsi="Marianne"/>
          <w:b/>
          <w:sz w:val="20"/>
          <w:szCs w:val="20"/>
        </w:rPr>
        <w:t>Oui,</w:t>
      </w:r>
      <w:r w:rsidRPr="0026637E">
        <w:rPr>
          <w:rFonts w:ascii="Marianne" w:hAnsi="Marianne"/>
          <w:sz w:val="20"/>
          <w:szCs w:val="20"/>
        </w:rPr>
        <w:t xml:space="preserve"> les personnes suivies par un service au 31/12/</w:t>
      </w:r>
      <w:r w:rsidR="00F97FE3" w:rsidRPr="0026637E">
        <w:rPr>
          <w:rFonts w:ascii="Marianne" w:hAnsi="Marianne"/>
          <w:sz w:val="20"/>
          <w:szCs w:val="20"/>
        </w:rPr>
        <w:t>2026</w:t>
      </w:r>
      <w:r w:rsidRPr="0026637E">
        <w:rPr>
          <w:rFonts w:ascii="Marianne" w:hAnsi="Marianne"/>
          <w:sz w:val="20"/>
          <w:szCs w:val="20"/>
        </w:rPr>
        <w:t xml:space="preserve"> doivent être comptées parmi les personnes </w:t>
      </w:r>
      <w:r w:rsidR="0026637E">
        <w:rPr>
          <w:rFonts w:ascii="Marianne" w:hAnsi="Marianne"/>
          <w:sz w:val="20"/>
          <w:szCs w:val="20"/>
        </w:rPr>
        <w:t>accompagnées</w:t>
      </w:r>
      <w:r w:rsidRPr="0026637E">
        <w:rPr>
          <w:rFonts w:ascii="Marianne" w:hAnsi="Marianne"/>
          <w:sz w:val="20"/>
          <w:szCs w:val="20"/>
        </w:rPr>
        <w:t xml:space="preserve"> au 31/12/</w:t>
      </w:r>
      <w:r w:rsidR="00F97FE3" w:rsidRPr="0026637E">
        <w:rPr>
          <w:rFonts w:ascii="Marianne" w:hAnsi="Marianne"/>
          <w:sz w:val="20"/>
          <w:szCs w:val="20"/>
        </w:rPr>
        <w:t>2026</w:t>
      </w:r>
      <w:r w:rsidRPr="0026637E">
        <w:rPr>
          <w:rFonts w:ascii="Marianne" w:hAnsi="Marianne"/>
          <w:sz w:val="20"/>
          <w:szCs w:val="20"/>
        </w:rPr>
        <w:t xml:space="preserve">, </w:t>
      </w:r>
      <w:r w:rsidR="008C0AF2" w:rsidRPr="0026637E">
        <w:rPr>
          <w:rFonts w:ascii="Marianne" w:hAnsi="Marianne"/>
          <w:sz w:val="20"/>
          <w:szCs w:val="20"/>
        </w:rPr>
        <w:t>quel que</w:t>
      </w:r>
      <w:r w:rsidRPr="0026637E">
        <w:rPr>
          <w:rFonts w:ascii="Marianne" w:hAnsi="Marianne"/>
          <w:sz w:val="20"/>
          <w:szCs w:val="20"/>
        </w:rPr>
        <w:t xml:space="preserve"> soit leur lieu d’hébergement.</w:t>
      </w:r>
    </w:p>
    <w:p w14:paraId="5E6B696A" w14:textId="60CE6ED2" w:rsidR="00B73A1A" w:rsidRPr="0026637E" w:rsidRDefault="00B73A1A" w:rsidP="00B73A1A">
      <w:pPr>
        <w:pStyle w:val="Sansinterligne"/>
        <w:spacing w:before="120" w:after="120"/>
        <w:jc w:val="both"/>
        <w:rPr>
          <w:rFonts w:ascii="Marianne" w:hAnsi="Marianne"/>
          <w:sz w:val="20"/>
          <w:szCs w:val="20"/>
        </w:rPr>
      </w:pPr>
      <w:r w:rsidRPr="0026637E">
        <w:rPr>
          <w:rFonts w:ascii="Marianne" w:hAnsi="Marianne"/>
          <w:b/>
          <w:sz w:val="20"/>
          <w:szCs w:val="20"/>
        </w:rPr>
        <w:t>Bordereau « Offre et activité par unité »</w:t>
      </w:r>
      <w:r w:rsidRPr="0026637E">
        <w:rPr>
          <w:rFonts w:ascii="Marianne" w:hAnsi="Marianne"/>
          <w:sz w:val="20"/>
          <w:szCs w:val="20"/>
        </w:rPr>
        <w:t xml:space="preserve"> &gt; question « Discipline » &gt; réponse </w:t>
      </w:r>
      <w:r w:rsidR="00F92AFC" w:rsidRPr="0026637E">
        <w:rPr>
          <w:rFonts w:ascii="Marianne" w:hAnsi="Marianne"/>
          <w:sz w:val="20"/>
          <w:szCs w:val="20"/>
        </w:rPr>
        <w:t xml:space="preserve">02 – accueil et accompagnement pour personnes handicapées </w:t>
      </w:r>
      <w:r w:rsidR="005F50C1" w:rsidRPr="0026637E">
        <w:rPr>
          <w:rFonts w:ascii="Marianne" w:hAnsi="Marianne"/>
          <w:sz w:val="20"/>
          <w:szCs w:val="20"/>
        </w:rPr>
        <w:t xml:space="preserve">ou </w:t>
      </w:r>
      <w:r w:rsidR="00F92AFC" w:rsidRPr="0026637E">
        <w:rPr>
          <w:rFonts w:ascii="Marianne" w:hAnsi="Marianne"/>
          <w:sz w:val="20"/>
          <w:szCs w:val="20"/>
        </w:rPr>
        <w:t xml:space="preserve">07 – Education </w:t>
      </w:r>
      <w:r w:rsidR="00F97FE3" w:rsidRPr="0026637E">
        <w:rPr>
          <w:rFonts w:ascii="Marianne" w:hAnsi="Marianne"/>
          <w:sz w:val="20"/>
          <w:szCs w:val="20"/>
        </w:rPr>
        <w:t>adaptée</w:t>
      </w:r>
      <w:r w:rsidR="00F92AFC" w:rsidRPr="0026637E">
        <w:rPr>
          <w:rFonts w:ascii="Marianne" w:hAnsi="Marianne"/>
          <w:sz w:val="20"/>
          <w:szCs w:val="20"/>
        </w:rPr>
        <w:t xml:space="preserve"> et accompagnement social et médico-social</w:t>
      </w:r>
      <w:r w:rsidR="00AA579A" w:rsidRPr="0026637E">
        <w:rPr>
          <w:rFonts w:ascii="Marianne" w:hAnsi="Marianne"/>
          <w:sz w:val="20"/>
          <w:szCs w:val="20"/>
        </w:rPr>
        <w:t>.</w:t>
      </w:r>
    </w:p>
    <w:p w14:paraId="04C9C414" w14:textId="0ABB9EFD" w:rsidR="00DF16F0" w:rsidRPr="0026637E" w:rsidRDefault="00005E38" w:rsidP="00A70C1B">
      <w:pPr>
        <w:pStyle w:val="Sansinterligne"/>
        <w:spacing w:before="120" w:after="120"/>
        <w:jc w:val="both"/>
        <w:rPr>
          <w:rFonts w:ascii="Marianne" w:hAnsi="Marianne"/>
          <w:sz w:val="20"/>
          <w:szCs w:val="20"/>
        </w:rPr>
      </w:pPr>
      <w:r w:rsidRPr="0026637E">
        <w:rPr>
          <w:rFonts w:ascii="Marianne" w:hAnsi="Marianne"/>
          <w:b/>
          <w:sz w:val="20"/>
          <w:szCs w:val="20"/>
        </w:rPr>
        <w:t>Bordereau « </w:t>
      </w:r>
      <w:r w:rsidR="008C0AF2" w:rsidRPr="0026637E">
        <w:rPr>
          <w:rFonts w:ascii="Marianne" w:hAnsi="Marianne"/>
          <w:b/>
          <w:sz w:val="20"/>
          <w:szCs w:val="20"/>
        </w:rPr>
        <w:t xml:space="preserve">Enfants </w:t>
      </w:r>
      <w:r w:rsidR="00F97FE3" w:rsidRPr="0026637E">
        <w:rPr>
          <w:rFonts w:ascii="Marianne" w:hAnsi="Marianne"/>
          <w:b/>
          <w:sz w:val="20"/>
          <w:szCs w:val="20"/>
        </w:rPr>
        <w:t>accompagnés</w:t>
      </w:r>
      <w:r w:rsidRPr="0026637E">
        <w:rPr>
          <w:rFonts w:ascii="Marianne" w:hAnsi="Marianne"/>
          <w:b/>
          <w:sz w:val="20"/>
          <w:szCs w:val="20"/>
        </w:rPr>
        <w:t xml:space="preserve"> au 31/12</w:t>
      </w:r>
      <w:r w:rsidR="00F21C61">
        <w:rPr>
          <w:rFonts w:ascii="Marianne" w:hAnsi="Marianne"/>
          <w:b/>
          <w:sz w:val="20"/>
          <w:szCs w:val="20"/>
        </w:rPr>
        <w:t xml:space="preserve"> </w:t>
      </w:r>
      <w:r w:rsidRPr="0026637E">
        <w:rPr>
          <w:rFonts w:ascii="Marianne" w:hAnsi="Marianne"/>
          <w:b/>
          <w:sz w:val="20"/>
          <w:szCs w:val="20"/>
        </w:rPr>
        <w:t>»</w:t>
      </w:r>
      <w:r w:rsidRPr="0026637E">
        <w:rPr>
          <w:rFonts w:ascii="Marianne" w:hAnsi="Marianne"/>
          <w:sz w:val="20"/>
          <w:szCs w:val="20"/>
        </w:rPr>
        <w:t xml:space="preserve"> &gt; question « </w:t>
      </w:r>
      <w:r w:rsidR="008C0AF2" w:rsidRPr="0026637E">
        <w:rPr>
          <w:rFonts w:ascii="Marianne" w:hAnsi="Marianne"/>
          <w:sz w:val="20"/>
          <w:szCs w:val="20"/>
        </w:rPr>
        <w:t>Hébergement en dehors de la structure (y compris le week-end)</w:t>
      </w:r>
      <w:r w:rsidRPr="0026637E">
        <w:rPr>
          <w:rFonts w:ascii="Marianne" w:hAnsi="Marianne"/>
          <w:sz w:val="20"/>
          <w:szCs w:val="20"/>
        </w:rPr>
        <w:t xml:space="preserve"> (colonne </w:t>
      </w:r>
      <w:r w:rsidR="008C0AF2" w:rsidRPr="0026637E">
        <w:rPr>
          <w:rFonts w:ascii="Marianne" w:hAnsi="Marianne"/>
          <w:sz w:val="20"/>
          <w:szCs w:val="20"/>
        </w:rPr>
        <w:t>Y</w:t>
      </w:r>
      <w:r w:rsidRPr="0026637E">
        <w:rPr>
          <w:rFonts w:ascii="Marianne" w:hAnsi="Marianne"/>
          <w:sz w:val="20"/>
          <w:szCs w:val="20"/>
        </w:rPr>
        <w:t>) » &gt; réponse « </w:t>
      </w:r>
      <w:r w:rsidR="002E1EDF">
        <w:rPr>
          <w:rFonts w:ascii="Marianne" w:hAnsi="Marianne"/>
          <w:sz w:val="20"/>
          <w:szCs w:val="20"/>
        </w:rPr>
        <w:t>3</w:t>
      </w:r>
      <w:r w:rsidR="00F7178C" w:rsidRPr="0026637E">
        <w:rPr>
          <w:rFonts w:ascii="Marianne" w:hAnsi="Marianne"/>
          <w:sz w:val="20"/>
          <w:szCs w:val="20"/>
        </w:rPr>
        <w:t xml:space="preserve"> </w:t>
      </w:r>
      <w:r w:rsidRPr="0026637E">
        <w:rPr>
          <w:rFonts w:ascii="Marianne" w:hAnsi="Marianne"/>
          <w:sz w:val="20"/>
          <w:szCs w:val="20"/>
        </w:rPr>
        <w:t>- Famille d’accueil</w:t>
      </w:r>
      <w:r w:rsidR="008C0AF2" w:rsidRPr="0026637E">
        <w:rPr>
          <w:rFonts w:ascii="Marianne" w:hAnsi="Marianne"/>
          <w:sz w:val="20"/>
          <w:szCs w:val="20"/>
        </w:rPr>
        <w:t xml:space="preserve"> sociale</w:t>
      </w:r>
      <w:r w:rsidRPr="0026637E">
        <w:rPr>
          <w:rFonts w:ascii="Marianne" w:hAnsi="Marianne"/>
          <w:sz w:val="20"/>
          <w:szCs w:val="20"/>
        </w:rPr>
        <w:t> »</w:t>
      </w:r>
      <w:r w:rsidR="008C0AF2" w:rsidRPr="0026637E">
        <w:rPr>
          <w:rFonts w:ascii="Marianne" w:hAnsi="Marianne"/>
          <w:sz w:val="20"/>
          <w:szCs w:val="20"/>
        </w:rPr>
        <w:t xml:space="preserve"> ou « </w:t>
      </w:r>
      <w:r w:rsidR="002E1EDF">
        <w:rPr>
          <w:rFonts w:ascii="Marianne" w:hAnsi="Marianne"/>
          <w:sz w:val="20"/>
          <w:szCs w:val="20"/>
        </w:rPr>
        <w:t>4</w:t>
      </w:r>
      <w:r w:rsidR="00F7178C" w:rsidRPr="0026637E">
        <w:rPr>
          <w:rFonts w:ascii="Marianne" w:hAnsi="Marianne"/>
          <w:sz w:val="20"/>
          <w:szCs w:val="20"/>
        </w:rPr>
        <w:t xml:space="preserve"> </w:t>
      </w:r>
      <w:r w:rsidR="008C0AF2" w:rsidRPr="0026637E">
        <w:rPr>
          <w:rFonts w:ascii="Marianne" w:hAnsi="Marianne"/>
          <w:sz w:val="20"/>
          <w:szCs w:val="20"/>
        </w:rPr>
        <w:t>-Famille d'accueil spécialisée </w:t>
      </w:r>
      <w:r w:rsidR="003862D6" w:rsidRPr="0026637E">
        <w:rPr>
          <w:rFonts w:ascii="Marianne" w:hAnsi="Marianne"/>
          <w:sz w:val="20"/>
          <w:szCs w:val="20"/>
        </w:rPr>
        <w:t>».</w:t>
      </w:r>
    </w:p>
    <w:p w14:paraId="04E52C3B" w14:textId="753E2DD1" w:rsidR="00A26F5B" w:rsidRPr="0026637E" w:rsidRDefault="00B73A1A" w:rsidP="00A70C1B">
      <w:pPr>
        <w:spacing w:before="120" w:after="120" w:line="240" w:lineRule="auto"/>
        <w:rPr>
          <w:rFonts w:ascii="Marianne" w:hAnsi="Marianne"/>
          <w:sz w:val="20"/>
          <w:szCs w:val="20"/>
        </w:rPr>
      </w:pPr>
      <w:r w:rsidRPr="0026637E">
        <w:rPr>
          <w:rFonts w:ascii="Marianne" w:hAnsi="Marianne"/>
          <w:b/>
          <w:sz w:val="20"/>
          <w:szCs w:val="20"/>
        </w:rPr>
        <w:t xml:space="preserve">Bordereau « Adultes </w:t>
      </w:r>
      <w:r w:rsidR="00F97FE3" w:rsidRPr="0026637E">
        <w:rPr>
          <w:rFonts w:ascii="Marianne" w:hAnsi="Marianne"/>
          <w:b/>
          <w:sz w:val="20"/>
          <w:szCs w:val="20"/>
        </w:rPr>
        <w:t>accompagnés</w:t>
      </w:r>
      <w:r w:rsidRPr="0026637E">
        <w:rPr>
          <w:rFonts w:ascii="Marianne" w:hAnsi="Marianne"/>
          <w:b/>
          <w:sz w:val="20"/>
          <w:szCs w:val="20"/>
        </w:rPr>
        <w:t xml:space="preserve"> au 31/12 »</w:t>
      </w:r>
      <w:r w:rsidRPr="0026637E">
        <w:rPr>
          <w:rFonts w:ascii="Marianne" w:hAnsi="Marianne"/>
          <w:sz w:val="20"/>
          <w:szCs w:val="20"/>
        </w:rPr>
        <w:t xml:space="preserve"> &gt; question « Logement ou hébergement (colonne W) » &gt; réponse « 04 - Famille d’accueil ».</w:t>
      </w:r>
    </w:p>
    <w:p w14:paraId="65BD3C0D" w14:textId="77777777" w:rsidR="00FA2169" w:rsidRDefault="00FA2169" w:rsidP="00E155D9">
      <w:pPr>
        <w:spacing w:before="120" w:after="120" w:line="240" w:lineRule="auto"/>
        <w:rPr>
          <w:rFonts w:ascii="Marianne" w:hAnsi="Marianne"/>
          <w:b/>
          <w:sz w:val="20"/>
          <w:szCs w:val="20"/>
          <w:u w:val="single"/>
        </w:rPr>
      </w:pPr>
    </w:p>
    <w:p w14:paraId="60E5CD14" w14:textId="4CB3E62F" w:rsidR="00E155D9" w:rsidRPr="0026637E" w:rsidRDefault="00E155D9" w:rsidP="00E155D9">
      <w:pPr>
        <w:spacing w:before="120" w:after="120" w:line="240" w:lineRule="auto"/>
        <w:rPr>
          <w:rFonts w:ascii="Marianne" w:hAnsi="Marianne"/>
          <w:b/>
          <w:sz w:val="20"/>
          <w:szCs w:val="20"/>
          <w:u w:val="single"/>
        </w:rPr>
      </w:pPr>
      <w:r w:rsidRPr="0026637E">
        <w:rPr>
          <w:rFonts w:ascii="Marianne" w:hAnsi="Marianne"/>
          <w:b/>
          <w:sz w:val="20"/>
          <w:szCs w:val="20"/>
          <w:u w:val="single"/>
        </w:rPr>
        <w:t>Faut-il décrire l’activité d’un pôle de compétences et de prestations externalisées</w:t>
      </w:r>
      <w:r w:rsidR="00D05988" w:rsidRPr="0026637E">
        <w:rPr>
          <w:rFonts w:ascii="Marianne" w:hAnsi="Marianne"/>
          <w:b/>
          <w:sz w:val="20"/>
          <w:szCs w:val="20"/>
          <w:u w:val="single"/>
        </w:rPr>
        <w:t> (PCPE)</w:t>
      </w:r>
      <w:r w:rsidR="00F83784">
        <w:rPr>
          <w:rFonts w:ascii="Marianne" w:hAnsi="Marianne"/>
          <w:b/>
          <w:sz w:val="20"/>
          <w:szCs w:val="20"/>
          <w:u w:val="single"/>
        </w:rPr>
        <w:t> </w:t>
      </w:r>
      <w:r w:rsidR="00D05988" w:rsidRPr="0026637E">
        <w:rPr>
          <w:rFonts w:ascii="Marianne" w:hAnsi="Marianne"/>
          <w:b/>
          <w:sz w:val="20"/>
          <w:szCs w:val="20"/>
          <w:u w:val="single"/>
        </w:rPr>
        <w:t>?</w:t>
      </w:r>
    </w:p>
    <w:p w14:paraId="0568FFC4" w14:textId="4DDB220D" w:rsidR="00E155D9" w:rsidRPr="0026637E" w:rsidRDefault="00176B06" w:rsidP="00E155D9">
      <w:pPr>
        <w:spacing w:before="120" w:after="120" w:line="240" w:lineRule="auto"/>
        <w:rPr>
          <w:rFonts w:ascii="Marianne" w:hAnsi="Marianne"/>
          <w:sz w:val="20"/>
          <w:szCs w:val="20"/>
        </w:rPr>
      </w:pPr>
      <w:r w:rsidRPr="0026637E">
        <w:rPr>
          <w:rFonts w:ascii="Marianne" w:hAnsi="Marianne"/>
          <w:sz w:val="20"/>
          <w:szCs w:val="20"/>
        </w:rPr>
        <w:t xml:space="preserve">Non. </w:t>
      </w:r>
      <w:r w:rsidR="00E155D9" w:rsidRPr="0026637E">
        <w:rPr>
          <w:rFonts w:ascii="Marianne" w:hAnsi="Marianne"/>
          <w:sz w:val="20"/>
          <w:szCs w:val="20"/>
        </w:rPr>
        <w:t xml:space="preserve">La présence d'un pôle de compétences et de prestations externalisées (PCPE) doit </w:t>
      </w:r>
      <w:r w:rsidR="00D05988" w:rsidRPr="0026637E">
        <w:rPr>
          <w:rFonts w:ascii="Marianne" w:hAnsi="Marianne"/>
          <w:sz w:val="20"/>
          <w:szCs w:val="20"/>
        </w:rPr>
        <w:t xml:space="preserve">uniquement </w:t>
      </w:r>
      <w:r w:rsidR="00E155D9" w:rsidRPr="0026637E">
        <w:rPr>
          <w:rFonts w:ascii="Marianne" w:hAnsi="Marianne"/>
          <w:sz w:val="20"/>
          <w:szCs w:val="20"/>
        </w:rPr>
        <w:t xml:space="preserve">apparaître dans le bordereau Structure (question : </w:t>
      </w:r>
      <w:r w:rsidR="00E155D9" w:rsidRPr="0026637E">
        <w:rPr>
          <w:rFonts w:ascii="Marianne" w:hAnsi="Marianne"/>
          <w:i/>
          <w:sz w:val="20"/>
          <w:szCs w:val="20"/>
        </w:rPr>
        <w:t>Votre structure porte-t-elle les dispositifs suivants</w:t>
      </w:r>
      <w:r w:rsidR="00E155D9" w:rsidRPr="0026637E">
        <w:rPr>
          <w:rFonts w:ascii="Marianne" w:hAnsi="Marianne"/>
          <w:sz w:val="20"/>
          <w:szCs w:val="20"/>
        </w:rPr>
        <w:t xml:space="preserve"> ?). </w:t>
      </w:r>
      <w:r w:rsidR="00D05988" w:rsidRPr="0026637E">
        <w:rPr>
          <w:rFonts w:ascii="Marianne" w:hAnsi="Marianne"/>
          <w:sz w:val="20"/>
          <w:szCs w:val="20"/>
        </w:rPr>
        <w:t>L</w:t>
      </w:r>
      <w:r w:rsidR="00E155D9" w:rsidRPr="0026637E">
        <w:rPr>
          <w:rFonts w:ascii="Marianne" w:hAnsi="Marianne"/>
          <w:sz w:val="20"/>
          <w:szCs w:val="20"/>
        </w:rPr>
        <w:t xml:space="preserve">'activité du pôle </w:t>
      </w:r>
      <w:r w:rsidR="00D05988" w:rsidRPr="0026637E">
        <w:rPr>
          <w:rFonts w:ascii="Marianne" w:hAnsi="Marianne"/>
          <w:sz w:val="20"/>
          <w:szCs w:val="20"/>
        </w:rPr>
        <w:t xml:space="preserve">à proprement parler </w:t>
      </w:r>
      <w:r w:rsidR="00E155D9" w:rsidRPr="0026637E">
        <w:rPr>
          <w:rFonts w:ascii="Marianne" w:hAnsi="Marianne"/>
          <w:sz w:val="20"/>
          <w:szCs w:val="20"/>
        </w:rPr>
        <w:t>(file active) ne doit pas être décrite</w:t>
      </w:r>
      <w:r w:rsidR="00D05988" w:rsidRPr="0026637E">
        <w:rPr>
          <w:rFonts w:ascii="Marianne" w:hAnsi="Marianne"/>
          <w:sz w:val="20"/>
          <w:szCs w:val="20"/>
        </w:rPr>
        <w:t>.</w:t>
      </w:r>
    </w:p>
    <w:p w14:paraId="749C63D1" w14:textId="4F21C7E3" w:rsidR="006C1D43" w:rsidRPr="0026637E" w:rsidRDefault="006C1D43" w:rsidP="00A26F5B">
      <w:pPr>
        <w:spacing w:before="120" w:after="120" w:line="240" w:lineRule="auto"/>
        <w:rPr>
          <w:rFonts w:ascii="Marianne" w:hAnsi="Marianne"/>
          <w:sz w:val="20"/>
          <w:szCs w:val="20"/>
        </w:rPr>
      </w:pPr>
      <w:r w:rsidRPr="0026637E">
        <w:rPr>
          <w:rFonts w:ascii="Marianne" w:hAnsi="Marianne"/>
          <w:b/>
          <w:bCs/>
          <w:sz w:val="20"/>
          <w:szCs w:val="20"/>
        </w:rPr>
        <w:br w:type="page"/>
      </w:r>
    </w:p>
    <w:p w14:paraId="04C9C43B" w14:textId="323EEC3E" w:rsidR="0009427B" w:rsidRPr="0026637E" w:rsidRDefault="009B5D81" w:rsidP="00B569E0">
      <w:pPr>
        <w:pStyle w:val="Titre1"/>
        <w:rPr>
          <w:rFonts w:ascii="Marianne" w:hAnsi="Marianne"/>
          <w:sz w:val="24"/>
          <w:szCs w:val="24"/>
        </w:rPr>
      </w:pPr>
      <w:bookmarkStart w:id="10" w:name="_Toc241252187"/>
      <w:r w:rsidRPr="0026637E">
        <w:rPr>
          <w:rFonts w:ascii="Marianne" w:hAnsi="Marianne"/>
          <w:sz w:val="24"/>
          <w:szCs w:val="24"/>
        </w:rPr>
        <w:lastRenderedPageBreak/>
        <w:t xml:space="preserve">3 - </w:t>
      </w:r>
      <w:r w:rsidR="0009427B" w:rsidRPr="0026637E">
        <w:rPr>
          <w:rFonts w:ascii="Marianne" w:hAnsi="Marianne"/>
          <w:sz w:val="24"/>
          <w:szCs w:val="24"/>
        </w:rPr>
        <w:t>Bordereau</w:t>
      </w:r>
      <w:r w:rsidR="0038307C" w:rsidRPr="0026637E">
        <w:rPr>
          <w:rFonts w:ascii="Marianne" w:hAnsi="Marianne"/>
          <w:sz w:val="24"/>
          <w:szCs w:val="24"/>
        </w:rPr>
        <w:t>x</w:t>
      </w:r>
      <w:r w:rsidR="0009427B" w:rsidRPr="0026637E">
        <w:rPr>
          <w:rFonts w:ascii="Marianne" w:hAnsi="Marianne"/>
          <w:sz w:val="24"/>
          <w:szCs w:val="24"/>
        </w:rPr>
        <w:t xml:space="preserve"> </w:t>
      </w:r>
      <w:r w:rsidR="00B46A34" w:rsidRPr="0026637E">
        <w:rPr>
          <w:rFonts w:ascii="Marianne" w:hAnsi="Marianne"/>
          <w:sz w:val="24"/>
          <w:szCs w:val="24"/>
        </w:rPr>
        <w:t>« </w:t>
      </w:r>
      <w:proofErr w:type="spellStart"/>
      <w:r w:rsidR="0038307C" w:rsidRPr="0026637E">
        <w:rPr>
          <w:rFonts w:ascii="Marianne" w:hAnsi="Marianne"/>
          <w:sz w:val="24"/>
          <w:szCs w:val="24"/>
        </w:rPr>
        <w:t>IdentCentre</w:t>
      </w:r>
      <w:proofErr w:type="spellEnd"/>
      <w:r w:rsidR="00B46A34" w:rsidRPr="0026637E">
        <w:rPr>
          <w:rFonts w:ascii="Marianne" w:hAnsi="Marianne"/>
          <w:sz w:val="24"/>
          <w:szCs w:val="24"/>
        </w:rPr>
        <w:t> »</w:t>
      </w:r>
      <w:r w:rsidR="0038307C" w:rsidRPr="0026637E">
        <w:rPr>
          <w:rFonts w:ascii="Marianne" w:hAnsi="Marianne"/>
          <w:sz w:val="24"/>
          <w:szCs w:val="24"/>
        </w:rPr>
        <w:t xml:space="preserve"> et </w:t>
      </w:r>
      <w:r w:rsidR="0009427B" w:rsidRPr="0026637E">
        <w:rPr>
          <w:rFonts w:ascii="Marianne" w:hAnsi="Marianne"/>
          <w:sz w:val="24"/>
          <w:szCs w:val="24"/>
        </w:rPr>
        <w:t>« Activité des</w:t>
      </w:r>
      <w:r w:rsidR="00373047" w:rsidRPr="0026637E">
        <w:rPr>
          <w:rFonts w:ascii="Marianne" w:hAnsi="Marianne"/>
          <w:sz w:val="24"/>
          <w:szCs w:val="24"/>
        </w:rPr>
        <w:t xml:space="preserve"> Centres</w:t>
      </w:r>
      <w:r w:rsidR="00930FD4" w:rsidRPr="0026637E">
        <w:rPr>
          <w:rFonts w:ascii="Marianne" w:hAnsi="Marianne"/>
          <w:sz w:val="24"/>
          <w:szCs w:val="24"/>
        </w:rPr>
        <w:t xml:space="preserve"> » pour les </w:t>
      </w:r>
      <w:r w:rsidR="0009427B" w:rsidRPr="0026637E">
        <w:rPr>
          <w:rFonts w:ascii="Marianne" w:hAnsi="Marianne"/>
          <w:sz w:val="24"/>
          <w:szCs w:val="24"/>
        </w:rPr>
        <w:t xml:space="preserve">CAMSP </w:t>
      </w:r>
      <w:r w:rsidR="00B46A34" w:rsidRPr="0026637E">
        <w:rPr>
          <w:rFonts w:ascii="Marianne" w:hAnsi="Marianne"/>
          <w:sz w:val="24"/>
          <w:szCs w:val="24"/>
        </w:rPr>
        <w:t xml:space="preserve">et </w:t>
      </w:r>
      <w:r w:rsidR="00930FD4" w:rsidRPr="0026637E">
        <w:rPr>
          <w:rFonts w:ascii="Marianne" w:hAnsi="Marianne"/>
          <w:sz w:val="24"/>
          <w:szCs w:val="24"/>
        </w:rPr>
        <w:t xml:space="preserve">les </w:t>
      </w:r>
      <w:r w:rsidR="0009427B" w:rsidRPr="0026637E">
        <w:rPr>
          <w:rFonts w:ascii="Marianne" w:hAnsi="Marianne"/>
          <w:sz w:val="24"/>
          <w:szCs w:val="24"/>
        </w:rPr>
        <w:t>CMPP</w:t>
      </w:r>
      <w:bookmarkEnd w:id="10"/>
    </w:p>
    <w:p w14:paraId="56F8DD54" w14:textId="5821CA00" w:rsidR="00EC363B" w:rsidRPr="0026637E" w:rsidRDefault="006147B7" w:rsidP="00EC363B">
      <w:pPr>
        <w:pStyle w:val="Titre2"/>
        <w:rPr>
          <w:rFonts w:ascii="Marianne" w:hAnsi="Marianne"/>
          <w:sz w:val="24"/>
          <w:szCs w:val="24"/>
        </w:rPr>
      </w:pPr>
      <w:bookmarkStart w:id="11" w:name="_Toc241252188"/>
      <w:r w:rsidRPr="0026637E">
        <w:rPr>
          <w:rFonts w:ascii="Marianne" w:hAnsi="Marianne"/>
          <w:sz w:val="24"/>
          <w:szCs w:val="24"/>
        </w:rPr>
        <w:t>Principes</w:t>
      </w:r>
      <w:bookmarkEnd w:id="11"/>
      <w:r w:rsidR="00EC363B" w:rsidRPr="0026637E">
        <w:rPr>
          <w:rFonts w:ascii="Marianne" w:hAnsi="Marianne"/>
          <w:sz w:val="24"/>
          <w:szCs w:val="24"/>
        </w:rPr>
        <w:t xml:space="preserve"> </w:t>
      </w:r>
    </w:p>
    <w:p w14:paraId="244FC7AB" w14:textId="77777777" w:rsidR="00EC363B" w:rsidRPr="0026637E" w:rsidRDefault="00EC363B" w:rsidP="001E2CB2">
      <w:pPr>
        <w:pStyle w:val="Sansinterligne"/>
        <w:jc w:val="both"/>
        <w:rPr>
          <w:rFonts w:ascii="Marianne" w:hAnsi="Marianne" w:cs="Arial"/>
          <w:sz w:val="20"/>
          <w:szCs w:val="20"/>
        </w:rPr>
      </w:pPr>
      <w:r w:rsidRPr="0026637E">
        <w:rPr>
          <w:rFonts w:ascii="Marianne" w:hAnsi="Marianne" w:cs="Arial"/>
          <w:sz w:val="20"/>
          <w:szCs w:val="20"/>
        </w:rPr>
        <w:t>Les CAMSP et les CMPP présentent deux particularités par rapport aux autres structures enquêtées.</w:t>
      </w:r>
    </w:p>
    <w:p w14:paraId="3EC9FC0E" w14:textId="77777777" w:rsidR="001E2CB2" w:rsidRPr="0026637E" w:rsidRDefault="001E2CB2" w:rsidP="001E2CB2">
      <w:pPr>
        <w:spacing w:after="0"/>
        <w:jc w:val="both"/>
        <w:rPr>
          <w:rFonts w:ascii="Marianne" w:hAnsi="Marianne"/>
          <w:sz w:val="20"/>
          <w:szCs w:val="20"/>
        </w:rPr>
      </w:pPr>
    </w:p>
    <w:p w14:paraId="23ABB108" w14:textId="5D5C738E" w:rsidR="00EC363B" w:rsidRPr="0026637E" w:rsidRDefault="001E2CB2" w:rsidP="001E2CB2">
      <w:pPr>
        <w:spacing w:after="0"/>
        <w:jc w:val="both"/>
        <w:rPr>
          <w:rFonts w:ascii="Marianne" w:hAnsi="Marianne"/>
          <w:b/>
          <w:sz w:val="20"/>
          <w:szCs w:val="20"/>
        </w:rPr>
      </w:pPr>
      <w:r w:rsidRPr="0026637E">
        <w:rPr>
          <w:rFonts w:ascii="Marianne" w:hAnsi="Marianne"/>
          <w:b/>
          <w:sz w:val="20"/>
          <w:szCs w:val="20"/>
        </w:rPr>
        <w:t xml:space="preserve">1 - </w:t>
      </w:r>
      <w:r w:rsidR="00EC363B" w:rsidRPr="0026637E">
        <w:rPr>
          <w:rFonts w:ascii="Marianne" w:hAnsi="Marianne"/>
          <w:b/>
          <w:sz w:val="20"/>
          <w:szCs w:val="20"/>
        </w:rPr>
        <w:t>Activité en file active</w:t>
      </w:r>
    </w:p>
    <w:p w14:paraId="0CB34571" w14:textId="6FCB7D50" w:rsidR="00EC363B" w:rsidRPr="0026637E" w:rsidRDefault="00EC363B" w:rsidP="001E2CB2">
      <w:pPr>
        <w:pStyle w:val="Sansinterligne"/>
        <w:jc w:val="both"/>
        <w:rPr>
          <w:rFonts w:ascii="Marianne" w:hAnsi="Marianne" w:cs="Arial"/>
          <w:sz w:val="20"/>
          <w:szCs w:val="20"/>
        </w:rPr>
      </w:pPr>
      <w:r w:rsidRPr="0026637E">
        <w:rPr>
          <w:rFonts w:ascii="Marianne" w:hAnsi="Marianne" w:cs="Arial"/>
          <w:sz w:val="20"/>
          <w:szCs w:val="20"/>
        </w:rPr>
        <w:t xml:space="preserve">Les CAMSP et les CMPP sont des centres dont l’accompagnement des personnes s’opère en </w:t>
      </w:r>
      <w:r w:rsidRPr="0026637E">
        <w:rPr>
          <w:rFonts w:ascii="Marianne" w:hAnsi="Marianne" w:cs="Arial"/>
          <w:b/>
          <w:sz w:val="20"/>
          <w:szCs w:val="20"/>
        </w:rPr>
        <w:t>file active</w:t>
      </w:r>
      <w:r w:rsidRPr="0026637E">
        <w:rPr>
          <w:rFonts w:ascii="Marianne" w:hAnsi="Marianne" w:cs="Arial"/>
          <w:sz w:val="20"/>
          <w:szCs w:val="20"/>
        </w:rPr>
        <w:t xml:space="preserve">, c'est-à-dire que les personnes sont </w:t>
      </w:r>
      <w:r w:rsidR="00F754F3" w:rsidRPr="0026637E">
        <w:rPr>
          <w:rFonts w:ascii="Marianne" w:hAnsi="Marianne" w:cs="Arial"/>
          <w:sz w:val="20"/>
          <w:szCs w:val="20"/>
        </w:rPr>
        <w:t xml:space="preserve">accompagnées </w:t>
      </w:r>
      <w:r w:rsidRPr="0026637E">
        <w:rPr>
          <w:rFonts w:ascii="Marianne" w:hAnsi="Marianne" w:cs="Arial"/>
          <w:sz w:val="20"/>
          <w:szCs w:val="20"/>
        </w:rPr>
        <w:t>en consultation</w:t>
      </w:r>
      <w:r w:rsidR="002E1EDF">
        <w:rPr>
          <w:rFonts w:ascii="Marianne" w:hAnsi="Marianne" w:cs="Arial"/>
          <w:sz w:val="20"/>
          <w:szCs w:val="20"/>
        </w:rPr>
        <w:t>,</w:t>
      </w:r>
      <w:r w:rsidRPr="0026637E">
        <w:rPr>
          <w:rFonts w:ascii="Marianne" w:hAnsi="Marianne" w:cs="Arial"/>
          <w:sz w:val="20"/>
          <w:szCs w:val="20"/>
        </w:rPr>
        <w:t xml:space="preserve"> ce qui implique que le nombre de personnes accompagnées sur une année est plus important.</w:t>
      </w:r>
    </w:p>
    <w:p w14:paraId="547BC91B" w14:textId="0BEDF5A4" w:rsidR="00EC363B" w:rsidRPr="0026637E" w:rsidRDefault="002E1EDF" w:rsidP="001E2CB2">
      <w:pPr>
        <w:pStyle w:val="Sansinterligne"/>
        <w:jc w:val="both"/>
        <w:rPr>
          <w:rFonts w:ascii="Marianne" w:hAnsi="Marianne" w:cs="Arial"/>
          <w:sz w:val="20"/>
          <w:szCs w:val="20"/>
        </w:rPr>
      </w:pPr>
      <w:r>
        <w:rPr>
          <w:rFonts w:ascii="Marianne" w:hAnsi="Marianne" w:cs="Arial"/>
          <w:sz w:val="20"/>
          <w:szCs w:val="20"/>
        </w:rPr>
        <w:t>L</w:t>
      </w:r>
      <w:r w:rsidR="00EC363B" w:rsidRPr="0026637E">
        <w:rPr>
          <w:rFonts w:ascii="Marianne" w:hAnsi="Marianne" w:cs="Arial"/>
          <w:sz w:val="20"/>
          <w:szCs w:val="20"/>
        </w:rPr>
        <w:t xml:space="preserve">es personnes </w:t>
      </w:r>
      <w:r w:rsidR="007923A5" w:rsidRPr="0026637E">
        <w:rPr>
          <w:rFonts w:ascii="Marianne" w:hAnsi="Marianne" w:cs="Arial"/>
          <w:sz w:val="20"/>
          <w:szCs w:val="20"/>
        </w:rPr>
        <w:t>accompagné</w:t>
      </w:r>
      <w:r w:rsidR="000F4C61">
        <w:rPr>
          <w:rFonts w:ascii="Marianne" w:hAnsi="Marianne" w:cs="Arial"/>
          <w:sz w:val="20"/>
          <w:szCs w:val="20"/>
        </w:rPr>
        <w:t>e</w:t>
      </w:r>
      <w:r w:rsidR="007923A5" w:rsidRPr="0026637E">
        <w:rPr>
          <w:rFonts w:ascii="Marianne" w:hAnsi="Marianne" w:cs="Arial"/>
          <w:sz w:val="20"/>
          <w:szCs w:val="20"/>
        </w:rPr>
        <w:t>s</w:t>
      </w:r>
      <w:r w:rsidR="00EC363B" w:rsidRPr="0026637E">
        <w:rPr>
          <w:rFonts w:ascii="Marianne" w:hAnsi="Marianne" w:cs="Arial"/>
          <w:sz w:val="20"/>
          <w:szCs w:val="20"/>
        </w:rPr>
        <w:t xml:space="preserve"> ne sont </w:t>
      </w:r>
      <w:r w:rsidR="007343E1" w:rsidRPr="0026637E">
        <w:rPr>
          <w:rFonts w:ascii="Marianne" w:hAnsi="Marianne" w:cs="Arial"/>
          <w:sz w:val="20"/>
          <w:szCs w:val="20"/>
        </w:rPr>
        <w:t xml:space="preserve">donc </w:t>
      </w:r>
      <w:r w:rsidR="00EC363B" w:rsidRPr="0026637E">
        <w:rPr>
          <w:rFonts w:ascii="Marianne" w:hAnsi="Marianne" w:cs="Arial"/>
          <w:sz w:val="20"/>
          <w:szCs w:val="20"/>
        </w:rPr>
        <w:t>pas décrites individuellement, mais de manière agrégée (bordereau « Activité des centres »).</w:t>
      </w:r>
    </w:p>
    <w:p w14:paraId="5AEB7C57" w14:textId="77777777" w:rsidR="001E2CB2" w:rsidRPr="0026637E" w:rsidRDefault="001E2CB2" w:rsidP="001E2CB2">
      <w:pPr>
        <w:pStyle w:val="Sansinterligne"/>
        <w:jc w:val="both"/>
        <w:rPr>
          <w:rFonts w:ascii="Marianne" w:hAnsi="Marianne" w:cs="Arial"/>
          <w:sz w:val="20"/>
          <w:szCs w:val="20"/>
        </w:rPr>
      </w:pPr>
    </w:p>
    <w:p w14:paraId="2BDEEE78" w14:textId="58B0DBBF" w:rsidR="00EC363B" w:rsidRPr="0026637E" w:rsidRDefault="001E2CB2" w:rsidP="001E2CB2">
      <w:pPr>
        <w:spacing w:after="0"/>
        <w:jc w:val="both"/>
        <w:rPr>
          <w:rFonts w:ascii="Marianne" w:hAnsi="Marianne"/>
          <w:b/>
          <w:sz w:val="20"/>
          <w:szCs w:val="20"/>
        </w:rPr>
      </w:pPr>
      <w:r w:rsidRPr="0026637E">
        <w:rPr>
          <w:rFonts w:ascii="Marianne" w:hAnsi="Marianne"/>
          <w:b/>
          <w:sz w:val="20"/>
          <w:szCs w:val="20"/>
        </w:rPr>
        <w:t xml:space="preserve">2 - </w:t>
      </w:r>
      <w:r w:rsidR="001C3524" w:rsidRPr="0026637E">
        <w:rPr>
          <w:rFonts w:ascii="Marianne" w:hAnsi="Marianne"/>
          <w:b/>
          <w:sz w:val="20"/>
          <w:szCs w:val="20"/>
        </w:rPr>
        <w:t>Organisation des centres</w:t>
      </w:r>
    </w:p>
    <w:p w14:paraId="7B3629C2" w14:textId="77777777" w:rsidR="005305D4" w:rsidRPr="0026637E" w:rsidRDefault="005305D4" w:rsidP="001E2CB2">
      <w:pPr>
        <w:pStyle w:val="Sansinterligne"/>
        <w:jc w:val="both"/>
        <w:rPr>
          <w:rFonts w:ascii="Marianne" w:hAnsi="Marianne" w:cs="Arial"/>
          <w:sz w:val="20"/>
          <w:szCs w:val="20"/>
        </w:rPr>
      </w:pPr>
    </w:p>
    <w:p w14:paraId="25D11074" w14:textId="3ABBEF0E" w:rsidR="00F754F3" w:rsidRPr="0026637E" w:rsidRDefault="00F754F3" w:rsidP="00F754F3">
      <w:pPr>
        <w:pStyle w:val="Sansinterligne"/>
        <w:jc w:val="both"/>
        <w:rPr>
          <w:rFonts w:ascii="Marianne" w:hAnsi="Marianne" w:cs="Arial"/>
          <w:sz w:val="20"/>
          <w:szCs w:val="20"/>
        </w:rPr>
      </w:pPr>
      <w:r w:rsidRPr="0026637E">
        <w:rPr>
          <w:rFonts w:ascii="Marianne" w:hAnsi="Marianne" w:cs="Arial"/>
          <w:sz w:val="20"/>
          <w:szCs w:val="20"/>
        </w:rPr>
        <w:t xml:space="preserve">Les centres ont une organisation propre : certaines structures n’ont pas de </w:t>
      </w:r>
      <w:r w:rsidR="00F97FE3" w:rsidRPr="0026637E">
        <w:rPr>
          <w:rFonts w:ascii="Marianne" w:hAnsi="Marianne" w:cs="Arial"/>
          <w:sz w:val="20"/>
          <w:szCs w:val="20"/>
        </w:rPr>
        <w:t>budget</w:t>
      </w:r>
      <w:r w:rsidRPr="0026637E">
        <w:rPr>
          <w:rFonts w:ascii="Marianne" w:hAnsi="Marianne" w:cs="Arial"/>
          <w:sz w:val="20"/>
          <w:szCs w:val="20"/>
        </w:rPr>
        <w:t xml:space="preserve"> autonome et sont rattachées à d’autres structures. Ainsi, des « antennes » sont rattachées à des « structures </w:t>
      </w:r>
      <w:r w:rsidR="00F97FE3" w:rsidRPr="0026637E">
        <w:rPr>
          <w:rFonts w:ascii="Marianne" w:hAnsi="Marianne" w:cs="Arial"/>
          <w:sz w:val="20"/>
          <w:szCs w:val="20"/>
        </w:rPr>
        <w:t>principales</w:t>
      </w:r>
      <w:r w:rsidRPr="0026637E">
        <w:rPr>
          <w:rFonts w:ascii="Marianne" w:hAnsi="Marianne" w:cs="Arial"/>
          <w:sz w:val="20"/>
          <w:szCs w:val="20"/>
        </w:rPr>
        <w:t> ».</w:t>
      </w:r>
      <w:r w:rsidR="00AB3248" w:rsidRPr="0026637E">
        <w:rPr>
          <w:rFonts w:ascii="Marianne" w:hAnsi="Marianne" w:cs="Arial"/>
          <w:sz w:val="20"/>
          <w:szCs w:val="20"/>
        </w:rPr>
        <w:t xml:space="preserve"> Dans Finess, les antennes de ce type sont </w:t>
      </w:r>
      <w:r w:rsidR="00F97FE3" w:rsidRPr="0026637E">
        <w:rPr>
          <w:rFonts w:ascii="Marianne" w:hAnsi="Marianne" w:cs="Arial"/>
          <w:sz w:val="20"/>
          <w:szCs w:val="20"/>
        </w:rPr>
        <w:t>appelées</w:t>
      </w:r>
      <w:r w:rsidR="00AB3248" w:rsidRPr="0026637E">
        <w:rPr>
          <w:rFonts w:ascii="Marianne" w:hAnsi="Marianne" w:cs="Arial"/>
          <w:sz w:val="20"/>
          <w:szCs w:val="20"/>
        </w:rPr>
        <w:t xml:space="preserve"> structures secondaires.</w:t>
      </w:r>
    </w:p>
    <w:p w14:paraId="6070F413" w14:textId="306838C4" w:rsidR="00F754F3" w:rsidRPr="0026637E" w:rsidRDefault="00FA2169" w:rsidP="00F754F3">
      <w:pPr>
        <w:pStyle w:val="Sansinterligne"/>
        <w:jc w:val="both"/>
        <w:rPr>
          <w:rFonts w:ascii="Marianne" w:hAnsi="Marianne" w:cs="Arial"/>
          <w:sz w:val="20"/>
          <w:szCs w:val="20"/>
        </w:rPr>
      </w:pPr>
      <w:r>
        <w:rPr>
          <w:rFonts w:ascii="Marianne" w:hAnsi="Marianne" w:cs="Arial"/>
          <w:sz w:val="20"/>
          <w:szCs w:val="20"/>
        </w:rPr>
        <w:t>Pour l’enquête</w:t>
      </w:r>
      <w:r w:rsidRPr="0026637E">
        <w:rPr>
          <w:rFonts w:ascii="Marianne" w:hAnsi="Marianne" w:cs="Arial"/>
          <w:sz w:val="20"/>
          <w:szCs w:val="20"/>
        </w:rPr>
        <w:t xml:space="preserve"> </w:t>
      </w:r>
      <w:r w:rsidR="00F754F3" w:rsidRPr="0026637E">
        <w:rPr>
          <w:rFonts w:ascii="Marianne" w:hAnsi="Marianne" w:cs="Arial"/>
          <w:sz w:val="20"/>
          <w:szCs w:val="20"/>
        </w:rPr>
        <w:t xml:space="preserve">ES-Handicap, </w:t>
      </w:r>
      <w:r w:rsidR="00AB3248" w:rsidRPr="0026637E">
        <w:rPr>
          <w:rFonts w:ascii="Marianne" w:hAnsi="Marianne" w:cs="Arial"/>
          <w:sz w:val="20"/>
          <w:szCs w:val="20"/>
        </w:rPr>
        <w:t xml:space="preserve">par construction, </w:t>
      </w:r>
      <w:r w:rsidR="00F754F3" w:rsidRPr="0026637E">
        <w:rPr>
          <w:rFonts w:ascii="Marianne" w:hAnsi="Marianne" w:cs="Arial"/>
          <w:sz w:val="20"/>
          <w:szCs w:val="20"/>
        </w:rPr>
        <w:t xml:space="preserve">seules les structures qui sont enregistrées dans Finess sont </w:t>
      </w:r>
      <w:r w:rsidR="00AB3248" w:rsidRPr="0026637E">
        <w:rPr>
          <w:rFonts w:ascii="Marianne" w:hAnsi="Marianne" w:cs="Arial"/>
          <w:sz w:val="20"/>
          <w:szCs w:val="20"/>
        </w:rPr>
        <w:t>s</w:t>
      </w:r>
      <w:r w:rsidR="00D2753D" w:rsidRPr="0026637E">
        <w:rPr>
          <w:rFonts w:ascii="Marianne" w:hAnsi="Marianne" w:cs="Arial"/>
          <w:sz w:val="20"/>
          <w:szCs w:val="20"/>
        </w:rPr>
        <w:t>é</w:t>
      </w:r>
      <w:r w:rsidR="00AB3248" w:rsidRPr="0026637E">
        <w:rPr>
          <w:rFonts w:ascii="Marianne" w:hAnsi="Marianne" w:cs="Arial"/>
          <w:sz w:val="20"/>
          <w:szCs w:val="20"/>
        </w:rPr>
        <w:t xml:space="preserve">lectionnées </w:t>
      </w:r>
      <w:r w:rsidR="00F754F3" w:rsidRPr="0026637E">
        <w:rPr>
          <w:rFonts w:ascii="Marianne" w:hAnsi="Marianne" w:cs="Arial"/>
          <w:sz w:val="20"/>
          <w:szCs w:val="20"/>
        </w:rPr>
        <w:t>(qu’il s’agisse d’antenne</w:t>
      </w:r>
      <w:r w:rsidR="00AB3248" w:rsidRPr="0026637E">
        <w:rPr>
          <w:rFonts w:ascii="Marianne" w:hAnsi="Marianne" w:cs="Arial"/>
          <w:sz w:val="20"/>
          <w:szCs w:val="20"/>
        </w:rPr>
        <w:t xml:space="preserve">s </w:t>
      </w:r>
      <w:r w:rsidR="00F97FE3" w:rsidRPr="0026637E">
        <w:rPr>
          <w:rFonts w:ascii="Marianne" w:hAnsi="Marianne" w:cs="Arial"/>
          <w:sz w:val="20"/>
          <w:szCs w:val="20"/>
        </w:rPr>
        <w:t>appelées</w:t>
      </w:r>
      <w:r w:rsidR="00AB3248" w:rsidRPr="0026637E">
        <w:rPr>
          <w:rFonts w:ascii="Marianne" w:hAnsi="Marianne" w:cs="Arial"/>
          <w:sz w:val="20"/>
          <w:szCs w:val="20"/>
        </w:rPr>
        <w:t xml:space="preserve"> structures secondaires</w:t>
      </w:r>
      <w:r w:rsidR="00F754F3" w:rsidRPr="0026637E">
        <w:rPr>
          <w:rFonts w:ascii="Marianne" w:hAnsi="Marianne" w:cs="Arial"/>
          <w:sz w:val="20"/>
          <w:szCs w:val="20"/>
        </w:rPr>
        <w:t xml:space="preserve"> ou </w:t>
      </w:r>
      <w:r w:rsidR="00D2753D" w:rsidRPr="0026637E">
        <w:rPr>
          <w:rFonts w:ascii="Marianne" w:hAnsi="Marianne" w:cs="Arial"/>
          <w:sz w:val="20"/>
          <w:szCs w:val="20"/>
        </w:rPr>
        <w:t xml:space="preserve">bien </w:t>
      </w:r>
      <w:r w:rsidR="00F754F3" w:rsidRPr="0026637E">
        <w:rPr>
          <w:rFonts w:ascii="Marianne" w:hAnsi="Marianne" w:cs="Arial"/>
          <w:sz w:val="20"/>
          <w:szCs w:val="20"/>
        </w:rPr>
        <w:t>de structures principales). Or, certaines antennes ne sont pas enregistrées dans Finess car elles ont un fonctionnement à temps partiel</w:t>
      </w:r>
      <w:r w:rsidR="00AB3248" w:rsidRPr="0026637E">
        <w:rPr>
          <w:rFonts w:ascii="Marianne" w:hAnsi="Marianne" w:cs="Arial"/>
          <w:sz w:val="20"/>
          <w:szCs w:val="20"/>
        </w:rPr>
        <w:t>, mais la Drees souhaite collecter leurs données dans ES-Handicap</w:t>
      </w:r>
      <w:r w:rsidR="00F754F3" w:rsidRPr="0026637E">
        <w:rPr>
          <w:rFonts w:ascii="Marianne" w:hAnsi="Marianne" w:cs="Arial"/>
          <w:sz w:val="20"/>
          <w:szCs w:val="20"/>
        </w:rPr>
        <w:t xml:space="preserve">. </w:t>
      </w:r>
      <w:r w:rsidR="00F754F3" w:rsidRPr="0026637E">
        <w:rPr>
          <w:rFonts w:ascii="Marianne" w:hAnsi="Marianne" w:cs="Arial"/>
          <w:b/>
          <w:sz w:val="20"/>
          <w:szCs w:val="20"/>
        </w:rPr>
        <w:t>Ces antennes sans immatriculation Finess ne reçoivent donc pas de questionnaire mais leur activité doit tout de même être décrite.</w:t>
      </w:r>
    </w:p>
    <w:p w14:paraId="6850771C" w14:textId="77777777" w:rsidR="00F754F3" w:rsidRPr="0026637E" w:rsidRDefault="00F754F3" w:rsidP="00F754F3">
      <w:pPr>
        <w:pStyle w:val="Sansinterligne"/>
        <w:jc w:val="both"/>
        <w:rPr>
          <w:rFonts w:ascii="Marianne" w:hAnsi="Marianne" w:cs="Arial"/>
          <w:sz w:val="20"/>
          <w:szCs w:val="20"/>
        </w:rPr>
      </w:pPr>
    </w:p>
    <w:p w14:paraId="71F650D3" w14:textId="77777777" w:rsidR="00F754F3" w:rsidRPr="0026637E" w:rsidRDefault="00F754F3" w:rsidP="00F754F3">
      <w:pPr>
        <w:pStyle w:val="Sansinterligne"/>
        <w:jc w:val="both"/>
        <w:rPr>
          <w:rFonts w:ascii="Marianne" w:hAnsi="Marianne" w:cs="Arial"/>
          <w:sz w:val="20"/>
          <w:szCs w:val="20"/>
        </w:rPr>
      </w:pPr>
      <w:r w:rsidRPr="0026637E">
        <w:rPr>
          <w:rFonts w:ascii="Marianne" w:hAnsi="Marianne" w:cs="Arial"/>
          <w:sz w:val="20"/>
          <w:szCs w:val="20"/>
        </w:rPr>
        <w:t xml:space="preserve">De ce fait, dans </w:t>
      </w:r>
      <w:proofErr w:type="spellStart"/>
      <w:r w:rsidRPr="0026637E">
        <w:rPr>
          <w:rFonts w:ascii="Marianne" w:hAnsi="Marianne" w:cs="Arial"/>
          <w:sz w:val="20"/>
          <w:szCs w:val="20"/>
        </w:rPr>
        <w:t>IdentCentre</w:t>
      </w:r>
      <w:proofErr w:type="spellEnd"/>
      <w:r w:rsidRPr="0026637E">
        <w:rPr>
          <w:rFonts w:ascii="Marianne" w:hAnsi="Marianne" w:cs="Arial"/>
          <w:sz w:val="20"/>
          <w:szCs w:val="20"/>
        </w:rPr>
        <w:t xml:space="preserve"> : </w:t>
      </w:r>
    </w:p>
    <w:p w14:paraId="11879ED3" w14:textId="0CFDF1E9" w:rsidR="00F754F3" w:rsidRPr="0026637E" w:rsidRDefault="00F754F3" w:rsidP="00F754F3">
      <w:pPr>
        <w:pStyle w:val="Sansinterligne"/>
        <w:numPr>
          <w:ilvl w:val="0"/>
          <w:numId w:val="6"/>
        </w:numPr>
        <w:jc w:val="both"/>
        <w:rPr>
          <w:rFonts w:ascii="Marianne" w:hAnsi="Marianne" w:cs="Arial"/>
          <w:sz w:val="20"/>
          <w:szCs w:val="20"/>
        </w:rPr>
      </w:pPr>
      <w:proofErr w:type="gramStart"/>
      <w:r w:rsidRPr="0026637E">
        <w:rPr>
          <w:rFonts w:ascii="Marianne" w:hAnsi="Marianne" w:cs="Arial"/>
          <w:sz w:val="20"/>
          <w:szCs w:val="20"/>
        </w:rPr>
        <w:t>les</w:t>
      </w:r>
      <w:proofErr w:type="gramEnd"/>
      <w:r w:rsidRPr="0026637E">
        <w:rPr>
          <w:rFonts w:ascii="Marianne" w:hAnsi="Marianne" w:cs="Arial"/>
          <w:sz w:val="20"/>
          <w:szCs w:val="20"/>
        </w:rPr>
        <w:t xml:space="preserve"> structures principales </w:t>
      </w:r>
      <w:r w:rsidR="00344C6F">
        <w:rPr>
          <w:rFonts w:ascii="Marianne" w:hAnsi="Marianne" w:cs="Arial"/>
          <w:sz w:val="20"/>
          <w:szCs w:val="20"/>
        </w:rPr>
        <w:t>répondent à l’enquête en intégrant l’activité des antennes/ structures secondaires qui n’ont pas de numéro Finess propre ;</w:t>
      </w:r>
    </w:p>
    <w:p w14:paraId="1AE4B4FC" w14:textId="08524AC2" w:rsidR="00F754F3" w:rsidRPr="0026637E" w:rsidRDefault="00F754F3" w:rsidP="00F754F3">
      <w:pPr>
        <w:pStyle w:val="Sansinterligne"/>
        <w:numPr>
          <w:ilvl w:val="0"/>
          <w:numId w:val="6"/>
        </w:numPr>
        <w:jc w:val="both"/>
        <w:rPr>
          <w:rFonts w:ascii="Marianne" w:hAnsi="Marianne" w:cs="Arial"/>
          <w:sz w:val="20"/>
          <w:szCs w:val="20"/>
        </w:rPr>
      </w:pPr>
      <w:proofErr w:type="gramStart"/>
      <w:r w:rsidRPr="0026637E">
        <w:rPr>
          <w:rFonts w:ascii="Marianne" w:hAnsi="Marianne" w:cs="Arial"/>
          <w:sz w:val="20"/>
          <w:szCs w:val="20"/>
        </w:rPr>
        <w:t>les</w:t>
      </w:r>
      <w:proofErr w:type="gramEnd"/>
      <w:r w:rsidRPr="0026637E">
        <w:rPr>
          <w:rFonts w:ascii="Marianne" w:hAnsi="Marianne" w:cs="Arial"/>
          <w:sz w:val="20"/>
          <w:szCs w:val="20"/>
        </w:rPr>
        <w:t xml:space="preserve"> </w:t>
      </w:r>
      <w:r w:rsidR="00641DAD" w:rsidRPr="0026637E">
        <w:rPr>
          <w:rFonts w:ascii="Marianne" w:hAnsi="Marianne" w:cs="Arial"/>
          <w:sz w:val="20"/>
          <w:szCs w:val="20"/>
        </w:rPr>
        <w:t xml:space="preserve">antennes / </w:t>
      </w:r>
      <w:r w:rsidRPr="0026637E">
        <w:rPr>
          <w:rFonts w:ascii="Marianne" w:hAnsi="Marianne" w:cs="Arial"/>
          <w:sz w:val="20"/>
          <w:szCs w:val="20"/>
        </w:rPr>
        <w:t xml:space="preserve">structures secondaires </w:t>
      </w:r>
      <w:r w:rsidR="00344C6F">
        <w:rPr>
          <w:rFonts w:ascii="Marianne" w:hAnsi="Marianne" w:cs="Arial"/>
          <w:sz w:val="20"/>
          <w:szCs w:val="20"/>
        </w:rPr>
        <w:t>enregistrées</w:t>
      </w:r>
      <w:r w:rsidR="00641DAD" w:rsidRPr="0026637E">
        <w:rPr>
          <w:rFonts w:ascii="Marianne" w:hAnsi="Marianne" w:cs="Arial"/>
          <w:sz w:val="20"/>
          <w:szCs w:val="20"/>
        </w:rPr>
        <w:t xml:space="preserve"> dans Finess</w:t>
      </w:r>
      <w:r w:rsidR="00AB3248" w:rsidRPr="0026637E">
        <w:rPr>
          <w:rFonts w:ascii="Marianne" w:hAnsi="Marianne" w:cs="Arial"/>
          <w:sz w:val="20"/>
          <w:szCs w:val="20"/>
        </w:rPr>
        <w:t xml:space="preserve"> </w:t>
      </w:r>
      <w:r w:rsidR="00641DAD" w:rsidRPr="0026637E">
        <w:rPr>
          <w:rFonts w:ascii="Marianne" w:hAnsi="Marianne" w:cs="Arial"/>
          <w:sz w:val="20"/>
          <w:szCs w:val="20"/>
        </w:rPr>
        <w:t xml:space="preserve">et qui accèdent à ce titre au site de collecte </w:t>
      </w:r>
      <w:r w:rsidRPr="0026637E">
        <w:rPr>
          <w:rFonts w:ascii="Marianne" w:hAnsi="Marianne" w:cs="Arial"/>
          <w:sz w:val="20"/>
          <w:szCs w:val="20"/>
        </w:rPr>
        <w:t>amendent éventuellement les informations de la structure principale à laquelle elles sont rattachées</w:t>
      </w:r>
      <w:r w:rsidR="00641DAD" w:rsidRPr="0026637E">
        <w:rPr>
          <w:rFonts w:ascii="Marianne" w:hAnsi="Marianne" w:cs="Arial"/>
          <w:sz w:val="20"/>
          <w:szCs w:val="20"/>
        </w:rPr>
        <w:t xml:space="preserve"> et répondent à l’enquête pour leur compte</w:t>
      </w:r>
      <w:r w:rsidRPr="0026637E">
        <w:rPr>
          <w:rFonts w:ascii="Marianne" w:hAnsi="Marianne" w:cs="Arial"/>
          <w:sz w:val="20"/>
          <w:szCs w:val="20"/>
        </w:rPr>
        <w:t xml:space="preserve">. </w:t>
      </w:r>
    </w:p>
    <w:p w14:paraId="52FFE117" w14:textId="6C1C2AD2" w:rsidR="00F754F3" w:rsidRPr="0026637E" w:rsidRDefault="00F754F3" w:rsidP="00F754F3">
      <w:pPr>
        <w:pStyle w:val="NormalWeb"/>
        <w:shd w:val="clear" w:color="auto" w:fill="FFFFFE"/>
        <w:spacing w:before="0" w:beforeAutospacing="0" w:after="0" w:afterAutospacing="0"/>
        <w:jc w:val="both"/>
        <w:rPr>
          <w:rFonts w:ascii="Marianne" w:eastAsiaTheme="minorEastAsia" w:hAnsi="Marianne" w:cs="Arial"/>
          <w:sz w:val="20"/>
          <w:szCs w:val="20"/>
        </w:rPr>
      </w:pPr>
    </w:p>
    <w:p w14:paraId="2C731858" w14:textId="64349567" w:rsidR="00F754F3" w:rsidRPr="0026637E" w:rsidRDefault="00F754F3" w:rsidP="00F754F3">
      <w:pPr>
        <w:pStyle w:val="Sansinterligne"/>
        <w:jc w:val="both"/>
        <w:rPr>
          <w:rFonts w:ascii="Marianne" w:hAnsi="Marianne"/>
          <w:sz w:val="20"/>
          <w:szCs w:val="20"/>
        </w:rPr>
      </w:pPr>
      <w:r w:rsidRPr="0026637E">
        <w:rPr>
          <w:rFonts w:ascii="Marianne" w:hAnsi="Marianne" w:cs="Arial"/>
          <w:sz w:val="20"/>
          <w:szCs w:val="20"/>
        </w:rPr>
        <w:t xml:space="preserve">NB : </w:t>
      </w:r>
      <w:r w:rsidRPr="0026637E">
        <w:rPr>
          <w:rFonts w:ascii="Marianne" w:hAnsi="Marianne"/>
          <w:sz w:val="20"/>
          <w:szCs w:val="20"/>
        </w:rPr>
        <w:t xml:space="preserve">Certains </w:t>
      </w:r>
      <w:r w:rsidRPr="00F83784">
        <w:rPr>
          <w:rFonts w:ascii="Marianne" w:hAnsi="Marianne"/>
          <w:b/>
          <w:bCs/>
          <w:sz w:val="20"/>
          <w:szCs w:val="20"/>
        </w:rPr>
        <w:t>CMPP</w:t>
      </w:r>
      <w:r w:rsidRPr="0026637E">
        <w:rPr>
          <w:rFonts w:ascii="Marianne" w:hAnsi="Marianne"/>
          <w:sz w:val="20"/>
          <w:szCs w:val="20"/>
        </w:rPr>
        <w:t xml:space="preserve"> font également office de Bureau d’Aide Psychologique Universitaire (BAPU). Ces BAPU ont pour but d’apporter un soutien psychologique aux étudiants et ne font pas partie du champ de l’enquête ES-Handicap. Comme ces structures sont capables de distinguer leur activité de CMPP proprement dit de leur activité de BAPU, elles ne doivent décrire dans le questionnaire que leur activité, personnel et personnes </w:t>
      </w:r>
      <w:r w:rsidR="0026637E">
        <w:rPr>
          <w:rFonts w:ascii="Marianne" w:hAnsi="Marianne"/>
          <w:sz w:val="20"/>
          <w:szCs w:val="20"/>
        </w:rPr>
        <w:t>accompagnées</w:t>
      </w:r>
      <w:r w:rsidRPr="0026637E">
        <w:rPr>
          <w:rFonts w:ascii="Marianne" w:hAnsi="Marianne"/>
          <w:sz w:val="20"/>
          <w:szCs w:val="20"/>
        </w:rPr>
        <w:t xml:space="preserve"> de CMPP.</w:t>
      </w:r>
    </w:p>
    <w:p w14:paraId="727056F0" w14:textId="77777777" w:rsidR="00EC363B" w:rsidRPr="0026637E" w:rsidRDefault="00EC363B" w:rsidP="00C27435">
      <w:pPr>
        <w:pStyle w:val="Sansinterligne"/>
        <w:jc w:val="both"/>
        <w:rPr>
          <w:rFonts w:ascii="Marianne" w:hAnsi="Marianne" w:cs="Arial"/>
          <w:sz w:val="20"/>
          <w:szCs w:val="20"/>
        </w:rPr>
      </w:pPr>
    </w:p>
    <w:p w14:paraId="2E937A91" w14:textId="0014B7A2" w:rsidR="00374C9C" w:rsidRPr="0026637E" w:rsidRDefault="00374C9C" w:rsidP="00C27435">
      <w:pPr>
        <w:pStyle w:val="Titre2"/>
        <w:spacing w:before="0"/>
        <w:jc w:val="both"/>
        <w:rPr>
          <w:rFonts w:ascii="Marianne" w:hAnsi="Marianne"/>
          <w:sz w:val="24"/>
          <w:szCs w:val="24"/>
        </w:rPr>
      </w:pPr>
      <w:bookmarkStart w:id="12" w:name="_Toc241252189"/>
      <w:r w:rsidRPr="0026637E">
        <w:rPr>
          <w:rFonts w:ascii="Marianne" w:hAnsi="Marianne"/>
          <w:sz w:val="24"/>
          <w:szCs w:val="24"/>
        </w:rPr>
        <w:t>FAQ</w:t>
      </w:r>
      <w:bookmarkEnd w:id="12"/>
    </w:p>
    <w:p w14:paraId="35D57EB2" w14:textId="77777777" w:rsidR="00374C9C" w:rsidRPr="0026637E" w:rsidRDefault="00374C9C" w:rsidP="00C27435">
      <w:pPr>
        <w:spacing w:after="0"/>
        <w:jc w:val="both"/>
        <w:rPr>
          <w:rFonts w:ascii="Marianne" w:hAnsi="Marianne"/>
          <w:sz w:val="20"/>
          <w:szCs w:val="20"/>
        </w:rPr>
      </w:pPr>
    </w:p>
    <w:p w14:paraId="04C9C43F" w14:textId="59CC9CC5" w:rsidR="0009427B" w:rsidRPr="0026637E" w:rsidRDefault="001E6886" w:rsidP="00C27435">
      <w:pPr>
        <w:pStyle w:val="Sansinterligne"/>
        <w:jc w:val="both"/>
        <w:rPr>
          <w:rFonts w:ascii="Marianne" w:hAnsi="Marianne"/>
          <w:b/>
          <w:sz w:val="20"/>
          <w:szCs w:val="20"/>
          <w:u w:val="single"/>
        </w:rPr>
      </w:pPr>
      <w:r w:rsidRPr="0026637E">
        <w:rPr>
          <w:rFonts w:ascii="Marianne" w:hAnsi="Marianne"/>
          <w:b/>
          <w:sz w:val="20"/>
          <w:szCs w:val="20"/>
          <w:u w:val="single"/>
        </w:rPr>
        <w:t>Quel âge faut-il renseigner pour les enfants</w:t>
      </w:r>
      <w:r w:rsidR="00FB0FFC" w:rsidRPr="0026637E">
        <w:rPr>
          <w:rFonts w:ascii="Marianne" w:hAnsi="Marianne"/>
          <w:b/>
          <w:sz w:val="20"/>
          <w:szCs w:val="20"/>
          <w:u w:val="single"/>
        </w:rPr>
        <w:t xml:space="preserve"> / adolescents</w:t>
      </w:r>
      <w:r w:rsidRPr="0026637E">
        <w:rPr>
          <w:rFonts w:ascii="Marianne" w:hAnsi="Marianne"/>
          <w:b/>
          <w:sz w:val="20"/>
          <w:szCs w:val="20"/>
          <w:u w:val="single"/>
        </w:rPr>
        <w:t xml:space="preserve"> reçus au moins une fois en </w:t>
      </w:r>
      <w:proofErr w:type="gramStart"/>
      <w:r w:rsidR="00F97FE3" w:rsidRPr="0026637E">
        <w:rPr>
          <w:rFonts w:ascii="Marianne" w:hAnsi="Marianne"/>
          <w:b/>
          <w:sz w:val="20"/>
          <w:szCs w:val="20"/>
          <w:u w:val="single"/>
        </w:rPr>
        <w:t>2026</w:t>
      </w:r>
      <w:r w:rsidRPr="0026637E">
        <w:rPr>
          <w:rFonts w:ascii="Marianne" w:hAnsi="Marianne"/>
          <w:b/>
          <w:sz w:val="20"/>
          <w:szCs w:val="20"/>
          <w:u w:val="single"/>
        </w:rPr>
        <w:t> </w:t>
      </w:r>
      <w:r w:rsidR="008A7D15" w:rsidRPr="0026637E">
        <w:rPr>
          <w:rFonts w:ascii="Marianne" w:hAnsi="Marianne"/>
          <w:b/>
          <w:sz w:val="20"/>
          <w:szCs w:val="20"/>
          <w:u w:val="single"/>
        </w:rPr>
        <w:t xml:space="preserve"> (</w:t>
      </w:r>
      <w:proofErr w:type="gramEnd"/>
      <w:r w:rsidR="008A7D15" w:rsidRPr="0026637E">
        <w:rPr>
          <w:rFonts w:ascii="Marianne" w:hAnsi="Marianne"/>
          <w:b/>
          <w:sz w:val="20"/>
          <w:szCs w:val="20"/>
          <w:u w:val="single"/>
        </w:rPr>
        <w:t xml:space="preserve">Partie C : Enfants reçus au moins une fois en </w:t>
      </w:r>
      <w:r w:rsidR="00F97FE3" w:rsidRPr="0026637E">
        <w:rPr>
          <w:rFonts w:ascii="Marianne" w:hAnsi="Marianne"/>
          <w:b/>
          <w:sz w:val="20"/>
          <w:szCs w:val="20"/>
          <w:u w:val="single"/>
        </w:rPr>
        <w:t>2026</w:t>
      </w:r>
      <w:r w:rsidR="008A7D15" w:rsidRPr="0026637E">
        <w:rPr>
          <w:rFonts w:ascii="Marianne" w:hAnsi="Marianne"/>
          <w:b/>
          <w:sz w:val="20"/>
          <w:szCs w:val="20"/>
          <w:u w:val="single"/>
        </w:rPr>
        <w:t xml:space="preserve"> (file active) – 1) répartition par âge (au 31/12/</w:t>
      </w:r>
      <w:r w:rsidR="00F97FE3" w:rsidRPr="0026637E">
        <w:rPr>
          <w:rFonts w:ascii="Marianne" w:hAnsi="Marianne"/>
          <w:b/>
          <w:sz w:val="20"/>
          <w:szCs w:val="20"/>
          <w:u w:val="single"/>
        </w:rPr>
        <w:t>2026</w:t>
      </w:r>
      <w:r w:rsidR="008A7D15" w:rsidRPr="0026637E">
        <w:rPr>
          <w:rFonts w:ascii="Marianne" w:hAnsi="Marianne"/>
          <w:b/>
          <w:sz w:val="20"/>
          <w:szCs w:val="20"/>
          <w:u w:val="single"/>
        </w:rPr>
        <w:t xml:space="preserve">) et par sexe </w:t>
      </w:r>
      <w:r w:rsidRPr="0026637E">
        <w:rPr>
          <w:rFonts w:ascii="Marianne" w:hAnsi="Marianne"/>
          <w:b/>
          <w:sz w:val="20"/>
          <w:szCs w:val="20"/>
          <w:u w:val="single"/>
        </w:rPr>
        <w:t>?</w:t>
      </w:r>
    </w:p>
    <w:p w14:paraId="04C9C441" w14:textId="3B95221D" w:rsidR="0009427B" w:rsidRPr="0026637E" w:rsidRDefault="0009427B" w:rsidP="00C27435">
      <w:pPr>
        <w:spacing w:after="0" w:line="240" w:lineRule="auto"/>
        <w:jc w:val="both"/>
        <w:rPr>
          <w:rFonts w:ascii="Marianne" w:hAnsi="Marianne"/>
          <w:sz w:val="20"/>
          <w:szCs w:val="20"/>
        </w:rPr>
      </w:pPr>
      <w:r w:rsidRPr="0026637E">
        <w:rPr>
          <w:rFonts w:ascii="Marianne" w:hAnsi="Marianne"/>
          <w:sz w:val="20"/>
          <w:szCs w:val="20"/>
        </w:rPr>
        <w:t xml:space="preserve">L'âge </w:t>
      </w:r>
      <w:r w:rsidR="00FB019D" w:rsidRPr="0026637E">
        <w:rPr>
          <w:rFonts w:ascii="Marianne" w:hAnsi="Marianne"/>
          <w:sz w:val="20"/>
          <w:szCs w:val="20"/>
        </w:rPr>
        <w:t xml:space="preserve">renseigné </w:t>
      </w:r>
      <w:r w:rsidRPr="0026637E">
        <w:rPr>
          <w:rFonts w:ascii="Marianne" w:hAnsi="Marianne"/>
          <w:sz w:val="20"/>
          <w:szCs w:val="20"/>
        </w:rPr>
        <w:t xml:space="preserve">est celui atteint au cours de </w:t>
      </w:r>
      <w:r w:rsidR="00EE7A35" w:rsidRPr="0026637E">
        <w:rPr>
          <w:rFonts w:ascii="Marianne" w:hAnsi="Marianne"/>
          <w:sz w:val="20"/>
          <w:szCs w:val="20"/>
        </w:rPr>
        <w:t xml:space="preserve">l’année </w:t>
      </w:r>
      <w:r w:rsidR="00F97FE3" w:rsidRPr="0026637E">
        <w:rPr>
          <w:rFonts w:ascii="Marianne" w:hAnsi="Marianne"/>
          <w:sz w:val="20"/>
          <w:szCs w:val="20"/>
        </w:rPr>
        <w:t>2026</w:t>
      </w:r>
      <w:r w:rsidR="00F25AEC" w:rsidRPr="0026637E">
        <w:rPr>
          <w:rFonts w:ascii="Marianne" w:hAnsi="Marianne"/>
          <w:sz w:val="20"/>
          <w:szCs w:val="20"/>
        </w:rPr>
        <w:t>.</w:t>
      </w:r>
    </w:p>
    <w:p w14:paraId="70D10811" w14:textId="233094D8" w:rsidR="008B7570" w:rsidRPr="0026637E" w:rsidRDefault="008B7570" w:rsidP="00C27435">
      <w:pPr>
        <w:spacing w:after="0" w:line="240" w:lineRule="auto"/>
        <w:jc w:val="both"/>
        <w:rPr>
          <w:rFonts w:ascii="Marianne" w:hAnsi="Marianne"/>
          <w:sz w:val="20"/>
          <w:szCs w:val="20"/>
        </w:rPr>
      </w:pPr>
    </w:p>
    <w:p w14:paraId="7B4523FC" w14:textId="4078C31C" w:rsidR="001943B6" w:rsidRPr="0026637E" w:rsidRDefault="001943B6" w:rsidP="00C27435">
      <w:pPr>
        <w:spacing w:after="0"/>
        <w:jc w:val="both"/>
        <w:rPr>
          <w:rFonts w:ascii="Marianne" w:hAnsi="Marianne"/>
          <w:sz w:val="20"/>
          <w:szCs w:val="20"/>
        </w:rPr>
      </w:pPr>
      <w:r w:rsidRPr="0026637E">
        <w:rPr>
          <w:rFonts w:ascii="Marianne" w:hAnsi="Marianne"/>
          <w:sz w:val="20"/>
          <w:szCs w:val="20"/>
        </w:rPr>
        <w:br w:type="page"/>
      </w:r>
    </w:p>
    <w:p w14:paraId="40315E33" w14:textId="1940EB26" w:rsidR="008B7570" w:rsidRPr="0026637E" w:rsidRDefault="001301CC" w:rsidP="00395B4F">
      <w:pPr>
        <w:pStyle w:val="Titre1"/>
        <w:rPr>
          <w:rFonts w:ascii="Marianne" w:hAnsi="Marianne"/>
          <w:sz w:val="24"/>
          <w:szCs w:val="24"/>
        </w:rPr>
      </w:pPr>
      <w:bookmarkStart w:id="13" w:name="_Toc241252190"/>
      <w:r w:rsidRPr="0026637E">
        <w:rPr>
          <w:rFonts w:ascii="Marianne" w:hAnsi="Marianne"/>
          <w:sz w:val="24"/>
          <w:szCs w:val="24"/>
        </w:rPr>
        <w:lastRenderedPageBreak/>
        <w:t xml:space="preserve">4 - </w:t>
      </w:r>
      <w:r w:rsidR="008B7570" w:rsidRPr="0026637E">
        <w:rPr>
          <w:rFonts w:ascii="Marianne" w:hAnsi="Marianne"/>
          <w:sz w:val="24"/>
          <w:szCs w:val="24"/>
        </w:rPr>
        <w:t>Bordereau « Caractéristiques de la structure »</w:t>
      </w:r>
      <w:bookmarkEnd w:id="13"/>
      <w:r w:rsidR="008B7570" w:rsidRPr="0026637E">
        <w:rPr>
          <w:rFonts w:ascii="Marianne" w:hAnsi="Marianne"/>
          <w:sz w:val="24"/>
          <w:szCs w:val="24"/>
        </w:rPr>
        <w:t xml:space="preserve"> </w:t>
      </w:r>
    </w:p>
    <w:p w14:paraId="3B729111" w14:textId="31C809CC" w:rsidR="00B20F27" w:rsidRPr="0026637E" w:rsidRDefault="00F83784" w:rsidP="00B20F27">
      <w:pPr>
        <w:pStyle w:val="Titre2"/>
        <w:rPr>
          <w:rFonts w:ascii="Marianne" w:hAnsi="Marianne"/>
          <w:sz w:val="24"/>
          <w:szCs w:val="24"/>
        </w:rPr>
      </w:pPr>
      <w:bookmarkStart w:id="14" w:name="_Toc241252191"/>
      <w:r>
        <w:rPr>
          <w:rFonts w:ascii="Marianne" w:hAnsi="Marianne"/>
          <w:sz w:val="24"/>
          <w:szCs w:val="24"/>
        </w:rPr>
        <w:t>Précisions sur certaines questions</w:t>
      </w:r>
      <w:bookmarkEnd w:id="14"/>
    </w:p>
    <w:p w14:paraId="55BC904D" w14:textId="3C2F1CF6" w:rsidR="003C7266" w:rsidRPr="0026637E" w:rsidRDefault="003C7266" w:rsidP="00F676A0">
      <w:pPr>
        <w:spacing w:after="0" w:line="240" w:lineRule="auto"/>
        <w:jc w:val="both"/>
        <w:rPr>
          <w:rFonts w:ascii="Marianne" w:hAnsi="Marianne" w:cstheme="minorHAnsi"/>
          <w:b/>
          <w:color w:val="0070C0"/>
          <w:sz w:val="20"/>
          <w:szCs w:val="20"/>
        </w:rPr>
      </w:pPr>
    </w:p>
    <w:p w14:paraId="6F83B3AD" w14:textId="358E50FC" w:rsidR="003C7266" w:rsidRPr="0026637E" w:rsidRDefault="003C7266" w:rsidP="00F676A0">
      <w:pPr>
        <w:pStyle w:val="Sansinterligne"/>
        <w:jc w:val="both"/>
        <w:rPr>
          <w:rFonts w:ascii="Marianne" w:eastAsia="MS Gothic" w:hAnsi="Marianne" w:cstheme="minorHAnsi"/>
          <w:b/>
          <w:sz w:val="20"/>
          <w:szCs w:val="20"/>
        </w:rPr>
      </w:pPr>
      <w:r w:rsidRPr="0026637E">
        <w:rPr>
          <w:rFonts w:ascii="Marianne" w:hAnsi="Marianne" w:cstheme="minorHAnsi"/>
          <w:b/>
          <w:color w:val="000000"/>
          <w:sz w:val="20"/>
          <w:szCs w:val="20"/>
          <w:shd w:val="clear" w:color="auto" w:fill="FFFFFE"/>
        </w:rPr>
        <w:t>Nombre total de personnes acc</w:t>
      </w:r>
      <w:r w:rsidR="00F97FE3" w:rsidRPr="0026637E">
        <w:rPr>
          <w:rFonts w:ascii="Marianne" w:hAnsi="Marianne" w:cstheme="minorHAnsi"/>
          <w:b/>
          <w:color w:val="000000"/>
          <w:sz w:val="20"/>
          <w:szCs w:val="20"/>
          <w:shd w:val="clear" w:color="auto" w:fill="FFFFFE"/>
        </w:rPr>
        <w:t xml:space="preserve">ompagnées </w:t>
      </w:r>
      <w:r w:rsidRPr="0026637E">
        <w:rPr>
          <w:rFonts w:ascii="Marianne" w:hAnsi="Marianne" w:cstheme="minorHAnsi"/>
          <w:b/>
          <w:color w:val="000000"/>
          <w:sz w:val="20"/>
          <w:szCs w:val="20"/>
          <w:shd w:val="clear" w:color="auto" w:fill="FFFFFE"/>
        </w:rPr>
        <w:t>dans la structure au 31/12/</w:t>
      </w:r>
      <w:r w:rsidR="00F97FE3" w:rsidRPr="0026637E">
        <w:rPr>
          <w:rFonts w:ascii="Marianne" w:hAnsi="Marianne" w:cstheme="minorHAnsi"/>
          <w:b/>
          <w:color w:val="000000"/>
          <w:sz w:val="20"/>
          <w:szCs w:val="20"/>
          <w:shd w:val="clear" w:color="auto" w:fill="FFFFFE"/>
        </w:rPr>
        <w:t>2026</w:t>
      </w:r>
    </w:p>
    <w:p w14:paraId="2A90D661" w14:textId="015FA6A2" w:rsidR="003C7266" w:rsidRPr="0026637E" w:rsidRDefault="003C7266" w:rsidP="00F676A0">
      <w:pPr>
        <w:pStyle w:val="Sansinterligne"/>
        <w:jc w:val="both"/>
        <w:rPr>
          <w:rFonts w:ascii="Marianne" w:eastAsia="MS Gothic" w:hAnsi="Marianne" w:cstheme="minorHAnsi"/>
          <w:sz w:val="20"/>
          <w:szCs w:val="20"/>
        </w:rPr>
      </w:pPr>
      <w:r w:rsidRPr="0026637E">
        <w:rPr>
          <w:rFonts w:ascii="Marianne" w:eastAsia="MS Gothic" w:hAnsi="Marianne" w:cstheme="minorHAnsi"/>
          <w:sz w:val="20"/>
          <w:szCs w:val="20"/>
        </w:rPr>
        <w:t>Il ne s'agit pas d'une addition des personnes présentes dans chaque unité : une personne accueillie dans plusieurs unités à la fois n'est comptée ici qu'une seule fois</w:t>
      </w:r>
      <w:r w:rsidR="006D0353" w:rsidRPr="0026637E">
        <w:rPr>
          <w:rFonts w:ascii="Marianne" w:eastAsia="MS Gothic" w:hAnsi="Marianne" w:cstheme="minorHAnsi"/>
          <w:sz w:val="20"/>
          <w:szCs w:val="20"/>
        </w:rPr>
        <w:t>.</w:t>
      </w:r>
    </w:p>
    <w:p w14:paraId="4D8833F2" w14:textId="30855D62" w:rsidR="00E95945" w:rsidRPr="0026637E" w:rsidRDefault="00E95945" w:rsidP="00F676A0">
      <w:pPr>
        <w:pStyle w:val="Sansinterligne"/>
        <w:jc w:val="both"/>
        <w:rPr>
          <w:rFonts w:ascii="Marianne" w:eastAsia="MS Gothic" w:hAnsi="Marianne" w:cstheme="minorHAnsi"/>
          <w:sz w:val="20"/>
          <w:szCs w:val="20"/>
        </w:rPr>
      </w:pPr>
    </w:p>
    <w:p w14:paraId="075C585D" w14:textId="3B39B8FC" w:rsidR="00E95945" w:rsidRPr="0026637E" w:rsidRDefault="00E95945" w:rsidP="00F676A0">
      <w:pPr>
        <w:pStyle w:val="Sansinterligne"/>
        <w:jc w:val="both"/>
        <w:rPr>
          <w:rFonts w:ascii="Marianne" w:eastAsia="MS Gothic" w:hAnsi="Marianne" w:cstheme="minorHAnsi"/>
          <w:b/>
          <w:sz w:val="20"/>
          <w:szCs w:val="20"/>
        </w:rPr>
      </w:pPr>
      <w:r w:rsidRPr="0026637E">
        <w:rPr>
          <w:rFonts w:ascii="Marianne" w:eastAsia="MS Gothic" w:hAnsi="Marianne" w:cstheme="minorHAnsi"/>
          <w:b/>
          <w:sz w:val="20"/>
          <w:szCs w:val="20"/>
        </w:rPr>
        <w:t>Nombre de jour(s) d’hospitalisation à domicile</w:t>
      </w:r>
    </w:p>
    <w:p w14:paraId="39DE5A40" w14:textId="149A7E13" w:rsidR="00E95945" w:rsidRPr="0026637E" w:rsidRDefault="00DA6322" w:rsidP="00F676A0">
      <w:pPr>
        <w:pStyle w:val="Sansinterligne"/>
        <w:jc w:val="both"/>
        <w:rPr>
          <w:rFonts w:ascii="Marianne" w:eastAsia="MS Gothic" w:hAnsi="Marianne" w:cstheme="minorHAnsi"/>
          <w:sz w:val="20"/>
          <w:szCs w:val="20"/>
        </w:rPr>
      </w:pPr>
      <w:r w:rsidRPr="0026637E">
        <w:rPr>
          <w:rFonts w:ascii="Marianne" w:eastAsia="MS Gothic" w:hAnsi="Marianne" w:cstheme="minorHAnsi"/>
          <w:sz w:val="20"/>
          <w:szCs w:val="20"/>
        </w:rPr>
        <w:t xml:space="preserve">Nombre de jours d’hospitalisation à domicile des personnes </w:t>
      </w:r>
      <w:r w:rsidR="0026637E">
        <w:rPr>
          <w:rFonts w:ascii="Marianne" w:eastAsia="MS Gothic" w:hAnsi="Marianne" w:cstheme="minorHAnsi"/>
          <w:sz w:val="20"/>
          <w:szCs w:val="20"/>
        </w:rPr>
        <w:t>accompagnées</w:t>
      </w:r>
      <w:r w:rsidRPr="0026637E">
        <w:rPr>
          <w:rFonts w:ascii="Marianne" w:eastAsia="MS Gothic" w:hAnsi="Marianne" w:cstheme="minorHAnsi"/>
          <w:sz w:val="20"/>
          <w:szCs w:val="20"/>
        </w:rPr>
        <w:t xml:space="preserve"> dans la structure au 31/12/</w:t>
      </w:r>
      <w:r w:rsidR="00F97FE3" w:rsidRPr="0026637E">
        <w:rPr>
          <w:rFonts w:ascii="Marianne" w:eastAsia="MS Gothic" w:hAnsi="Marianne" w:cstheme="minorHAnsi"/>
          <w:sz w:val="20"/>
          <w:szCs w:val="20"/>
        </w:rPr>
        <w:t>2026</w:t>
      </w:r>
      <w:r w:rsidRPr="0026637E">
        <w:rPr>
          <w:rFonts w:ascii="Marianne" w:eastAsia="MS Gothic" w:hAnsi="Marianne" w:cstheme="minorHAnsi"/>
          <w:sz w:val="20"/>
          <w:szCs w:val="20"/>
        </w:rPr>
        <w:t xml:space="preserve"> et ayant été hospitalisées à domicile au cours de l'année </w:t>
      </w:r>
      <w:r w:rsidR="00F97FE3" w:rsidRPr="0026637E">
        <w:rPr>
          <w:rFonts w:ascii="Marianne" w:eastAsia="MS Gothic" w:hAnsi="Marianne" w:cstheme="minorHAnsi"/>
          <w:sz w:val="20"/>
          <w:szCs w:val="20"/>
        </w:rPr>
        <w:t>2026</w:t>
      </w:r>
      <w:r w:rsidRPr="0026637E">
        <w:rPr>
          <w:rFonts w:ascii="Marianne" w:eastAsia="MS Gothic" w:hAnsi="Marianne" w:cstheme="minorHAnsi"/>
          <w:sz w:val="20"/>
          <w:szCs w:val="20"/>
        </w:rPr>
        <w:t>.</w:t>
      </w:r>
    </w:p>
    <w:p w14:paraId="543606BC" w14:textId="77777777" w:rsidR="00B20F27" w:rsidRPr="0026637E" w:rsidRDefault="00B20F27" w:rsidP="00F676A0">
      <w:pPr>
        <w:pStyle w:val="Sansinterligne"/>
        <w:jc w:val="both"/>
        <w:rPr>
          <w:rFonts w:ascii="Marianne" w:eastAsia="MS Gothic" w:hAnsi="Marianne" w:cstheme="minorHAnsi"/>
          <w:b/>
          <w:sz w:val="20"/>
          <w:szCs w:val="20"/>
        </w:rPr>
      </w:pPr>
    </w:p>
    <w:p w14:paraId="0F6A4E36" w14:textId="1723D1D8" w:rsidR="003C7266" w:rsidRPr="0026637E" w:rsidRDefault="003C7266" w:rsidP="00F676A0">
      <w:pPr>
        <w:pStyle w:val="Sansinterligne"/>
        <w:jc w:val="both"/>
        <w:rPr>
          <w:rFonts w:ascii="Marianne" w:eastAsia="MS Gothic" w:hAnsi="Marianne" w:cstheme="minorHAnsi"/>
          <w:b/>
          <w:sz w:val="20"/>
          <w:szCs w:val="20"/>
        </w:rPr>
      </w:pPr>
      <w:r w:rsidRPr="0026637E">
        <w:rPr>
          <w:rFonts w:ascii="Marianne" w:eastAsia="MS Gothic" w:hAnsi="Marianne" w:cstheme="minorHAnsi"/>
          <w:b/>
          <w:sz w:val="20"/>
          <w:szCs w:val="20"/>
        </w:rPr>
        <w:t>Du personnel extérieur (prestataires, libéraux) intervient-il dans votre structure pour des prestations directes ?</w:t>
      </w:r>
    </w:p>
    <w:p w14:paraId="1D32C734" w14:textId="64D8BC61" w:rsidR="003C7266" w:rsidRPr="0026637E" w:rsidRDefault="003C7266" w:rsidP="00F676A0">
      <w:pPr>
        <w:pStyle w:val="Sansinterligne"/>
        <w:jc w:val="both"/>
        <w:rPr>
          <w:rFonts w:ascii="Marianne" w:eastAsia="MS Gothic" w:hAnsi="Marianne" w:cstheme="minorHAnsi"/>
          <w:sz w:val="20"/>
          <w:szCs w:val="20"/>
        </w:rPr>
      </w:pPr>
      <w:r w:rsidRPr="0026637E">
        <w:rPr>
          <w:rFonts w:ascii="Marianne" w:eastAsia="MS Gothic" w:hAnsi="Marianne" w:cstheme="minorHAnsi"/>
          <w:sz w:val="20"/>
          <w:szCs w:val="20"/>
        </w:rPr>
        <w:t>Les prestations directes sont des prestations qui apportent directement une valeur ajoutée à une personne ou un groupe de personnes handicapées.</w:t>
      </w:r>
    </w:p>
    <w:p w14:paraId="76C3C290" w14:textId="77777777" w:rsidR="00B20F27" w:rsidRPr="0026637E" w:rsidRDefault="00B20F27" w:rsidP="00F676A0">
      <w:pPr>
        <w:pStyle w:val="Sansinterligne"/>
        <w:jc w:val="both"/>
        <w:rPr>
          <w:rFonts w:ascii="Marianne" w:eastAsia="MS Gothic" w:hAnsi="Marianne" w:cstheme="minorHAnsi"/>
          <w:b/>
          <w:sz w:val="20"/>
          <w:szCs w:val="20"/>
        </w:rPr>
      </w:pPr>
    </w:p>
    <w:p w14:paraId="2309EDDA" w14:textId="2AF43C8D" w:rsidR="003C7266" w:rsidRPr="0026637E" w:rsidRDefault="003C7266" w:rsidP="00F676A0">
      <w:pPr>
        <w:pStyle w:val="Sansinterligne"/>
        <w:jc w:val="both"/>
        <w:rPr>
          <w:rFonts w:ascii="Marianne" w:eastAsia="MS Gothic" w:hAnsi="Marianne" w:cstheme="minorHAnsi"/>
          <w:b/>
          <w:sz w:val="20"/>
          <w:szCs w:val="20"/>
        </w:rPr>
      </w:pPr>
      <w:r w:rsidRPr="0026637E">
        <w:rPr>
          <w:rFonts w:ascii="Marianne" w:eastAsia="MS Gothic" w:hAnsi="Marianne" w:cstheme="minorHAnsi"/>
          <w:b/>
          <w:sz w:val="20"/>
          <w:szCs w:val="20"/>
        </w:rPr>
        <w:t>L'établissement ou le service a-t-il accueilli des stagiaires (rémunérés ou non) ?</w:t>
      </w:r>
    </w:p>
    <w:p w14:paraId="032934BC" w14:textId="1C02313D" w:rsidR="003C7266" w:rsidRDefault="003C7266" w:rsidP="00F676A0">
      <w:pPr>
        <w:pStyle w:val="Sansinterligne"/>
        <w:jc w:val="both"/>
        <w:rPr>
          <w:rFonts w:ascii="Marianne" w:eastAsia="MS Gothic" w:hAnsi="Marianne" w:cstheme="minorHAnsi"/>
          <w:sz w:val="20"/>
          <w:szCs w:val="20"/>
        </w:rPr>
      </w:pPr>
      <w:r w:rsidRPr="0026637E">
        <w:rPr>
          <w:rFonts w:ascii="Marianne" w:eastAsia="MS Gothic" w:hAnsi="Marianne" w:cstheme="minorHAnsi"/>
          <w:sz w:val="20"/>
          <w:szCs w:val="20"/>
        </w:rPr>
        <w:t>Il y a accueil de stagiaire dès lors qu'il existe un suivi ou une formation de la personne stagiaire.</w:t>
      </w:r>
    </w:p>
    <w:p w14:paraId="5109D6FC" w14:textId="77777777" w:rsidR="007C7949" w:rsidRDefault="007C7949" w:rsidP="00F676A0">
      <w:pPr>
        <w:pStyle w:val="Sansinterligne"/>
        <w:jc w:val="both"/>
        <w:rPr>
          <w:rFonts w:ascii="Marianne" w:eastAsia="MS Gothic" w:hAnsi="Marianne" w:cstheme="minorHAnsi"/>
          <w:sz w:val="20"/>
          <w:szCs w:val="20"/>
        </w:rPr>
      </w:pPr>
    </w:p>
    <w:p w14:paraId="7A6C4A3F" w14:textId="7EC5310C" w:rsidR="007C7949" w:rsidRPr="001651D5" w:rsidRDefault="007C7949" w:rsidP="00F676A0">
      <w:pPr>
        <w:pStyle w:val="Sansinterligne"/>
        <w:jc w:val="both"/>
        <w:rPr>
          <w:rFonts w:ascii="Marianne" w:eastAsia="MS Gothic" w:hAnsi="Marianne" w:cstheme="minorHAnsi"/>
          <w:b/>
          <w:bCs/>
          <w:sz w:val="20"/>
          <w:szCs w:val="20"/>
        </w:rPr>
      </w:pPr>
      <w:r w:rsidRPr="001651D5">
        <w:rPr>
          <w:rFonts w:ascii="Marianne" w:eastAsia="MS Gothic" w:hAnsi="Marianne" w:cstheme="minorHAnsi"/>
          <w:b/>
          <w:bCs/>
          <w:sz w:val="20"/>
          <w:szCs w:val="20"/>
        </w:rPr>
        <w:t xml:space="preserve">Votre </w:t>
      </w:r>
      <w:r w:rsidR="00514E82" w:rsidRPr="001651D5">
        <w:rPr>
          <w:rFonts w:ascii="Marianne" w:eastAsia="MS Gothic" w:hAnsi="Marianne" w:cstheme="minorHAnsi"/>
          <w:b/>
          <w:bCs/>
          <w:sz w:val="20"/>
          <w:szCs w:val="20"/>
        </w:rPr>
        <w:t>structure dispose-t-elle d’une autorisation pour fonctionner en dispositif intégré ?</w:t>
      </w:r>
    </w:p>
    <w:p w14:paraId="41B96838" w14:textId="027EE214" w:rsidR="00514E82" w:rsidRPr="0026637E" w:rsidRDefault="00514E82" w:rsidP="00F676A0">
      <w:pPr>
        <w:pStyle w:val="Sansinterligne"/>
        <w:jc w:val="both"/>
        <w:rPr>
          <w:rFonts w:ascii="Marianne" w:eastAsia="MS Gothic" w:hAnsi="Marianne" w:cstheme="minorHAnsi"/>
          <w:sz w:val="20"/>
          <w:szCs w:val="20"/>
        </w:rPr>
      </w:pPr>
      <w:r>
        <w:rPr>
          <w:rFonts w:ascii="Marianne" w:hAnsi="Marianne" w:cstheme="minorHAnsi"/>
          <w:sz w:val="20"/>
          <w:szCs w:val="20"/>
        </w:rPr>
        <w:t xml:space="preserve">Le dispositif intégré est un </w:t>
      </w:r>
      <w:r w:rsidRPr="0026637E">
        <w:rPr>
          <w:rFonts w:ascii="Marianne" w:hAnsi="Marianne" w:cstheme="minorHAnsi"/>
          <w:sz w:val="20"/>
          <w:szCs w:val="20"/>
        </w:rPr>
        <w:t>mode de fonctionnement visant à limiter les décisions de la commission des droits et de l’autonomie des personnes handicapées (CDAPH) relatives aux parcours des jeunes en situation de handicap aux modifications substantielles du plan personnalisé de compensation (PPC) dont en particulier du projet personnalisé de scolarisation (PPS). D’abord mis en œuvre pour les ITEP, étendu aux autres établissements pour jeunes handicapés, modèle dans lequel la scolarisation en milieu ordinaire avec accompagnement médico-social sera privilégiée</w:t>
      </w:r>
      <w:r>
        <w:rPr>
          <w:rFonts w:ascii="Marianne" w:hAnsi="Marianne" w:cstheme="minorHAnsi"/>
          <w:sz w:val="20"/>
          <w:szCs w:val="20"/>
        </w:rPr>
        <w:t>.</w:t>
      </w:r>
    </w:p>
    <w:p w14:paraId="1B27B19A" w14:textId="50483A86" w:rsidR="00157AE3" w:rsidRPr="0026637E" w:rsidRDefault="00157AE3" w:rsidP="00F676A0">
      <w:pPr>
        <w:pStyle w:val="Sansinterligne"/>
        <w:jc w:val="both"/>
        <w:rPr>
          <w:rFonts w:ascii="Marianne" w:eastAsia="MS Gothic" w:hAnsi="Marianne" w:cstheme="minorHAnsi"/>
          <w:sz w:val="20"/>
          <w:szCs w:val="20"/>
        </w:rPr>
      </w:pPr>
    </w:p>
    <w:p w14:paraId="6F6044D0" w14:textId="7DAD2395" w:rsidR="00B20F27" w:rsidRPr="0026637E" w:rsidRDefault="00157AE3" w:rsidP="005E50DE">
      <w:pPr>
        <w:spacing w:after="0" w:line="240" w:lineRule="auto"/>
        <w:jc w:val="both"/>
        <w:rPr>
          <w:rFonts w:ascii="Marianne" w:eastAsia="MS Gothic" w:hAnsi="Marianne" w:cstheme="minorHAnsi"/>
          <w:b/>
          <w:sz w:val="20"/>
          <w:szCs w:val="20"/>
        </w:rPr>
      </w:pPr>
      <w:r w:rsidRPr="0026637E">
        <w:rPr>
          <w:rFonts w:ascii="Marianne" w:eastAsia="MS Gothic" w:hAnsi="Marianne" w:cstheme="minorHAnsi"/>
          <w:b/>
          <w:sz w:val="20"/>
          <w:szCs w:val="20"/>
        </w:rPr>
        <w:t>Votre structure porte-t-elle les dispositifs suivants :</w:t>
      </w:r>
    </w:p>
    <w:p w14:paraId="074A3FBD" w14:textId="77777777" w:rsidR="00281487" w:rsidRPr="0026637E" w:rsidRDefault="00281487" w:rsidP="00281487">
      <w:pPr>
        <w:pStyle w:val="Paragraphedeliste"/>
        <w:spacing w:after="0" w:line="240" w:lineRule="auto"/>
        <w:jc w:val="both"/>
        <w:rPr>
          <w:rFonts w:ascii="Marianne" w:hAnsi="Marianne" w:cstheme="minorHAnsi"/>
          <w:sz w:val="20"/>
          <w:szCs w:val="20"/>
        </w:rPr>
      </w:pPr>
    </w:p>
    <w:p w14:paraId="43F36103" w14:textId="2485447A" w:rsidR="00281487" w:rsidRDefault="00281487" w:rsidP="00C86C56">
      <w:pPr>
        <w:pStyle w:val="Paragraphedeliste"/>
        <w:numPr>
          <w:ilvl w:val="0"/>
          <w:numId w:val="7"/>
        </w:numPr>
        <w:jc w:val="both"/>
        <w:rPr>
          <w:rFonts w:ascii="Marianne" w:hAnsi="Marianne" w:cstheme="minorHAnsi"/>
          <w:sz w:val="20"/>
          <w:szCs w:val="20"/>
        </w:rPr>
      </w:pPr>
      <w:r w:rsidRPr="0026637E">
        <w:rPr>
          <w:rFonts w:ascii="Marianne" w:hAnsi="Marianne" w:cstheme="minorHAnsi"/>
          <w:b/>
          <w:sz w:val="20"/>
          <w:szCs w:val="20"/>
        </w:rPr>
        <w:t>Équipe mobile d'appui médico-social à la scolarisation</w:t>
      </w:r>
      <w:r w:rsidRPr="0026637E">
        <w:rPr>
          <w:rFonts w:ascii="Marianne" w:hAnsi="Marianne" w:cstheme="minorHAnsi"/>
          <w:sz w:val="20"/>
          <w:szCs w:val="20"/>
        </w:rPr>
        <w:t> : équipe portée par un ESMS, intervenant à titre subsidiaire, pour apporter appui et conseil à un établissement scolaire accueillant des élèves en situation de handicap. L’EMAS assure des prestations indirectes d’appui r</w:t>
      </w:r>
      <w:r w:rsidR="00A309DF" w:rsidRPr="0026637E">
        <w:rPr>
          <w:rFonts w:ascii="Marianne" w:hAnsi="Marianne" w:cstheme="minorHAnsi"/>
          <w:sz w:val="20"/>
          <w:szCs w:val="20"/>
        </w:rPr>
        <w:t xml:space="preserve">essource aux équipes scolaires et </w:t>
      </w:r>
      <w:r w:rsidRPr="0026637E">
        <w:rPr>
          <w:rFonts w:ascii="Marianne" w:hAnsi="Marianne" w:cstheme="minorHAnsi"/>
          <w:sz w:val="20"/>
          <w:szCs w:val="20"/>
        </w:rPr>
        <w:t xml:space="preserve">n’intervient pas directement auprès d’élèves (pas de prestation directe) sauf à titre exceptionnel </w:t>
      </w:r>
      <w:r w:rsidR="00A309DF" w:rsidRPr="0026637E">
        <w:rPr>
          <w:rFonts w:ascii="Marianne" w:hAnsi="Marianne" w:cstheme="minorHAnsi"/>
          <w:sz w:val="20"/>
          <w:szCs w:val="20"/>
        </w:rPr>
        <w:t>en attente d'orientation MDPH.</w:t>
      </w:r>
    </w:p>
    <w:p w14:paraId="5253AB22" w14:textId="4BFF8C6F" w:rsidR="007C7949" w:rsidRPr="006375A3" w:rsidRDefault="007C7949" w:rsidP="006375A3">
      <w:pPr>
        <w:pStyle w:val="Paragraphedeliste"/>
        <w:numPr>
          <w:ilvl w:val="0"/>
          <w:numId w:val="7"/>
        </w:numPr>
        <w:jc w:val="both"/>
        <w:rPr>
          <w:rFonts w:ascii="Marianne" w:hAnsi="Marianne" w:cstheme="minorHAnsi"/>
          <w:sz w:val="20"/>
          <w:szCs w:val="20"/>
        </w:rPr>
      </w:pPr>
      <w:r w:rsidRPr="006375A3">
        <w:rPr>
          <w:rFonts w:ascii="Marianne" w:hAnsi="Marianne" w:cstheme="minorHAnsi"/>
          <w:b/>
          <w:sz w:val="20"/>
          <w:szCs w:val="20"/>
        </w:rPr>
        <w:t>Équipe mobile conventionnée ARS/ASE </w:t>
      </w:r>
      <w:r w:rsidRPr="001651D5">
        <w:rPr>
          <w:rFonts w:ascii="Marianne" w:hAnsi="Marianne" w:cstheme="minorHAnsi"/>
          <w:sz w:val="20"/>
          <w:szCs w:val="20"/>
        </w:rPr>
        <w:t>:</w:t>
      </w:r>
      <w:r w:rsidRPr="006375A3">
        <w:rPr>
          <w:rFonts w:ascii="Marianne" w:hAnsi="Marianne" w:cstheme="minorHAnsi"/>
          <w:sz w:val="20"/>
          <w:szCs w:val="20"/>
        </w:rPr>
        <w:t xml:space="preserve"> </w:t>
      </w:r>
      <w:r w:rsidR="006375A3" w:rsidRPr="006375A3">
        <w:rPr>
          <w:rFonts w:ascii="Marianne" w:hAnsi="Marianne" w:cstheme="minorHAnsi"/>
          <w:sz w:val="20"/>
          <w:szCs w:val="20"/>
        </w:rPr>
        <w:t>dispositif médico-social qui a pour objectif de soutenir l’équipe d’un établissement de protection de l'enfance ou une famille d'accueil en difficulté dans l’accompagnement d’un enfant</w:t>
      </w:r>
      <w:r w:rsidR="008E0E30">
        <w:rPr>
          <w:rFonts w:ascii="Marianne" w:hAnsi="Marianne" w:cstheme="minorHAnsi"/>
          <w:sz w:val="20"/>
          <w:szCs w:val="20"/>
        </w:rPr>
        <w:t>.</w:t>
      </w:r>
    </w:p>
    <w:p w14:paraId="6ADD7D6A" w14:textId="77777777" w:rsidR="00281487" w:rsidRPr="0026637E" w:rsidRDefault="00281487" w:rsidP="00C86C56">
      <w:pPr>
        <w:pStyle w:val="Paragraphedeliste"/>
        <w:jc w:val="both"/>
        <w:rPr>
          <w:rFonts w:ascii="Marianne" w:hAnsi="Marianne" w:cstheme="minorHAnsi"/>
          <w:sz w:val="20"/>
          <w:szCs w:val="20"/>
        </w:rPr>
      </w:pPr>
    </w:p>
    <w:p w14:paraId="4E2136BB" w14:textId="164EA298" w:rsidR="00281487" w:rsidRPr="0026637E" w:rsidRDefault="00281487" w:rsidP="00C86C56">
      <w:pPr>
        <w:pStyle w:val="Paragraphedeliste"/>
        <w:numPr>
          <w:ilvl w:val="0"/>
          <w:numId w:val="7"/>
        </w:numPr>
        <w:jc w:val="both"/>
        <w:rPr>
          <w:rFonts w:ascii="Marianne" w:hAnsi="Marianne" w:cstheme="minorHAnsi"/>
          <w:sz w:val="20"/>
          <w:szCs w:val="20"/>
        </w:rPr>
      </w:pPr>
      <w:r w:rsidRPr="0026637E">
        <w:rPr>
          <w:rFonts w:ascii="Marianne" w:hAnsi="Marianne" w:cstheme="minorHAnsi"/>
          <w:b/>
          <w:sz w:val="20"/>
          <w:szCs w:val="20"/>
        </w:rPr>
        <w:t>Dispositif d’intervention médico-sociale adapté aux problématiques croisées de protection de l’enfance et de handicap</w:t>
      </w:r>
      <w:r w:rsidRPr="0026637E">
        <w:rPr>
          <w:rFonts w:ascii="Marianne" w:hAnsi="Marianne" w:cstheme="minorHAnsi"/>
          <w:sz w:val="20"/>
          <w:szCs w:val="20"/>
        </w:rPr>
        <w:t> : équipe portée par un ESMS et assurant un appui ressource et des interventions directes auprès de jeunes en situation de h</w:t>
      </w:r>
      <w:r w:rsidR="00A309DF" w:rsidRPr="0026637E">
        <w:rPr>
          <w:rFonts w:ascii="Marianne" w:hAnsi="Marianne" w:cstheme="minorHAnsi"/>
          <w:sz w:val="20"/>
          <w:szCs w:val="20"/>
        </w:rPr>
        <w:t>andicap dans les structures d’aide sociale à l’enfance.</w:t>
      </w:r>
    </w:p>
    <w:p w14:paraId="6B3D7B13" w14:textId="77777777" w:rsidR="00281487" w:rsidRPr="0026637E" w:rsidRDefault="00281487" w:rsidP="00C86C56">
      <w:pPr>
        <w:pStyle w:val="Paragraphedeliste"/>
        <w:jc w:val="both"/>
        <w:rPr>
          <w:rFonts w:ascii="Marianne" w:hAnsi="Marianne" w:cstheme="minorHAnsi"/>
          <w:sz w:val="20"/>
          <w:szCs w:val="20"/>
        </w:rPr>
      </w:pPr>
    </w:p>
    <w:p w14:paraId="30A76B42" w14:textId="5CCD72F5" w:rsidR="00281487" w:rsidRPr="0026637E" w:rsidRDefault="00281487" w:rsidP="00C86C56">
      <w:pPr>
        <w:pStyle w:val="Paragraphedeliste"/>
        <w:numPr>
          <w:ilvl w:val="0"/>
          <w:numId w:val="7"/>
        </w:numPr>
        <w:jc w:val="both"/>
        <w:rPr>
          <w:rFonts w:ascii="Marianne" w:hAnsi="Marianne" w:cstheme="minorHAnsi"/>
          <w:sz w:val="20"/>
          <w:szCs w:val="20"/>
        </w:rPr>
      </w:pPr>
      <w:r w:rsidRPr="0026637E">
        <w:rPr>
          <w:rFonts w:ascii="Marianne" w:hAnsi="Marianne" w:cstheme="minorHAnsi"/>
          <w:b/>
          <w:sz w:val="20"/>
          <w:szCs w:val="20"/>
        </w:rPr>
        <w:t>Équipe relais handicaps rares</w:t>
      </w:r>
      <w:r w:rsidRPr="0026637E">
        <w:rPr>
          <w:rFonts w:ascii="Marianne" w:hAnsi="Marianne" w:cstheme="minorHAnsi"/>
          <w:sz w:val="20"/>
          <w:szCs w:val="20"/>
        </w:rPr>
        <w:t> : équipe portée par un ESMS permettant le diagnostic, presta</w:t>
      </w:r>
      <w:r w:rsidR="00A309DF" w:rsidRPr="0026637E">
        <w:rPr>
          <w:rFonts w:ascii="Marianne" w:hAnsi="Marianne" w:cstheme="minorHAnsi"/>
          <w:sz w:val="20"/>
          <w:szCs w:val="20"/>
        </w:rPr>
        <w:t>tion directe et appui ressource.</w:t>
      </w:r>
    </w:p>
    <w:p w14:paraId="21CA976C" w14:textId="77777777" w:rsidR="00281487" w:rsidRPr="0026637E" w:rsidRDefault="00281487" w:rsidP="00C86C56">
      <w:pPr>
        <w:pStyle w:val="Paragraphedeliste"/>
        <w:jc w:val="both"/>
        <w:rPr>
          <w:rFonts w:ascii="Marianne" w:hAnsi="Marianne" w:cstheme="minorHAnsi"/>
          <w:sz w:val="20"/>
          <w:szCs w:val="20"/>
        </w:rPr>
      </w:pPr>
    </w:p>
    <w:p w14:paraId="67E67485" w14:textId="1A7CDA11" w:rsidR="00281487" w:rsidRDefault="00281487" w:rsidP="00C86C56">
      <w:pPr>
        <w:pStyle w:val="Paragraphedeliste"/>
        <w:numPr>
          <w:ilvl w:val="0"/>
          <w:numId w:val="7"/>
        </w:numPr>
        <w:spacing w:after="0" w:line="240" w:lineRule="auto"/>
        <w:jc w:val="both"/>
        <w:rPr>
          <w:rFonts w:ascii="Marianne" w:hAnsi="Marianne" w:cstheme="minorHAnsi"/>
          <w:sz w:val="20"/>
          <w:szCs w:val="20"/>
        </w:rPr>
      </w:pPr>
      <w:r w:rsidRPr="0026637E">
        <w:rPr>
          <w:rFonts w:ascii="Marianne" w:hAnsi="Marianne" w:cstheme="minorHAnsi"/>
          <w:b/>
          <w:sz w:val="20"/>
          <w:szCs w:val="20"/>
        </w:rPr>
        <w:t>Pôle de compétences et de prestations externalisées</w:t>
      </w:r>
      <w:r w:rsidRPr="0026637E">
        <w:rPr>
          <w:rFonts w:ascii="Marianne" w:hAnsi="Marianne" w:cstheme="minorHAnsi"/>
          <w:sz w:val="20"/>
          <w:szCs w:val="20"/>
        </w:rPr>
        <w:t> : à l’origine, dispositif porté par un ESMS permettant l’association de praticiens libéraux à l'accompagnement de personnes en situation de handicap, le dispositif a été utilisé pour la coordination d'interventions autour de situations personnelles en attente d'orientation ou d'admission (double orientation école et ESMS par la CDAPH)</w:t>
      </w:r>
      <w:r w:rsidR="00A309DF" w:rsidRPr="0026637E">
        <w:rPr>
          <w:rFonts w:ascii="Marianne" w:hAnsi="Marianne" w:cstheme="minorHAnsi"/>
          <w:sz w:val="20"/>
          <w:szCs w:val="20"/>
        </w:rPr>
        <w:t>.</w:t>
      </w:r>
    </w:p>
    <w:p w14:paraId="1F904C32" w14:textId="77777777" w:rsidR="007C7949" w:rsidRPr="001651D5" w:rsidRDefault="007C7949" w:rsidP="001651D5">
      <w:pPr>
        <w:pStyle w:val="Paragraphedeliste"/>
        <w:rPr>
          <w:rFonts w:ascii="Marianne" w:hAnsi="Marianne" w:cstheme="minorHAnsi"/>
          <w:sz w:val="20"/>
          <w:szCs w:val="20"/>
        </w:rPr>
      </w:pPr>
    </w:p>
    <w:p w14:paraId="541AB4A0" w14:textId="59CBC38A" w:rsidR="007C7949" w:rsidRPr="0026637E" w:rsidRDefault="007C7949" w:rsidP="00C86C56">
      <w:pPr>
        <w:pStyle w:val="Paragraphedeliste"/>
        <w:numPr>
          <w:ilvl w:val="0"/>
          <w:numId w:val="7"/>
        </w:numPr>
        <w:spacing w:after="0" w:line="240" w:lineRule="auto"/>
        <w:jc w:val="both"/>
        <w:rPr>
          <w:rFonts w:ascii="Marianne" w:hAnsi="Marianne" w:cstheme="minorHAnsi"/>
          <w:sz w:val="20"/>
          <w:szCs w:val="20"/>
        </w:rPr>
      </w:pPr>
      <w:r w:rsidRPr="001651D5">
        <w:rPr>
          <w:rFonts w:ascii="Marianne" w:hAnsi="Marianne" w:cstheme="minorHAnsi"/>
          <w:b/>
          <w:bCs/>
          <w:sz w:val="20"/>
          <w:szCs w:val="20"/>
        </w:rPr>
        <w:t>Pôle d’enseignement pour jeunes sourds (PEJS)</w:t>
      </w:r>
      <w:r>
        <w:rPr>
          <w:rFonts w:ascii="Marianne" w:hAnsi="Marianne" w:cstheme="minorHAnsi"/>
          <w:sz w:val="20"/>
          <w:szCs w:val="20"/>
        </w:rPr>
        <w:t xml:space="preserve"> : </w:t>
      </w:r>
      <w:r w:rsidR="006375A3" w:rsidRPr="006375A3">
        <w:rPr>
          <w:rFonts w:ascii="Marianne" w:hAnsi="Marianne" w:cstheme="minorHAnsi"/>
          <w:sz w:val="20"/>
          <w:szCs w:val="20"/>
        </w:rPr>
        <w:t>regroupement d’élèves sourds au sein d’établissements qui permet un parcour</w:t>
      </w:r>
      <w:r w:rsidR="006375A3">
        <w:rPr>
          <w:rFonts w:ascii="Marianne" w:hAnsi="Marianne" w:cstheme="minorHAnsi"/>
          <w:sz w:val="20"/>
          <w:szCs w:val="20"/>
        </w:rPr>
        <w:t>s</w:t>
      </w:r>
      <w:r w:rsidR="006375A3" w:rsidRPr="006375A3">
        <w:rPr>
          <w:rFonts w:ascii="Marianne" w:hAnsi="Marianne" w:cstheme="minorHAnsi"/>
          <w:sz w:val="20"/>
          <w:szCs w:val="20"/>
        </w:rPr>
        <w:t xml:space="preserve"> de la maternelle au lycée</w:t>
      </w:r>
      <w:r w:rsidR="006375A3">
        <w:rPr>
          <w:rFonts w:ascii="Marianne" w:hAnsi="Marianne" w:cstheme="minorHAnsi"/>
          <w:sz w:val="20"/>
          <w:szCs w:val="20"/>
        </w:rPr>
        <w:t xml:space="preserve">. </w:t>
      </w:r>
      <w:r w:rsidR="006375A3" w:rsidRPr="006375A3">
        <w:rPr>
          <w:rFonts w:ascii="Marianne" w:hAnsi="Marianne" w:cstheme="minorHAnsi"/>
          <w:sz w:val="20"/>
          <w:szCs w:val="20"/>
        </w:rPr>
        <w:t>Les élèves reçoivent des enseignements en Langue des signes française</w:t>
      </w:r>
      <w:r w:rsidR="006375A3">
        <w:rPr>
          <w:rFonts w:ascii="Marianne" w:hAnsi="Marianne" w:cstheme="minorHAnsi"/>
          <w:sz w:val="20"/>
          <w:szCs w:val="20"/>
        </w:rPr>
        <w:t xml:space="preserve"> (LSF)</w:t>
      </w:r>
      <w:r w:rsidR="006375A3" w:rsidRPr="006375A3">
        <w:rPr>
          <w:rFonts w:ascii="Marianne" w:hAnsi="Marianne" w:cstheme="minorHAnsi"/>
          <w:sz w:val="20"/>
          <w:szCs w:val="20"/>
        </w:rPr>
        <w:t xml:space="preserve"> dans toutes les matières, avec des périodes de travail en commun avec les autres classes</w:t>
      </w:r>
      <w:r w:rsidR="006375A3">
        <w:rPr>
          <w:rFonts w:ascii="Marianne" w:hAnsi="Marianne" w:cstheme="minorHAnsi"/>
          <w:sz w:val="20"/>
          <w:szCs w:val="20"/>
        </w:rPr>
        <w:t>.</w:t>
      </w:r>
    </w:p>
    <w:p w14:paraId="7BDC79A2" w14:textId="77777777" w:rsidR="00281487" w:rsidRPr="0026637E" w:rsidRDefault="00281487" w:rsidP="00C86C56">
      <w:pPr>
        <w:pStyle w:val="Paragraphedeliste"/>
        <w:spacing w:after="0" w:line="240" w:lineRule="auto"/>
        <w:jc w:val="both"/>
        <w:rPr>
          <w:rFonts w:ascii="Marianne" w:hAnsi="Marianne" w:cstheme="minorHAnsi"/>
          <w:sz w:val="20"/>
          <w:szCs w:val="20"/>
        </w:rPr>
      </w:pPr>
    </w:p>
    <w:p w14:paraId="5431FC20" w14:textId="77777777" w:rsidR="00157AE3" w:rsidRPr="0026637E" w:rsidRDefault="00157AE3" w:rsidP="00C86C56">
      <w:pPr>
        <w:spacing w:after="0" w:line="240" w:lineRule="auto"/>
        <w:jc w:val="both"/>
        <w:rPr>
          <w:rFonts w:ascii="Marianne" w:hAnsi="Marianne" w:cstheme="minorHAnsi"/>
          <w:sz w:val="20"/>
          <w:szCs w:val="20"/>
        </w:rPr>
      </w:pPr>
    </w:p>
    <w:p w14:paraId="254A6E27" w14:textId="43EF7306" w:rsidR="00157AE3" w:rsidRPr="0026637E" w:rsidRDefault="00157AE3" w:rsidP="00C86C56">
      <w:pPr>
        <w:pStyle w:val="Paragraphedeliste"/>
        <w:numPr>
          <w:ilvl w:val="0"/>
          <w:numId w:val="7"/>
        </w:numPr>
        <w:spacing w:after="0" w:line="240" w:lineRule="auto"/>
        <w:jc w:val="both"/>
        <w:rPr>
          <w:rFonts w:ascii="Marianne" w:hAnsi="Marianne" w:cstheme="minorHAnsi"/>
          <w:sz w:val="20"/>
          <w:szCs w:val="20"/>
        </w:rPr>
      </w:pPr>
      <w:r w:rsidRPr="0026637E">
        <w:rPr>
          <w:rFonts w:ascii="Marianne" w:hAnsi="Marianne" w:cstheme="minorHAnsi"/>
          <w:b/>
          <w:sz w:val="20"/>
          <w:szCs w:val="20"/>
        </w:rPr>
        <w:t>Unité d’enseignement interne</w:t>
      </w:r>
      <w:r w:rsidRPr="0026637E">
        <w:rPr>
          <w:rFonts w:ascii="Marianne" w:hAnsi="Marianne" w:cstheme="minorHAnsi"/>
          <w:sz w:val="20"/>
          <w:szCs w:val="20"/>
        </w:rPr>
        <w:t xml:space="preserve"> : </w:t>
      </w:r>
      <w:r w:rsidR="007C7949" w:rsidRPr="0026637E">
        <w:rPr>
          <w:rFonts w:ascii="Marianne" w:hAnsi="Marianne" w:cstheme="minorHAnsi"/>
          <w:sz w:val="20"/>
          <w:szCs w:val="20"/>
        </w:rPr>
        <w:t>dispositif conventionnel de scolarisation des élèves en situation de handicap accompagnés par un ESMS</w:t>
      </w:r>
      <w:r w:rsidR="007C7949">
        <w:rPr>
          <w:rFonts w:ascii="Marianne" w:hAnsi="Marianne" w:cstheme="minorHAnsi"/>
          <w:sz w:val="20"/>
          <w:szCs w:val="20"/>
        </w:rPr>
        <w:t>. P</w:t>
      </w:r>
      <w:r w:rsidRPr="0026637E">
        <w:rPr>
          <w:rFonts w:ascii="Marianne" w:hAnsi="Marianne" w:cstheme="minorHAnsi"/>
          <w:sz w:val="20"/>
          <w:szCs w:val="20"/>
        </w:rPr>
        <w:t>artie du dispositif conve</w:t>
      </w:r>
      <w:r w:rsidR="00A309DF" w:rsidRPr="0026637E">
        <w:rPr>
          <w:rFonts w:ascii="Marianne" w:hAnsi="Marianne" w:cstheme="minorHAnsi"/>
          <w:sz w:val="20"/>
          <w:szCs w:val="20"/>
        </w:rPr>
        <w:t>ntionnel de scolarisation d'</w:t>
      </w:r>
      <w:r w:rsidR="004D0DF4" w:rsidRPr="0026637E">
        <w:rPr>
          <w:rFonts w:ascii="Marianne" w:hAnsi="Marianne" w:cstheme="minorHAnsi"/>
          <w:sz w:val="20"/>
          <w:szCs w:val="20"/>
        </w:rPr>
        <w:t>élèves</w:t>
      </w:r>
      <w:r w:rsidR="00A309DF" w:rsidRPr="0026637E">
        <w:rPr>
          <w:rFonts w:ascii="Marianne" w:hAnsi="Marianne" w:cstheme="minorHAnsi"/>
          <w:sz w:val="20"/>
          <w:szCs w:val="20"/>
        </w:rPr>
        <w:t xml:space="preserve"> en situation de handicap</w:t>
      </w:r>
      <w:r w:rsidRPr="0026637E">
        <w:rPr>
          <w:rFonts w:ascii="Marianne" w:hAnsi="Marianne" w:cstheme="minorHAnsi"/>
          <w:sz w:val="20"/>
          <w:szCs w:val="20"/>
        </w:rPr>
        <w:t xml:space="preserve"> accompagné</w:t>
      </w:r>
      <w:r w:rsidR="00A309DF" w:rsidRPr="0026637E">
        <w:rPr>
          <w:rFonts w:ascii="Marianne" w:hAnsi="Marianne" w:cstheme="minorHAnsi"/>
          <w:sz w:val="20"/>
          <w:szCs w:val="20"/>
        </w:rPr>
        <w:t>s par un ESMS implantée en ESMS.</w:t>
      </w:r>
    </w:p>
    <w:p w14:paraId="6E3B92BA" w14:textId="6CC0CF83" w:rsidR="00A309DF" w:rsidRPr="0026637E" w:rsidRDefault="00A309DF" w:rsidP="00C86C56">
      <w:pPr>
        <w:spacing w:after="0" w:line="240" w:lineRule="auto"/>
        <w:jc w:val="both"/>
        <w:rPr>
          <w:rFonts w:ascii="Marianne" w:hAnsi="Marianne" w:cstheme="minorHAnsi"/>
          <w:sz w:val="20"/>
          <w:szCs w:val="20"/>
        </w:rPr>
      </w:pPr>
    </w:p>
    <w:p w14:paraId="7C924322" w14:textId="5D4207B5" w:rsidR="00157AE3" w:rsidRPr="0026637E" w:rsidRDefault="00157AE3" w:rsidP="00C86C56">
      <w:pPr>
        <w:pStyle w:val="Paragraphedeliste"/>
        <w:numPr>
          <w:ilvl w:val="0"/>
          <w:numId w:val="7"/>
        </w:numPr>
        <w:spacing w:after="0" w:line="240" w:lineRule="auto"/>
        <w:jc w:val="both"/>
        <w:rPr>
          <w:rFonts w:ascii="Marianne" w:hAnsi="Marianne" w:cstheme="minorHAnsi"/>
          <w:sz w:val="20"/>
          <w:szCs w:val="20"/>
        </w:rPr>
      </w:pPr>
      <w:r w:rsidRPr="0026637E">
        <w:rPr>
          <w:rFonts w:ascii="Marianne" w:hAnsi="Marianne" w:cstheme="minorHAnsi"/>
          <w:b/>
          <w:sz w:val="20"/>
          <w:szCs w:val="20"/>
        </w:rPr>
        <w:t>Unité d’enseignement externalisée</w:t>
      </w:r>
      <w:r w:rsidRPr="0026637E">
        <w:rPr>
          <w:rFonts w:ascii="Marianne" w:hAnsi="Marianne" w:cstheme="minorHAnsi"/>
          <w:sz w:val="20"/>
          <w:szCs w:val="20"/>
        </w:rPr>
        <w:t xml:space="preserve"> : partie du dispositif conventionnel de scolarisation </w:t>
      </w:r>
      <w:r w:rsidR="00A309DF" w:rsidRPr="0026637E">
        <w:rPr>
          <w:rFonts w:ascii="Marianne" w:hAnsi="Marianne" w:cstheme="minorHAnsi"/>
          <w:sz w:val="20"/>
          <w:szCs w:val="20"/>
        </w:rPr>
        <w:t>d'</w:t>
      </w:r>
      <w:r w:rsidR="004D0DF4" w:rsidRPr="0026637E">
        <w:rPr>
          <w:rFonts w:ascii="Marianne" w:hAnsi="Marianne" w:cstheme="minorHAnsi"/>
          <w:sz w:val="20"/>
          <w:szCs w:val="20"/>
        </w:rPr>
        <w:t>élèves</w:t>
      </w:r>
      <w:r w:rsidR="00A309DF" w:rsidRPr="0026637E">
        <w:rPr>
          <w:rFonts w:ascii="Marianne" w:hAnsi="Marianne" w:cstheme="minorHAnsi"/>
          <w:sz w:val="20"/>
          <w:szCs w:val="20"/>
        </w:rPr>
        <w:t xml:space="preserve"> en situation de handicap</w:t>
      </w:r>
      <w:r w:rsidRPr="0026637E">
        <w:rPr>
          <w:rFonts w:ascii="Marianne" w:hAnsi="Marianne" w:cstheme="minorHAnsi"/>
          <w:sz w:val="20"/>
          <w:szCs w:val="20"/>
        </w:rPr>
        <w:t xml:space="preserve"> accompagnés par un ESMS implantée en milieu scolaire</w:t>
      </w:r>
      <w:r w:rsidR="00A309DF" w:rsidRPr="0026637E">
        <w:rPr>
          <w:rFonts w:ascii="Marianne" w:hAnsi="Marianne" w:cstheme="minorHAnsi"/>
          <w:sz w:val="20"/>
          <w:szCs w:val="20"/>
        </w:rPr>
        <w:t>.</w:t>
      </w:r>
    </w:p>
    <w:p w14:paraId="66AE26F2" w14:textId="77777777" w:rsidR="00281487" w:rsidRPr="0026637E" w:rsidRDefault="00281487" w:rsidP="00C86C56">
      <w:pPr>
        <w:pStyle w:val="Paragraphedeliste"/>
        <w:jc w:val="both"/>
        <w:rPr>
          <w:rFonts w:ascii="Marianne" w:hAnsi="Marianne" w:cstheme="minorHAnsi"/>
          <w:sz w:val="20"/>
          <w:szCs w:val="20"/>
        </w:rPr>
      </w:pPr>
    </w:p>
    <w:p w14:paraId="5AAACE44" w14:textId="5FD97006" w:rsidR="00281487" w:rsidRPr="0026637E" w:rsidRDefault="00281487" w:rsidP="00C86C56">
      <w:pPr>
        <w:pStyle w:val="Paragraphedeliste"/>
        <w:numPr>
          <w:ilvl w:val="0"/>
          <w:numId w:val="7"/>
        </w:numPr>
        <w:jc w:val="both"/>
        <w:rPr>
          <w:rFonts w:ascii="Marianne" w:hAnsi="Marianne" w:cstheme="minorHAnsi"/>
          <w:sz w:val="20"/>
          <w:szCs w:val="20"/>
        </w:rPr>
      </w:pPr>
      <w:r w:rsidRPr="0026637E">
        <w:rPr>
          <w:rFonts w:ascii="Marianne" w:hAnsi="Marianne" w:cstheme="minorHAnsi"/>
          <w:b/>
          <w:sz w:val="20"/>
          <w:szCs w:val="20"/>
        </w:rPr>
        <w:t>Unité d'enseignement en maternelle (autisme)</w:t>
      </w:r>
      <w:r w:rsidRPr="0026637E">
        <w:rPr>
          <w:rFonts w:ascii="Marianne" w:hAnsi="Marianne" w:cstheme="minorHAnsi"/>
          <w:sz w:val="20"/>
          <w:szCs w:val="20"/>
        </w:rPr>
        <w:t> : dispositif conventionnel de scolarisation précoce en maternelle d'élèves avec TSA accompagnés par un ESMS, implanté à l'école (sans préjudice d'une</w:t>
      </w:r>
      <w:r w:rsidR="004D0DF4" w:rsidRPr="0026637E">
        <w:rPr>
          <w:rFonts w:ascii="Marianne" w:hAnsi="Marianne" w:cstheme="minorHAnsi"/>
          <w:sz w:val="20"/>
          <w:szCs w:val="20"/>
        </w:rPr>
        <w:t xml:space="preserve"> UEI ou d'autres UEE de l’ESMS).</w:t>
      </w:r>
    </w:p>
    <w:p w14:paraId="65B7E243" w14:textId="77777777" w:rsidR="00281487" w:rsidRPr="0026637E" w:rsidRDefault="00281487" w:rsidP="00C86C56">
      <w:pPr>
        <w:pStyle w:val="Paragraphedeliste"/>
        <w:jc w:val="both"/>
        <w:rPr>
          <w:rFonts w:ascii="Marianne" w:eastAsia="Times New Roman" w:hAnsi="Marianne" w:cstheme="minorHAnsi"/>
          <w:sz w:val="20"/>
          <w:szCs w:val="20"/>
        </w:rPr>
      </w:pPr>
    </w:p>
    <w:p w14:paraId="12266704" w14:textId="492F1804" w:rsidR="00157AE3" w:rsidRPr="0026637E" w:rsidRDefault="00281487" w:rsidP="00C86C56">
      <w:pPr>
        <w:pStyle w:val="Paragraphedeliste"/>
        <w:numPr>
          <w:ilvl w:val="0"/>
          <w:numId w:val="7"/>
        </w:numPr>
        <w:spacing w:after="0" w:line="240" w:lineRule="auto"/>
        <w:jc w:val="both"/>
        <w:rPr>
          <w:rFonts w:ascii="Marianne" w:hAnsi="Marianne" w:cstheme="minorHAnsi"/>
          <w:sz w:val="20"/>
          <w:szCs w:val="20"/>
        </w:rPr>
      </w:pPr>
      <w:r w:rsidRPr="0026637E">
        <w:rPr>
          <w:rFonts w:ascii="Marianne" w:hAnsi="Marianne" w:cstheme="minorHAnsi"/>
          <w:b/>
          <w:sz w:val="20"/>
          <w:szCs w:val="20"/>
        </w:rPr>
        <w:t>Unité d'enseignement élémentaire (autisme)</w:t>
      </w:r>
      <w:r w:rsidRPr="0026637E">
        <w:rPr>
          <w:rFonts w:ascii="Marianne" w:hAnsi="Marianne" w:cstheme="minorHAnsi"/>
          <w:sz w:val="20"/>
          <w:szCs w:val="20"/>
        </w:rPr>
        <w:t> : dispositif de scolarisation adaptée d'élèves avec TSA, relevant de l'éducation nationale, implanté à l'école, avec conventionnement de coopération avec un ESMS (double orientation école et ESMS par la CDAPH)</w:t>
      </w:r>
      <w:r w:rsidR="004D0DF4" w:rsidRPr="0026637E">
        <w:rPr>
          <w:rFonts w:ascii="Marianne" w:hAnsi="Marianne" w:cstheme="minorHAnsi"/>
          <w:sz w:val="20"/>
          <w:szCs w:val="20"/>
        </w:rPr>
        <w:t>.</w:t>
      </w:r>
    </w:p>
    <w:p w14:paraId="47D7C9D0" w14:textId="77777777" w:rsidR="004D0DF4" w:rsidRPr="0026637E" w:rsidRDefault="004D0DF4" w:rsidP="00C86C56">
      <w:pPr>
        <w:pStyle w:val="Paragraphedeliste"/>
        <w:spacing w:after="0" w:line="240" w:lineRule="auto"/>
        <w:jc w:val="both"/>
        <w:rPr>
          <w:rFonts w:ascii="Marianne" w:hAnsi="Marianne" w:cstheme="minorHAnsi"/>
          <w:sz w:val="20"/>
          <w:szCs w:val="20"/>
        </w:rPr>
      </w:pPr>
    </w:p>
    <w:p w14:paraId="4FAA3E14" w14:textId="2159367D" w:rsidR="00157AE3" w:rsidRPr="0026637E" w:rsidRDefault="00157AE3" w:rsidP="00F7326F">
      <w:pPr>
        <w:pStyle w:val="Paragraphedeliste"/>
        <w:numPr>
          <w:ilvl w:val="0"/>
          <w:numId w:val="9"/>
        </w:numPr>
        <w:spacing w:after="0" w:line="240" w:lineRule="auto"/>
        <w:jc w:val="both"/>
        <w:rPr>
          <w:rFonts w:ascii="Marianne" w:hAnsi="Marianne" w:cstheme="minorHAnsi"/>
          <w:sz w:val="20"/>
          <w:szCs w:val="20"/>
        </w:rPr>
      </w:pPr>
      <w:r w:rsidRPr="0026637E">
        <w:rPr>
          <w:rFonts w:ascii="Marianne" w:hAnsi="Marianne" w:cstheme="minorHAnsi"/>
          <w:b/>
          <w:sz w:val="20"/>
          <w:szCs w:val="20"/>
        </w:rPr>
        <w:t>Unité d’enseignement polyhandicap</w:t>
      </w:r>
      <w:r w:rsidRPr="0026637E">
        <w:rPr>
          <w:rFonts w:ascii="Marianne" w:hAnsi="Marianne" w:cstheme="minorHAnsi"/>
          <w:sz w:val="20"/>
          <w:szCs w:val="20"/>
        </w:rPr>
        <w:t xml:space="preserve"> : dispositif conv</w:t>
      </w:r>
      <w:r w:rsidR="004D0DF4" w:rsidRPr="0026637E">
        <w:rPr>
          <w:rFonts w:ascii="Marianne" w:hAnsi="Marianne" w:cstheme="minorHAnsi"/>
          <w:sz w:val="20"/>
          <w:szCs w:val="20"/>
        </w:rPr>
        <w:t>entionnel de scolarisation d'élèves</w:t>
      </w:r>
      <w:r w:rsidRPr="0026637E">
        <w:rPr>
          <w:rFonts w:ascii="Marianne" w:hAnsi="Marianne" w:cstheme="minorHAnsi"/>
          <w:sz w:val="20"/>
          <w:szCs w:val="20"/>
        </w:rPr>
        <w:t xml:space="preserve"> polyhandicapés accompagnés par un ESMS implanté en ESMS, à l'école ou les deux - enseignants affectés par l'Éducation Nationale. </w:t>
      </w:r>
    </w:p>
    <w:p w14:paraId="768C10B4" w14:textId="77777777" w:rsidR="004C7280" w:rsidRPr="0026637E" w:rsidRDefault="004C7280" w:rsidP="004C7280">
      <w:pPr>
        <w:pStyle w:val="Paragraphedeliste"/>
        <w:spacing w:after="0" w:line="240" w:lineRule="auto"/>
        <w:jc w:val="both"/>
        <w:rPr>
          <w:rFonts w:ascii="Marianne" w:hAnsi="Marianne" w:cstheme="minorHAnsi"/>
          <w:sz w:val="20"/>
          <w:szCs w:val="20"/>
        </w:rPr>
      </w:pPr>
    </w:p>
    <w:p w14:paraId="511C5CA2" w14:textId="0648172B" w:rsidR="00157AE3" w:rsidRPr="0026637E" w:rsidRDefault="00157AE3" w:rsidP="00C86C56">
      <w:pPr>
        <w:pStyle w:val="Paragraphedeliste"/>
        <w:numPr>
          <w:ilvl w:val="0"/>
          <w:numId w:val="8"/>
        </w:numPr>
        <w:spacing w:after="0" w:line="240" w:lineRule="auto"/>
        <w:jc w:val="both"/>
        <w:rPr>
          <w:rFonts w:ascii="Marianne" w:hAnsi="Marianne" w:cstheme="minorHAnsi"/>
          <w:sz w:val="20"/>
          <w:szCs w:val="20"/>
        </w:rPr>
      </w:pPr>
      <w:r w:rsidRPr="0026637E">
        <w:rPr>
          <w:rFonts w:ascii="Marianne" w:hAnsi="Marianne" w:cstheme="minorHAnsi"/>
          <w:b/>
          <w:sz w:val="20"/>
          <w:szCs w:val="20"/>
        </w:rPr>
        <w:t>Dispositif d’autorégulation</w:t>
      </w:r>
      <w:r w:rsidRPr="0026637E">
        <w:rPr>
          <w:rFonts w:ascii="Marianne" w:hAnsi="Marianne" w:cstheme="minorHAnsi"/>
          <w:sz w:val="20"/>
          <w:szCs w:val="20"/>
        </w:rPr>
        <w:t xml:space="preserve"> : dispositif de scolarisation adaptée d'</w:t>
      </w:r>
      <w:r w:rsidR="004D0DF4" w:rsidRPr="0026637E">
        <w:rPr>
          <w:rFonts w:ascii="Marianne" w:hAnsi="Marianne" w:cstheme="minorHAnsi"/>
          <w:sz w:val="20"/>
          <w:szCs w:val="20"/>
        </w:rPr>
        <w:t>enfants</w:t>
      </w:r>
      <w:r w:rsidRPr="0026637E">
        <w:rPr>
          <w:rFonts w:ascii="Marianne" w:hAnsi="Marianne" w:cstheme="minorHAnsi"/>
          <w:sz w:val="20"/>
          <w:szCs w:val="20"/>
        </w:rPr>
        <w:t xml:space="preserve"> avec TSA relevant de l'Éducation Nationale, implanté à l'école, avec conventionnement de coopération avec un ESMS.</w:t>
      </w:r>
      <w:r w:rsidR="004D0DF4" w:rsidRPr="0026637E">
        <w:rPr>
          <w:rFonts w:ascii="Marianne" w:hAnsi="Marianne" w:cstheme="minorHAnsi"/>
          <w:sz w:val="20"/>
          <w:szCs w:val="20"/>
        </w:rPr>
        <w:t xml:space="preserve"> </w:t>
      </w:r>
    </w:p>
    <w:p w14:paraId="481A84BF" w14:textId="77777777" w:rsidR="00157AE3" w:rsidRPr="0026637E" w:rsidRDefault="00157AE3" w:rsidP="00C86C56">
      <w:pPr>
        <w:spacing w:after="0" w:line="240" w:lineRule="auto"/>
        <w:jc w:val="both"/>
        <w:rPr>
          <w:rFonts w:ascii="Marianne" w:hAnsi="Marianne" w:cstheme="minorHAnsi"/>
          <w:sz w:val="20"/>
          <w:szCs w:val="20"/>
        </w:rPr>
      </w:pPr>
    </w:p>
    <w:p w14:paraId="5F0F3A34" w14:textId="191644D5" w:rsidR="00281487" w:rsidRPr="0026637E" w:rsidRDefault="00281487" w:rsidP="00C86C56">
      <w:pPr>
        <w:pStyle w:val="Paragraphedeliste"/>
        <w:numPr>
          <w:ilvl w:val="0"/>
          <w:numId w:val="8"/>
        </w:numPr>
        <w:jc w:val="both"/>
        <w:rPr>
          <w:rFonts w:ascii="Marianne" w:hAnsi="Marianne" w:cstheme="minorHAnsi"/>
          <w:sz w:val="20"/>
          <w:szCs w:val="20"/>
        </w:rPr>
      </w:pPr>
      <w:r w:rsidRPr="0026637E">
        <w:rPr>
          <w:rFonts w:ascii="Marianne" w:hAnsi="Marianne" w:cstheme="minorHAnsi"/>
          <w:b/>
          <w:sz w:val="20"/>
          <w:szCs w:val="20"/>
        </w:rPr>
        <w:t>Dispositif emploi accompagné</w:t>
      </w:r>
      <w:r w:rsidRPr="0026637E">
        <w:rPr>
          <w:rFonts w:ascii="Marianne" w:hAnsi="Marianne" w:cstheme="minorHAnsi"/>
          <w:sz w:val="20"/>
          <w:szCs w:val="20"/>
        </w:rPr>
        <w:t> : dispositif porté par un ESMS d'insertio</w:t>
      </w:r>
      <w:r w:rsidR="004D0DF4" w:rsidRPr="0026637E">
        <w:rPr>
          <w:rFonts w:ascii="Marianne" w:hAnsi="Marianne" w:cstheme="minorHAnsi"/>
          <w:sz w:val="20"/>
          <w:szCs w:val="20"/>
        </w:rPr>
        <w:t>n et de maintien de personnes en situation de handicap</w:t>
      </w:r>
      <w:r w:rsidRPr="0026637E">
        <w:rPr>
          <w:rFonts w:ascii="Marianne" w:hAnsi="Marianne" w:cstheme="minorHAnsi"/>
          <w:sz w:val="20"/>
          <w:szCs w:val="20"/>
        </w:rPr>
        <w:t xml:space="preserve"> en milieu de travail ordinaire, assurant accompagnement d</w:t>
      </w:r>
      <w:r w:rsidR="004D0DF4" w:rsidRPr="0026637E">
        <w:rPr>
          <w:rFonts w:ascii="Marianne" w:hAnsi="Marianne" w:cstheme="minorHAnsi"/>
          <w:sz w:val="20"/>
          <w:szCs w:val="20"/>
        </w:rPr>
        <w:t>e l'intéressé et de l'employeur.</w:t>
      </w:r>
    </w:p>
    <w:p w14:paraId="6638CE08" w14:textId="77777777" w:rsidR="00281487" w:rsidRPr="0026637E" w:rsidRDefault="00281487" w:rsidP="00C86C56">
      <w:pPr>
        <w:pStyle w:val="Paragraphedeliste"/>
        <w:jc w:val="both"/>
        <w:rPr>
          <w:rFonts w:ascii="Marianne" w:eastAsia="Times New Roman" w:hAnsi="Marianne" w:cstheme="minorHAnsi"/>
          <w:sz w:val="20"/>
          <w:szCs w:val="20"/>
        </w:rPr>
      </w:pPr>
    </w:p>
    <w:p w14:paraId="2C44ED63" w14:textId="11C06D9C" w:rsidR="00281487" w:rsidRPr="0026637E" w:rsidRDefault="00281487" w:rsidP="00C86C56">
      <w:pPr>
        <w:pStyle w:val="Paragraphedeliste"/>
        <w:numPr>
          <w:ilvl w:val="0"/>
          <w:numId w:val="8"/>
        </w:numPr>
        <w:jc w:val="both"/>
        <w:rPr>
          <w:rFonts w:ascii="Marianne" w:hAnsi="Marianne" w:cstheme="minorHAnsi"/>
          <w:sz w:val="20"/>
          <w:szCs w:val="20"/>
        </w:rPr>
      </w:pPr>
      <w:r w:rsidRPr="0026637E">
        <w:rPr>
          <w:rFonts w:ascii="Marianne" w:hAnsi="Marianne" w:cstheme="minorHAnsi"/>
          <w:b/>
          <w:sz w:val="20"/>
          <w:szCs w:val="20"/>
        </w:rPr>
        <w:t>Plateforme de coordination et d'orientation 0-6 ans</w:t>
      </w:r>
      <w:r w:rsidRPr="0026637E">
        <w:rPr>
          <w:rFonts w:ascii="Marianne" w:hAnsi="Marianne" w:cstheme="minorHAnsi"/>
          <w:sz w:val="20"/>
          <w:szCs w:val="20"/>
        </w:rPr>
        <w:t xml:space="preserve"> : dispositif de bilan diagnostic et accompagnement précoce porté par un ESMS (ou un établissement de santé) pour enfants avec TSA ou TND. Les PCO ont pour objectif de rendre possible une intervention pluridisciplinaire coordonnée immédiate dès les premières difficultés repérées chez le jeune enfant et sans attendre un diagnostic stabilisé en mettant en œuvre un parcours </w:t>
      </w:r>
      <w:r w:rsidRPr="0026637E">
        <w:rPr>
          <w:rFonts w:ascii="Marianne" w:hAnsi="Marianne" w:cstheme="minorHAnsi"/>
          <w:sz w:val="20"/>
          <w:szCs w:val="20"/>
        </w:rPr>
        <w:lastRenderedPageBreak/>
        <w:t>coordonné de bilans et d'interventions précoces recourant à des structures spécialisées et des professionnels libéraux conventionnés ou non avec l’assurance maladie</w:t>
      </w:r>
      <w:r w:rsidR="004D0DF4" w:rsidRPr="0026637E">
        <w:rPr>
          <w:rFonts w:ascii="Marianne" w:hAnsi="Marianne" w:cstheme="minorHAnsi"/>
          <w:sz w:val="20"/>
          <w:szCs w:val="20"/>
        </w:rPr>
        <w:t>.</w:t>
      </w:r>
    </w:p>
    <w:p w14:paraId="6B53B8B1" w14:textId="77777777" w:rsidR="00281487" w:rsidRPr="0026637E" w:rsidRDefault="00281487" w:rsidP="00C86C56">
      <w:pPr>
        <w:pStyle w:val="Paragraphedeliste"/>
        <w:jc w:val="both"/>
        <w:rPr>
          <w:rFonts w:ascii="Marianne" w:eastAsia="Times New Roman" w:hAnsi="Marianne" w:cstheme="minorHAnsi"/>
          <w:sz w:val="20"/>
          <w:szCs w:val="20"/>
        </w:rPr>
      </w:pPr>
    </w:p>
    <w:p w14:paraId="306C5E33" w14:textId="3509E21F" w:rsidR="00281487" w:rsidRPr="0026637E" w:rsidRDefault="00281487" w:rsidP="00C86C56">
      <w:pPr>
        <w:pStyle w:val="Paragraphedeliste"/>
        <w:numPr>
          <w:ilvl w:val="0"/>
          <w:numId w:val="8"/>
        </w:numPr>
        <w:jc w:val="both"/>
        <w:rPr>
          <w:rFonts w:ascii="Marianne" w:hAnsi="Marianne" w:cstheme="minorHAnsi"/>
          <w:sz w:val="20"/>
          <w:szCs w:val="20"/>
        </w:rPr>
      </w:pPr>
      <w:r w:rsidRPr="0026637E">
        <w:rPr>
          <w:rFonts w:ascii="Marianne" w:hAnsi="Marianne" w:cstheme="minorHAnsi"/>
          <w:b/>
          <w:sz w:val="20"/>
          <w:szCs w:val="20"/>
        </w:rPr>
        <w:t>Plateforme de coordination et d'orientation 7-12 ans</w:t>
      </w:r>
      <w:r w:rsidRPr="0026637E">
        <w:rPr>
          <w:rFonts w:ascii="Marianne" w:hAnsi="Marianne" w:cstheme="minorHAnsi"/>
          <w:sz w:val="20"/>
          <w:szCs w:val="20"/>
        </w:rPr>
        <w:t xml:space="preserve"> : dispositif de bilan diagnostic et accompagnement précoce porté par un ESMS ou un </w:t>
      </w:r>
      <w:proofErr w:type="gramStart"/>
      <w:r w:rsidRPr="0026637E">
        <w:rPr>
          <w:rFonts w:ascii="Marianne" w:hAnsi="Marianne" w:cstheme="minorHAnsi"/>
          <w:sz w:val="20"/>
          <w:szCs w:val="20"/>
        </w:rPr>
        <w:t>ES</w:t>
      </w:r>
      <w:proofErr w:type="gramEnd"/>
      <w:r w:rsidRPr="0026637E">
        <w:rPr>
          <w:rFonts w:ascii="Marianne" w:hAnsi="Marianne" w:cstheme="minorHAnsi"/>
          <w:sz w:val="20"/>
          <w:szCs w:val="20"/>
        </w:rPr>
        <w:t xml:space="preserve"> pour enfants avec TSA ou TND (extension du précédent, accroissant la part relative attendue des jeunes avec TND). Les ESMS ou ES porteurs n'étant pas nécessairement les mêmes pour les deux tranches d'âge</w:t>
      </w:r>
      <w:r w:rsidR="004D0DF4" w:rsidRPr="0026637E">
        <w:rPr>
          <w:rFonts w:ascii="Marianne" w:hAnsi="Marianne" w:cstheme="minorHAnsi"/>
          <w:sz w:val="20"/>
          <w:szCs w:val="20"/>
        </w:rPr>
        <w:t>.</w:t>
      </w:r>
    </w:p>
    <w:p w14:paraId="48669BE6" w14:textId="77777777" w:rsidR="00281487" w:rsidRPr="0026637E" w:rsidRDefault="00281487" w:rsidP="00C86C56">
      <w:pPr>
        <w:pStyle w:val="Paragraphedeliste"/>
        <w:jc w:val="both"/>
        <w:rPr>
          <w:rFonts w:ascii="Marianne" w:eastAsia="Times New Roman" w:hAnsi="Marianne" w:cstheme="minorHAnsi"/>
          <w:sz w:val="20"/>
          <w:szCs w:val="20"/>
        </w:rPr>
      </w:pPr>
    </w:p>
    <w:p w14:paraId="40D24309" w14:textId="5DB1F069" w:rsidR="00281487" w:rsidRPr="0026637E" w:rsidRDefault="00281487" w:rsidP="00C86C56">
      <w:pPr>
        <w:pStyle w:val="Paragraphedeliste"/>
        <w:numPr>
          <w:ilvl w:val="0"/>
          <w:numId w:val="8"/>
        </w:numPr>
        <w:jc w:val="both"/>
        <w:rPr>
          <w:rFonts w:ascii="Marianne" w:hAnsi="Marianne" w:cstheme="minorHAnsi"/>
          <w:sz w:val="20"/>
          <w:szCs w:val="20"/>
        </w:rPr>
      </w:pPr>
      <w:r w:rsidRPr="0026637E">
        <w:rPr>
          <w:rFonts w:ascii="Marianne" w:hAnsi="Marianne" w:cstheme="minorHAnsi"/>
          <w:b/>
          <w:sz w:val="20"/>
          <w:szCs w:val="20"/>
        </w:rPr>
        <w:t>Plateforme de coordination et d'orientation 0-12 ans</w:t>
      </w:r>
      <w:r w:rsidRPr="0026637E">
        <w:rPr>
          <w:rFonts w:ascii="Marianne" w:hAnsi="Marianne" w:cstheme="minorHAnsi"/>
          <w:sz w:val="20"/>
          <w:szCs w:val="20"/>
        </w:rPr>
        <w:t xml:space="preserve"> : dispositif de bilan diagnostic et accompagnement précoce porté par un ESMS ou un </w:t>
      </w:r>
      <w:proofErr w:type="gramStart"/>
      <w:r w:rsidRPr="0026637E">
        <w:rPr>
          <w:rFonts w:ascii="Marianne" w:hAnsi="Marianne" w:cstheme="minorHAnsi"/>
          <w:sz w:val="20"/>
          <w:szCs w:val="20"/>
        </w:rPr>
        <w:t>ES</w:t>
      </w:r>
      <w:proofErr w:type="gramEnd"/>
      <w:r w:rsidRPr="0026637E">
        <w:rPr>
          <w:rFonts w:ascii="Marianne" w:hAnsi="Marianne" w:cstheme="minorHAnsi"/>
          <w:sz w:val="20"/>
          <w:szCs w:val="20"/>
        </w:rPr>
        <w:t xml:space="preserve"> pour enfants avec TSA ou TND</w:t>
      </w:r>
      <w:r w:rsidR="004D0DF4" w:rsidRPr="0026637E">
        <w:rPr>
          <w:rFonts w:ascii="Marianne" w:hAnsi="Marianne" w:cstheme="minorHAnsi"/>
          <w:sz w:val="20"/>
          <w:szCs w:val="20"/>
        </w:rPr>
        <w:t>.</w:t>
      </w:r>
    </w:p>
    <w:p w14:paraId="5D627A86" w14:textId="77777777" w:rsidR="00281487" w:rsidRPr="0026637E" w:rsidRDefault="00281487" w:rsidP="00C86C56">
      <w:pPr>
        <w:pStyle w:val="Paragraphedeliste"/>
        <w:jc w:val="both"/>
        <w:rPr>
          <w:rFonts w:ascii="Marianne" w:eastAsia="Times New Roman" w:hAnsi="Marianne" w:cstheme="minorHAnsi"/>
          <w:sz w:val="20"/>
          <w:szCs w:val="20"/>
        </w:rPr>
      </w:pPr>
    </w:p>
    <w:p w14:paraId="54E5A007" w14:textId="6E11900A" w:rsidR="00281487" w:rsidRPr="0026637E" w:rsidRDefault="00281487" w:rsidP="00C86C56">
      <w:pPr>
        <w:pStyle w:val="Paragraphedeliste"/>
        <w:numPr>
          <w:ilvl w:val="0"/>
          <w:numId w:val="8"/>
        </w:numPr>
        <w:spacing w:after="0" w:line="240" w:lineRule="auto"/>
        <w:jc w:val="both"/>
        <w:rPr>
          <w:rFonts w:ascii="Marianne" w:hAnsi="Marianne" w:cstheme="minorHAnsi"/>
          <w:sz w:val="20"/>
          <w:szCs w:val="20"/>
        </w:rPr>
      </w:pPr>
      <w:r w:rsidRPr="0026637E">
        <w:rPr>
          <w:rFonts w:ascii="Marianne" w:hAnsi="Marianne" w:cstheme="minorHAnsi"/>
          <w:b/>
          <w:sz w:val="20"/>
          <w:szCs w:val="20"/>
        </w:rPr>
        <w:t>Plateforme d'emploi accompagné</w:t>
      </w:r>
      <w:r w:rsidRPr="0026637E">
        <w:rPr>
          <w:rFonts w:ascii="Marianne" w:hAnsi="Marianne" w:cstheme="minorHAnsi"/>
          <w:sz w:val="20"/>
          <w:szCs w:val="20"/>
        </w:rPr>
        <w:t> : évolution des dispositifs d’emploi accompagné afin qu’ils fonctionnent sous la forme de plateformes départementales de services intégrés, mutualisant les moyens et savoir-faire des acteurs du médico-social et de l’emploi, sur un même territoire, pour l’accompagnement des personnes handicapées vers et dans l’emploi ordinaire</w:t>
      </w:r>
      <w:r w:rsidR="004D0DF4" w:rsidRPr="0026637E">
        <w:rPr>
          <w:rFonts w:ascii="Marianne" w:hAnsi="Marianne" w:cstheme="minorHAnsi"/>
          <w:sz w:val="20"/>
          <w:szCs w:val="20"/>
        </w:rPr>
        <w:t>.</w:t>
      </w:r>
    </w:p>
    <w:p w14:paraId="76180528" w14:textId="77777777" w:rsidR="00157AE3" w:rsidRPr="0026637E" w:rsidRDefault="00157AE3" w:rsidP="00157AE3">
      <w:pPr>
        <w:spacing w:after="0" w:line="240" w:lineRule="auto"/>
        <w:jc w:val="both"/>
        <w:rPr>
          <w:rFonts w:ascii="Marianne" w:hAnsi="Marianne" w:cstheme="minorHAnsi"/>
          <w:sz w:val="20"/>
          <w:szCs w:val="20"/>
        </w:rPr>
      </w:pPr>
    </w:p>
    <w:p w14:paraId="2DA3B942" w14:textId="743F55ED" w:rsidR="00157AE3" w:rsidRPr="0026637E" w:rsidRDefault="00157AE3" w:rsidP="00B61D78">
      <w:pPr>
        <w:pStyle w:val="Paragraphedeliste"/>
        <w:numPr>
          <w:ilvl w:val="0"/>
          <w:numId w:val="8"/>
        </w:numPr>
        <w:spacing w:after="0" w:line="240" w:lineRule="auto"/>
        <w:jc w:val="both"/>
        <w:rPr>
          <w:rFonts w:ascii="Marianne" w:hAnsi="Marianne" w:cstheme="minorHAnsi"/>
          <w:sz w:val="20"/>
          <w:szCs w:val="20"/>
        </w:rPr>
      </w:pPr>
      <w:r w:rsidRPr="0026637E">
        <w:rPr>
          <w:rFonts w:ascii="Marianne" w:hAnsi="Marianne" w:cstheme="minorHAnsi"/>
          <w:b/>
          <w:sz w:val="20"/>
          <w:szCs w:val="20"/>
        </w:rPr>
        <w:t>Plateforme d’accompagnement et de répit</w:t>
      </w:r>
      <w:r w:rsidRPr="0026637E">
        <w:rPr>
          <w:rFonts w:ascii="Marianne" w:hAnsi="Marianne" w:cstheme="minorHAnsi"/>
          <w:sz w:val="20"/>
          <w:szCs w:val="20"/>
        </w:rPr>
        <w:t xml:space="preserve"> : structure portée par un ESMS assurant accueil, accompagnement et hébergement temporaire des personnes âgées en perte d’autonomie et des personnes handicapées ainsi que de leurs aidants</w:t>
      </w:r>
      <w:r w:rsidR="004D0DF4" w:rsidRPr="0026637E">
        <w:rPr>
          <w:rFonts w:ascii="Marianne" w:hAnsi="Marianne" w:cstheme="minorHAnsi"/>
          <w:sz w:val="20"/>
          <w:szCs w:val="20"/>
        </w:rPr>
        <w:t>.</w:t>
      </w:r>
    </w:p>
    <w:p w14:paraId="4FCB65FC" w14:textId="77777777" w:rsidR="00281487" w:rsidRPr="0026637E" w:rsidRDefault="00281487" w:rsidP="00281487">
      <w:pPr>
        <w:pStyle w:val="Paragraphedeliste"/>
        <w:rPr>
          <w:rFonts w:ascii="Marianne" w:hAnsi="Marianne" w:cstheme="minorHAnsi"/>
          <w:sz w:val="20"/>
          <w:szCs w:val="20"/>
        </w:rPr>
      </w:pPr>
    </w:p>
    <w:p w14:paraId="45C7C651" w14:textId="4C1613F4" w:rsidR="00281487" w:rsidRPr="0026637E" w:rsidRDefault="00281487" w:rsidP="00C86C56">
      <w:pPr>
        <w:pStyle w:val="Paragraphedeliste"/>
        <w:numPr>
          <w:ilvl w:val="0"/>
          <w:numId w:val="8"/>
        </w:numPr>
        <w:jc w:val="both"/>
        <w:rPr>
          <w:rFonts w:ascii="Marianne" w:hAnsi="Marianne" w:cstheme="minorHAnsi"/>
          <w:sz w:val="20"/>
          <w:szCs w:val="20"/>
        </w:rPr>
      </w:pPr>
      <w:r w:rsidRPr="0026637E">
        <w:rPr>
          <w:rFonts w:ascii="Marianne" w:hAnsi="Marianne" w:cstheme="minorHAnsi"/>
          <w:b/>
          <w:sz w:val="20"/>
          <w:szCs w:val="20"/>
        </w:rPr>
        <w:t>Communauté 360</w:t>
      </w:r>
      <w:r w:rsidR="00426EB4" w:rsidRPr="0026637E">
        <w:rPr>
          <w:rFonts w:ascii="Marianne" w:hAnsi="Marianne" w:cstheme="minorHAnsi"/>
          <w:sz w:val="20"/>
          <w:szCs w:val="20"/>
        </w:rPr>
        <w:t> : d</w:t>
      </w:r>
      <w:r w:rsidRPr="0026637E">
        <w:rPr>
          <w:rFonts w:ascii="Marianne" w:hAnsi="Marianne" w:cstheme="minorHAnsi"/>
          <w:sz w:val="20"/>
          <w:szCs w:val="20"/>
        </w:rPr>
        <w:t xml:space="preserve">ispositif porté par un ESMS en vue d’agencer des solutions concrètes inclusives en proximité du lieu de vie des </w:t>
      </w:r>
      <w:r w:rsidR="004D0DF4" w:rsidRPr="0026637E">
        <w:rPr>
          <w:rFonts w:ascii="Marianne" w:hAnsi="Marianne" w:cstheme="minorHAnsi"/>
          <w:sz w:val="20"/>
          <w:szCs w:val="20"/>
        </w:rPr>
        <w:t>personnes en situation de handicap</w:t>
      </w:r>
      <w:r w:rsidRPr="0026637E">
        <w:rPr>
          <w:rFonts w:ascii="Marianne" w:hAnsi="Marianne" w:cstheme="minorHAnsi"/>
          <w:sz w:val="20"/>
          <w:szCs w:val="20"/>
        </w:rPr>
        <w:t>, de prévenir les risques de rupture de parcours et de faire le lien entre tous les acteurs afin d’apporter une réponse territorialisée</w:t>
      </w:r>
      <w:r w:rsidR="00426EB4" w:rsidRPr="0026637E">
        <w:rPr>
          <w:rFonts w:ascii="Marianne" w:hAnsi="Marianne" w:cstheme="minorHAnsi"/>
          <w:sz w:val="20"/>
          <w:szCs w:val="20"/>
        </w:rPr>
        <w:t xml:space="preserve"> et inclusive répondant aux </w:t>
      </w:r>
      <w:r w:rsidRPr="0026637E">
        <w:rPr>
          <w:rFonts w:ascii="Marianne" w:hAnsi="Marianne" w:cstheme="minorHAnsi"/>
          <w:sz w:val="20"/>
          <w:szCs w:val="20"/>
        </w:rPr>
        <w:t>besoins et au projet de la personne ou de ses aidants</w:t>
      </w:r>
      <w:r w:rsidR="004D0DF4" w:rsidRPr="0026637E">
        <w:rPr>
          <w:rFonts w:ascii="Marianne" w:hAnsi="Marianne" w:cstheme="minorHAnsi"/>
          <w:sz w:val="20"/>
          <w:szCs w:val="20"/>
        </w:rPr>
        <w:t>.</w:t>
      </w:r>
    </w:p>
    <w:p w14:paraId="1F115907" w14:textId="78C18589" w:rsidR="00EF6292" w:rsidRPr="0026637E" w:rsidRDefault="00EF6292" w:rsidP="005E50DE">
      <w:pPr>
        <w:spacing w:after="0" w:line="240" w:lineRule="auto"/>
        <w:jc w:val="both"/>
        <w:rPr>
          <w:rFonts w:ascii="Marianne" w:eastAsia="MS Gothic" w:hAnsi="Marianne" w:cstheme="minorHAnsi"/>
          <w:sz w:val="20"/>
          <w:szCs w:val="20"/>
        </w:rPr>
      </w:pPr>
    </w:p>
    <w:p w14:paraId="1FBC6772" w14:textId="3C10D573" w:rsidR="00B61D78" w:rsidRPr="0026637E" w:rsidRDefault="00F97FE3" w:rsidP="00B61D78">
      <w:pPr>
        <w:spacing w:after="0" w:line="240" w:lineRule="auto"/>
        <w:jc w:val="both"/>
        <w:rPr>
          <w:rFonts w:ascii="Marianne" w:eastAsia="MS Gothic" w:hAnsi="Marianne" w:cstheme="minorHAnsi"/>
          <w:b/>
          <w:sz w:val="20"/>
          <w:szCs w:val="20"/>
        </w:rPr>
      </w:pPr>
      <w:r w:rsidRPr="0026637E">
        <w:rPr>
          <w:rFonts w:ascii="Marianne" w:eastAsia="MS Gothic" w:hAnsi="Marianne" w:cstheme="minorHAnsi"/>
          <w:b/>
          <w:sz w:val="20"/>
          <w:szCs w:val="20"/>
        </w:rPr>
        <w:t>La structure dispose-t-elle d’espaces aménagés pour anticiper ou gérer des situations de « comportements-problèmes » des personnes accompagnées (exemple : espaces de calme-retrait et d’apaisement) ?</w:t>
      </w:r>
    </w:p>
    <w:p w14:paraId="25856382" w14:textId="77777777" w:rsidR="00B61D78" w:rsidRPr="0026637E" w:rsidRDefault="00B61D78" w:rsidP="00B61D78">
      <w:pPr>
        <w:spacing w:after="0" w:line="240" w:lineRule="auto"/>
        <w:jc w:val="both"/>
        <w:rPr>
          <w:rFonts w:ascii="Marianne" w:eastAsia="MS Gothic" w:hAnsi="Marianne" w:cstheme="minorHAnsi"/>
          <w:sz w:val="20"/>
          <w:szCs w:val="20"/>
        </w:rPr>
      </w:pPr>
    </w:p>
    <w:p w14:paraId="3B401929" w14:textId="2BBCC188" w:rsidR="00514E82" w:rsidRDefault="00514E82" w:rsidP="00B61D78">
      <w:pPr>
        <w:spacing w:after="0" w:line="240" w:lineRule="auto"/>
        <w:jc w:val="both"/>
        <w:rPr>
          <w:rFonts w:ascii="Marianne" w:eastAsia="MS Gothic" w:hAnsi="Marianne" w:cstheme="minorHAnsi"/>
          <w:sz w:val="20"/>
          <w:szCs w:val="20"/>
        </w:rPr>
      </w:pPr>
      <w:r w:rsidRPr="00514E82">
        <w:rPr>
          <w:rFonts w:ascii="Marianne" w:eastAsia="MS Gothic" w:hAnsi="Marianne" w:cstheme="minorHAnsi"/>
          <w:sz w:val="20"/>
          <w:szCs w:val="20"/>
        </w:rPr>
        <w:t>Les « comportements-problèmes » sont des comportements d’une intensité, fréquence ou durée telle que la sécurité physique de la personne ou d’autrui est probablement mise sérieusement en danger (automutilation, hétéro agressivité, stéréotypies verbales et motrices excessives, destruction de l’environnement matériel…)</w:t>
      </w:r>
    </w:p>
    <w:p w14:paraId="15273873" w14:textId="77777777" w:rsidR="00B61D78" w:rsidRPr="0026637E" w:rsidRDefault="00B61D78" w:rsidP="005E50DE">
      <w:pPr>
        <w:spacing w:after="0" w:line="240" w:lineRule="auto"/>
        <w:jc w:val="both"/>
        <w:rPr>
          <w:rFonts w:ascii="Marianne" w:eastAsia="MS Gothic" w:hAnsi="Marianne" w:cstheme="minorHAnsi"/>
          <w:sz w:val="20"/>
          <w:szCs w:val="20"/>
        </w:rPr>
      </w:pPr>
    </w:p>
    <w:p w14:paraId="4217D939" w14:textId="46678E7E" w:rsidR="00514E82" w:rsidRPr="001651D5" w:rsidRDefault="00514E82" w:rsidP="00DA6322">
      <w:pPr>
        <w:spacing w:before="120" w:after="0" w:line="240" w:lineRule="auto"/>
        <w:jc w:val="both"/>
        <w:rPr>
          <w:rFonts w:ascii="Marianne" w:eastAsia="MS Gothic" w:hAnsi="Marianne" w:cstheme="minorHAnsi"/>
          <w:b/>
          <w:bCs/>
          <w:sz w:val="20"/>
          <w:szCs w:val="20"/>
        </w:rPr>
      </w:pPr>
      <w:r w:rsidRPr="001651D5">
        <w:rPr>
          <w:rFonts w:ascii="Marianne" w:eastAsia="MS Gothic" w:hAnsi="Marianne" w:cstheme="minorHAnsi"/>
          <w:b/>
          <w:bCs/>
          <w:sz w:val="20"/>
          <w:szCs w:val="20"/>
        </w:rPr>
        <w:t>Des outils de repérage des situations ou de risque de maltraitance ont-ils été mis en place ?</w:t>
      </w:r>
    </w:p>
    <w:p w14:paraId="7653CEE9" w14:textId="0A747C3C" w:rsidR="00514E82" w:rsidRPr="0026637E" w:rsidRDefault="00514E82" w:rsidP="00DA6322">
      <w:pPr>
        <w:spacing w:before="120" w:after="0" w:line="240" w:lineRule="auto"/>
        <w:jc w:val="both"/>
        <w:rPr>
          <w:rFonts w:ascii="Marianne" w:eastAsia="MS Gothic" w:hAnsi="Marianne" w:cstheme="minorHAnsi"/>
          <w:sz w:val="20"/>
          <w:szCs w:val="20"/>
        </w:rPr>
      </w:pPr>
      <w:r w:rsidRPr="00514E82">
        <w:rPr>
          <w:rFonts w:ascii="Marianne" w:eastAsia="MS Gothic" w:hAnsi="Marianne" w:cstheme="minorHAnsi"/>
          <w:sz w:val="20"/>
          <w:szCs w:val="20"/>
        </w:rPr>
        <w:t>Cette question et les suivantes concernent la prévention du risque de maltraitance par les professionnels de votre structure, que ce soit au sein ou à l'extérieur des locaux.</w:t>
      </w:r>
    </w:p>
    <w:p w14:paraId="02A512A9" w14:textId="77777777" w:rsidR="00EF6292" w:rsidRDefault="00EF6292" w:rsidP="00C27435">
      <w:pPr>
        <w:pStyle w:val="Sansinterligne"/>
        <w:spacing w:before="120"/>
        <w:jc w:val="both"/>
        <w:rPr>
          <w:rFonts w:ascii="Marianne" w:eastAsia="MS Gothic" w:hAnsi="Marianne"/>
          <w:sz w:val="20"/>
          <w:szCs w:val="20"/>
        </w:rPr>
      </w:pPr>
    </w:p>
    <w:p w14:paraId="174F9B87" w14:textId="057F590C" w:rsidR="00EA5013" w:rsidRPr="001651D5" w:rsidRDefault="00EA5013" w:rsidP="00C27435">
      <w:pPr>
        <w:pStyle w:val="Sansinterligne"/>
        <w:spacing w:before="120"/>
        <w:jc w:val="both"/>
        <w:rPr>
          <w:rFonts w:ascii="Marianne" w:eastAsia="MS Gothic" w:hAnsi="Marianne"/>
          <w:b/>
          <w:bCs/>
          <w:sz w:val="20"/>
          <w:szCs w:val="20"/>
        </w:rPr>
      </w:pPr>
      <w:r w:rsidRPr="001651D5">
        <w:rPr>
          <w:rFonts w:ascii="Marianne" w:eastAsia="MS Gothic" w:hAnsi="Marianne"/>
          <w:b/>
          <w:bCs/>
          <w:sz w:val="20"/>
          <w:szCs w:val="20"/>
        </w:rPr>
        <w:t>Afin de permettre aux personnes accompagnées (âgées de 18 ans ou plus) d'exercer leur droit de vote aux dernières élections, votre structure a-t-elle mis en place les actions suivantes ?</w:t>
      </w:r>
    </w:p>
    <w:p w14:paraId="5BAADEDD" w14:textId="386459D5" w:rsidR="00EA5013" w:rsidRPr="0026637E" w:rsidRDefault="00EA5013" w:rsidP="00C27435">
      <w:pPr>
        <w:pStyle w:val="Sansinterligne"/>
        <w:spacing w:before="120"/>
        <w:jc w:val="both"/>
        <w:rPr>
          <w:rFonts w:ascii="Marianne" w:eastAsia="MS Gothic" w:hAnsi="Marianne"/>
          <w:sz w:val="20"/>
          <w:szCs w:val="20"/>
        </w:rPr>
      </w:pPr>
      <w:r>
        <w:rPr>
          <w:rFonts w:ascii="Marianne" w:eastAsia="MS Gothic" w:hAnsi="Marianne"/>
          <w:sz w:val="20"/>
          <w:szCs w:val="20"/>
        </w:rPr>
        <w:lastRenderedPageBreak/>
        <w:t>Veuillez indiquer l’ensemble des actions qui ont été proposées, même si celles-ci n’ont finalement pas été mises en œuvre.</w:t>
      </w:r>
    </w:p>
    <w:p w14:paraId="3043989D" w14:textId="56F37546" w:rsidR="008B7570" w:rsidRPr="0026637E" w:rsidRDefault="008B7570">
      <w:pPr>
        <w:rPr>
          <w:rFonts w:ascii="Marianne" w:eastAsia="MS Gothic" w:hAnsi="Marianne" w:cstheme="minorHAnsi"/>
          <w:b/>
          <w:color w:val="0070C0"/>
          <w:sz w:val="20"/>
          <w:szCs w:val="20"/>
        </w:rPr>
      </w:pPr>
      <w:r w:rsidRPr="0026637E">
        <w:rPr>
          <w:rFonts w:ascii="Marianne" w:eastAsia="MS Gothic" w:hAnsi="Marianne" w:cstheme="minorHAnsi"/>
          <w:b/>
          <w:color w:val="0070C0"/>
          <w:sz w:val="20"/>
          <w:szCs w:val="20"/>
        </w:rPr>
        <w:br w:type="page"/>
      </w:r>
    </w:p>
    <w:p w14:paraId="04C9C446" w14:textId="39F7AD0C" w:rsidR="00F05E80" w:rsidRPr="0026637E" w:rsidRDefault="0011224A" w:rsidP="008A0E7F">
      <w:pPr>
        <w:pStyle w:val="Titre1"/>
        <w:jc w:val="both"/>
        <w:rPr>
          <w:rFonts w:ascii="Marianne" w:hAnsi="Marianne"/>
          <w:sz w:val="24"/>
          <w:szCs w:val="24"/>
        </w:rPr>
      </w:pPr>
      <w:bookmarkStart w:id="15" w:name="_Toc241252192"/>
      <w:r w:rsidRPr="0026637E">
        <w:rPr>
          <w:rFonts w:ascii="Marianne" w:hAnsi="Marianne"/>
          <w:sz w:val="24"/>
          <w:szCs w:val="24"/>
        </w:rPr>
        <w:lastRenderedPageBreak/>
        <w:t xml:space="preserve">5 - </w:t>
      </w:r>
      <w:r w:rsidR="00F05E80" w:rsidRPr="0026637E">
        <w:rPr>
          <w:rFonts w:ascii="Marianne" w:hAnsi="Marianne"/>
          <w:sz w:val="24"/>
          <w:szCs w:val="24"/>
        </w:rPr>
        <w:t>Bordereau « Personnel en fonction</w:t>
      </w:r>
      <w:r w:rsidR="00070D1B" w:rsidRPr="0026637E">
        <w:rPr>
          <w:rFonts w:ascii="Marianne" w:hAnsi="Marianne"/>
          <w:sz w:val="24"/>
          <w:szCs w:val="24"/>
        </w:rPr>
        <w:t xml:space="preserve"> au 31/12</w:t>
      </w:r>
      <w:r w:rsidR="00F05E80" w:rsidRPr="0026637E">
        <w:rPr>
          <w:rFonts w:ascii="Marianne" w:hAnsi="Marianne"/>
          <w:sz w:val="24"/>
          <w:szCs w:val="24"/>
        </w:rPr>
        <w:t> »</w:t>
      </w:r>
      <w:bookmarkEnd w:id="15"/>
    </w:p>
    <w:p w14:paraId="04DF6F2F" w14:textId="77777777" w:rsidR="00002835" w:rsidRPr="0026637E" w:rsidRDefault="00002835" w:rsidP="008A0E7F">
      <w:pPr>
        <w:pStyle w:val="Sansinterligne"/>
        <w:jc w:val="both"/>
        <w:rPr>
          <w:rFonts w:ascii="Marianne" w:hAnsi="Marianne"/>
          <w:sz w:val="20"/>
          <w:szCs w:val="20"/>
        </w:rPr>
      </w:pPr>
    </w:p>
    <w:p w14:paraId="06BBC894" w14:textId="035A6077" w:rsidR="00002835" w:rsidRPr="0026637E" w:rsidRDefault="00002835" w:rsidP="008A0E7F">
      <w:pPr>
        <w:pStyle w:val="Titre2"/>
        <w:jc w:val="both"/>
        <w:rPr>
          <w:rFonts w:ascii="Marianne" w:hAnsi="Marianne"/>
          <w:sz w:val="24"/>
          <w:szCs w:val="24"/>
        </w:rPr>
      </w:pPr>
      <w:bookmarkStart w:id="16" w:name="_Toc241252193"/>
      <w:r w:rsidRPr="0026637E">
        <w:rPr>
          <w:rFonts w:ascii="Marianne" w:hAnsi="Marianne"/>
          <w:sz w:val="24"/>
          <w:szCs w:val="24"/>
        </w:rPr>
        <w:t>Principes</w:t>
      </w:r>
      <w:bookmarkEnd w:id="16"/>
      <w:r w:rsidRPr="0026637E">
        <w:rPr>
          <w:rFonts w:ascii="Marianne" w:hAnsi="Marianne"/>
          <w:sz w:val="24"/>
          <w:szCs w:val="24"/>
        </w:rPr>
        <w:t xml:space="preserve"> </w:t>
      </w:r>
    </w:p>
    <w:p w14:paraId="44E5801C" w14:textId="77777777" w:rsidR="00002835" w:rsidRPr="0026637E" w:rsidRDefault="00002835" w:rsidP="00C27435">
      <w:pPr>
        <w:pStyle w:val="Sansinterligne"/>
        <w:jc w:val="both"/>
        <w:rPr>
          <w:rFonts w:ascii="Marianne" w:hAnsi="Marianne"/>
          <w:sz w:val="20"/>
          <w:szCs w:val="20"/>
        </w:rPr>
      </w:pPr>
    </w:p>
    <w:p w14:paraId="3E643011" w14:textId="0CE3307E" w:rsidR="00440427" w:rsidRPr="0026637E" w:rsidRDefault="00440427">
      <w:pPr>
        <w:pStyle w:val="Sansinterligne"/>
        <w:jc w:val="both"/>
        <w:rPr>
          <w:rFonts w:ascii="Marianne" w:hAnsi="Marianne"/>
          <w:sz w:val="20"/>
          <w:szCs w:val="20"/>
        </w:rPr>
      </w:pPr>
      <w:r w:rsidRPr="0026637E">
        <w:rPr>
          <w:rFonts w:ascii="Marianne" w:hAnsi="Marianne"/>
          <w:sz w:val="20"/>
          <w:szCs w:val="20"/>
        </w:rPr>
        <w:t>La partition entre le personnel à inclure et le personnel à exclure permet de s'assurer que les moyens humains mis en œuvre par chaque établissement sont bien recensés, et en particulier qu'une personne n'est comptabilisée qu'une seule fois sur un même poste.</w:t>
      </w:r>
    </w:p>
    <w:p w14:paraId="2494C60F" w14:textId="22CB4F52" w:rsidR="00440427" w:rsidRPr="0026637E" w:rsidRDefault="00440427">
      <w:pPr>
        <w:pStyle w:val="Sansinterligne"/>
        <w:jc w:val="both"/>
        <w:rPr>
          <w:rFonts w:ascii="Marianne" w:hAnsi="Marianne"/>
          <w:sz w:val="20"/>
          <w:szCs w:val="20"/>
        </w:rPr>
      </w:pPr>
      <w:r w:rsidRPr="0026637E">
        <w:rPr>
          <w:rFonts w:ascii="Marianne" w:hAnsi="Marianne"/>
          <w:sz w:val="20"/>
          <w:szCs w:val="20"/>
        </w:rPr>
        <w:t>Les aspects de budget et de financement ne doivent pas être considérés dans ce comptage.</w:t>
      </w:r>
    </w:p>
    <w:p w14:paraId="5D5B914C" w14:textId="77777777" w:rsidR="00002835" w:rsidRPr="0026637E" w:rsidRDefault="00002835">
      <w:pPr>
        <w:pStyle w:val="Sansinterligne"/>
        <w:jc w:val="both"/>
        <w:rPr>
          <w:rFonts w:ascii="Marianne" w:hAnsi="Marianne"/>
          <w:sz w:val="20"/>
          <w:szCs w:val="20"/>
        </w:rPr>
      </w:pPr>
    </w:p>
    <w:p w14:paraId="71176F4D" w14:textId="59F9C085" w:rsidR="00440427" w:rsidRPr="0026637E" w:rsidRDefault="00440427">
      <w:pPr>
        <w:pStyle w:val="Sansinterligne"/>
        <w:jc w:val="both"/>
        <w:rPr>
          <w:rFonts w:ascii="Marianne" w:hAnsi="Marianne"/>
          <w:sz w:val="20"/>
          <w:szCs w:val="20"/>
          <w:u w:val="single"/>
        </w:rPr>
      </w:pPr>
      <w:r w:rsidRPr="0026637E">
        <w:rPr>
          <w:rFonts w:ascii="Marianne" w:hAnsi="Marianne"/>
          <w:sz w:val="20"/>
          <w:szCs w:val="20"/>
          <w:u w:val="single"/>
        </w:rPr>
        <w:t>Inclure :</w:t>
      </w:r>
    </w:p>
    <w:p w14:paraId="2B15CE7E" w14:textId="59613128" w:rsidR="00440427" w:rsidRPr="0026637E" w:rsidRDefault="00440427">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 personnel en congé (accident du travail, maladie, maternité, vacances, etc…) ou en disponibilité depuis moins de 6 mois au 31/12/</w:t>
      </w:r>
      <w:r w:rsidR="00F97FE3" w:rsidRPr="0026637E">
        <w:rPr>
          <w:rFonts w:ascii="Marianne" w:hAnsi="Marianne"/>
          <w:sz w:val="20"/>
          <w:szCs w:val="20"/>
        </w:rPr>
        <w:t>2026</w:t>
      </w:r>
    </w:p>
    <w:p w14:paraId="7E9F7270" w14:textId="3CA2269D" w:rsidR="00440427" w:rsidRPr="0026637E" w:rsidRDefault="00440427">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 personnel remplaçant les titulaires en congés ou en disponibilité dep</w:t>
      </w:r>
      <w:r w:rsidR="001D1264" w:rsidRPr="0026637E">
        <w:rPr>
          <w:rFonts w:ascii="Marianne" w:hAnsi="Marianne"/>
          <w:sz w:val="20"/>
          <w:szCs w:val="20"/>
        </w:rPr>
        <w:t>uis 6 mois ou plus au 31/12/</w:t>
      </w:r>
      <w:r w:rsidR="00F97FE3" w:rsidRPr="0026637E">
        <w:rPr>
          <w:rFonts w:ascii="Marianne" w:hAnsi="Marianne"/>
          <w:sz w:val="20"/>
          <w:szCs w:val="20"/>
        </w:rPr>
        <w:t>2026</w:t>
      </w:r>
      <w:r w:rsidRPr="0026637E">
        <w:rPr>
          <w:rFonts w:ascii="Marianne" w:hAnsi="Marianne"/>
          <w:sz w:val="20"/>
          <w:szCs w:val="20"/>
        </w:rPr>
        <w:t xml:space="preserve"> (intérimaires inclus)</w:t>
      </w:r>
    </w:p>
    <w:p w14:paraId="45F63B82" w14:textId="037EC90B" w:rsidR="00440427" w:rsidRPr="0026637E" w:rsidRDefault="00440427">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 personnel mis à disposition par une autre administration (y compris le personnel enseignant de l’Éducation nationale)</w:t>
      </w:r>
    </w:p>
    <w:p w14:paraId="1255B7A1" w14:textId="1D0076A9" w:rsidR="00440427" w:rsidRPr="0026637E" w:rsidRDefault="00440427">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les congréganistes </w:t>
      </w:r>
      <w:r w:rsidR="001651D5" w:rsidRPr="0026637E">
        <w:rPr>
          <w:rFonts w:ascii="Marianne" w:hAnsi="Marianne"/>
          <w:sz w:val="20"/>
          <w:szCs w:val="20"/>
        </w:rPr>
        <w:t>non-salariés</w:t>
      </w:r>
      <w:r w:rsidRPr="0026637E">
        <w:rPr>
          <w:rFonts w:ascii="Marianne" w:hAnsi="Marianne"/>
          <w:sz w:val="20"/>
          <w:szCs w:val="20"/>
        </w:rPr>
        <w:t>.</w:t>
      </w:r>
    </w:p>
    <w:p w14:paraId="456235FE" w14:textId="77777777" w:rsidR="00002835" w:rsidRPr="0026637E" w:rsidRDefault="00002835">
      <w:pPr>
        <w:pStyle w:val="Sansinterligne"/>
        <w:jc w:val="both"/>
        <w:rPr>
          <w:rFonts w:ascii="Marianne" w:hAnsi="Marianne"/>
          <w:sz w:val="20"/>
          <w:szCs w:val="20"/>
        </w:rPr>
      </w:pPr>
    </w:p>
    <w:p w14:paraId="28F26160" w14:textId="200040BE" w:rsidR="00440427" w:rsidRPr="0026637E" w:rsidRDefault="00440427">
      <w:pPr>
        <w:pStyle w:val="Sansinterligne"/>
        <w:jc w:val="both"/>
        <w:rPr>
          <w:rFonts w:ascii="Marianne" w:hAnsi="Marianne"/>
          <w:sz w:val="20"/>
          <w:szCs w:val="20"/>
          <w:u w:val="single"/>
        </w:rPr>
      </w:pPr>
      <w:r w:rsidRPr="0026637E">
        <w:rPr>
          <w:rFonts w:ascii="Marianne" w:hAnsi="Marianne"/>
          <w:sz w:val="20"/>
          <w:szCs w:val="20"/>
          <w:u w:val="single"/>
        </w:rPr>
        <w:t>Exclure :</w:t>
      </w:r>
    </w:p>
    <w:p w14:paraId="758E5658" w14:textId="06964073" w:rsidR="00440427" w:rsidRPr="0026637E" w:rsidRDefault="00440427">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 personnel en congé (accident du travail, maladie, maternité, vacances, etc</w:t>
      </w:r>
      <w:r w:rsidR="002D0507" w:rsidRPr="0026637E">
        <w:rPr>
          <w:rFonts w:ascii="Marianne" w:hAnsi="Marianne"/>
          <w:sz w:val="20"/>
          <w:szCs w:val="20"/>
        </w:rPr>
        <w:t>.</w:t>
      </w:r>
      <w:r w:rsidRPr="0026637E">
        <w:rPr>
          <w:rFonts w:ascii="Marianne" w:hAnsi="Marianne"/>
          <w:sz w:val="20"/>
          <w:szCs w:val="20"/>
        </w:rPr>
        <w:t>) ou en disponibilité depuis 6 mois ou plus au 31/12/</w:t>
      </w:r>
      <w:r w:rsidR="00F97FE3" w:rsidRPr="0026637E">
        <w:rPr>
          <w:rFonts w:ascii="Marianne" w:hAnsi="Marianne"/>
          <w:sz w:val="20"/>
          <w:szCs w:val="20"/>
        </w:rPr>
        <w:t>2026</w:t>
      </w:r>
    </w:p>
    <w:p w14:paraId="70937031" w14:textId="33A3D350" w:rsidR="00440427" w:rsidRPr="0026637E" w:rsidRDefault="00440427">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 personnel remplaçant les titulaires en congés depuis moins de 6 mois</w:t>
      </w:r>
    </w:p>
    <w:p w14:paraId="6343FC2A" w14:textId="715496A1" w:rsidR="00440427" w:rsidRPr="0026637E" w:rsidRDefault="00440427">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 personnel mis à la disposition d'une autre administration</w:t>
      </w:r>
      <w:r w:rsidRPr="0026637E">
        <w:rPr>
          <w:rFonts w:ascii="Marianne" w:hAnsi="Marianne"/>
          <w:sz w:val="20"/>
          <w:szCs w:val="20"/>
        </w:rPr>
        <w:tab/>
      </w:r>
    </w:p>
    <w:p w14:paraId="422DB48B" w14:textId="6DCDD602" w:rsidR="00440427" w:rsidRPr="0026637E" w:rsidRDefault="00440427" w:rsidP="008A0E7F">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w:t>
      </w:r>
      <w:r w:rsidR="00EA5013" w:rsidRPr="00EA5013">
        <w:rPr>
          <w:rFonts w:ascii="Marianne" w:hAnsi="Marianne"/>
          <w:sz w:val="20"/>
          <w:szCs w:val="20"/>
        </w:rPr>
        <w:t>le personnel à la charge des personnes accompagnées (médecins ou personnels paramédicaux libéraux rendant visite aux personnes accompagnées et payés directement par elles)</w:t>
      </w:r>
    </w:p>
    <w:p w14:paraId="6E7417CD" w14:textId="76F8197B" w:rsidR="00440427" w:rsidRPr="0026637E" w:rsidRDefault="00440427" w:rsidP="008A0E7F">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 personnel des sociétés de sous-traitance</w:t>
      </w:r>
      <w:r w:rsidRPr="0026637E">
        <w:rPr>
          <w:rFonts w:ascii="Marianne" w:hAnsi="Marianne"/>
          <w:sz w:val="20"/>
          <w:szCs w:val="20"/>
        </w:rPr>
        <w:tab/>
      </w:r>
      <w:r w:rsidRPr="0026637E">
        <w:rPr>
          <w:rFonts w:ascii="Marianne" w:hAnsi="Marianne"/>
          <w:sz w:val="20"/>
          <w:szCs w:val="20"/>
        </w:rPr>
        <w:tab/>
      </w:r>
      <w:r w:rsidRPr="0026637E">
        <w:rPr>
          <w:rFonts w:ascii="Marianne" w:hAnsi="Marianne"/>
          <w:sz w:val="20"/>
          <w:szCs w:val="20"/>
        </w:rPr>
        <w:tab/>
      </w:r>
      <w:r w:rsidRPr="0026637E">
        <w:rPr>
          <w:rFonts w:ascii="Marianne" w:hAnsi="Marianne"/>
          <w:sz w:val="20"/>
          <w:szCs w:val="20"/>
        </w:rPr>
        <w:tab/>
      </w:r>
    </w:p>
    <w:p w14:paraId="76C21578" w14:textId="7FC4A369" w:rsidR="00440427" w:rsidRPr="0026637E" w:rsidRDefault="00440427" w:rsidP="008A0E7F">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les personnes suivies ou </w:t>
      </w:r>
      <w:r w:rsidR="0026637E">
        <w:rPr>
          <w:rFonts w:ascii="Marianne" w:hAnsi="Marianne"/>
          <w:sz w:val="20"/>
          <w:szCs w:val="20"/>
        </w:rPr>
        <w:t>accompagnées</w:t>
      </w:r>
      <w:r w:rsidRPr="0026637E">
        <w:rPr>
          <w:rFonts w:ascii="Marianne" w:hAnsi="Marianne"/>
          <w:sz w:val="20"/>
          <w:szCs w:val="20"/>
        </w:rPr>
        <w:t xml:space="preserve"> par le service ou l’établissement, même si elles y exercent une activité professionnelle en relation avec le fonctionnement de l’établissement ou du service</w:t>
      </w:r>
    </w:p>
    <w:p w14:paraId="0EBEA27E" w14:textId="08E1EF88" w:rsidR="00440427" w:rsidRPr="0026637E" w:rsidRDefault="00440427" w:rsidP="008A0E7F">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les personnels bénévoles</w:t>
      </w:r>
    </w:p>
    <w:p w14:paraId="05F5B66D" w14:textId="0157FE7B" w:rsidR="00440427" w:rsidRPr="0026637E" w:rsidRDefault="00440427" w:rsidP="008A0E7F">
      <w:pPr>
        <w:pStyle w:val="Sansinterligne"/>
        <w:jc w:val="both"/>
        <w:rPr>
          <w:rFonts w:ascii="Marianne" w:hAnsi="Marianne"/>
          <w:sz w:val="20"/>
          <w:szCs w:val="20"/>
        </w:rPr>
      </w:pPr>
      <w:r w:rsidRPr="0026637E">
        <w:rPr>
          <w:rFonts w:ascii="Segoe UI Symbol" w:hAnsi="Segoe UI Symbol" w:cs="Segoe UI Symbol"/>
          <w:sz w:val="20"/>
          <w:szCs w:val="20"/>
        </w:rPr>
        <w:t>➜</w:t>
      </w:r>
      <w:r w:rsidRPr="0026637E">
        <w:rPr>
          <w:rFonts w:ascii="Marianne" w:hAnsi="Marianne"/>
          <w:sz w:val="20"/>
          <w:szCs w:val="20"/>
        </w:rPr>
        <w:t xml:space="preserve"> les stagiaires, les volontaires civils, rémunérés ou non (à l’exception des candidats-élèves qui doivent être décrits dans le personnel).</w:t>
      </w:r>
    </w:p>
    <w:p w14:paraId="7195AAB7" w14:textId="43939912" w:rsidR="003C7266" w:rsidRPr="0026637E" w:rsidRDefault="003C7266" w:rsidP="003C7266">
      <w:pPr>
        <w:pStyle w:val="Sansinterligne"/>
        <w:jc w:val="both"/>
        <w:rPr>
          <w:rFonts w:ascii="Marianne" w:hAnsi="Marianne"/>
          <w:sz w:val="20"/>
          <w:szCs w:val="20"/>
        </w:rPr>
      </w:pPr>
    </w:p>
    <w:p w14:paraId="1200714D" w14:textId="77777777" w:rsidR="00F83784" w:rsidRPr="0026637E" w:rsidRDefault="00F83784" w:rsidP="00F83784">
      <w:pPr>
        <w:pStyle w:val="Titre2"/>
        <w:rPr>
          <w:rFonts w:ascii="Marianne" w:hAnsi="Marianne"/>
          <w:sz w:val="24"/>
          <w:szCs w:val="24"/>
        </w:rPr>
      </w:pPr>
      <w:bookmarkStart w:id="17" w:name="_Toc241252194"/>
      <w:r>
        <w:rPr>
          <w:rFonts w:ascii="Marianne" w:hAnsi="Marianne"/>
          <w:sz w:val="24"/>
          <w:szCs w:val="24"/>
        </w:rPr>
        <w:t>Précisions sur certaines questions</w:t>
      </w:r>
      <w:bookmarkEnd w:id="17"/>
    </w:p>
    <w:p w14:paraId="10642102" w14:textId="77777777" w:rsidR="008A0E7F" w:rsidRPr="0026637E" w:rsidRDefault="008A0E7F" w:rsidP="003C7266">
      <w:pPr>
        <w:pStyle w:val="Sansinterligne"/>
        <w:jc w:val="both"/>
        <w:rPr>
          <w:rFonts w:ascii="Marianne" w:hAnsi="Marianne"/>
          <w:sz w:val="20"/>
          <w:szCs w:val="20"/>
        </w:rPr>
      </w:pPr>
    </w:p>
    <w:p w14:paraId="6D773908" w14:textId="3A16F314" w:rsidR="003C7266" w:rsidRPr="0026637E" w:rsidRDefault="003C7266" w:rsidP="003C7266">
      <w:pPr>
        <w:pStyle w:val="Sansinterligne"/>
        <w:jc w:val="both"/>
        <w:rPr>
          <w:rFonts w:ascii="Marianne" w:hAnsi="Marianne"/>
          <w:b/>
          <w:sz w:val="20"/>
          <w:szCs w:val="20"/>
        </w:rPr>
      </w:pPr>
      <w:r w:rsidRPr="0026637E">
        <w:rPr>
          <w:rFonts w:ascii="Marianne" w:hAnsi="Marianne"/>
          <w:b/>
          <w:sz w:val="20"/>
          <w:szCs w:val="20"/>
        </w:rPr>
        <w:t>Temps de travail en ETP</w:t>
      </w:r>
    </w:p>
    <w:p w14:paraId="19A0B3A4" w14:textId="0C97EBB0" w:rsidR="003C7266" w:rsidRPr="0026637E" w:rsidRDefault="003C7266" w:rsidP="003C7266">
      <w:pPr>
        <w:pStyle w:val="Sansinterligne"/>
        <w:jc w:val="both"/>
        <w:rPr>
          <w:rFonts w:ascii="Marianne" w:hAnsi="Marianne"/>
          <w:sz w:val="20"/>
          <w:szCs w:val="20"/>
        </w:rPr>
      </w:pPr>
      <w:r w:rsidRPr="0026637E">
        <w:rPr>
          <w:rFonts w:ascii="Marianne" w:hAnsi="Marianne"/>
          <w:sz w:val="20"/>
          <w:szCs w:val="20"/>
        </w:rPr>
        <w:t>La valeur 0 n'est pas possible pour cette variable : la fiche Personnel exclut le personnel en congé ou en disponibilité depuis 6 mois ou plus au 31/12/</w:t>
      </w:r>
      <w:r w:rsidR="00F97FE3" w:rsidRPr="0026637E">
        <w:rPr>
          <w:rFonts w:ascii="Marianne" w:hAnsi="Marianne"/>
          <w:sz w:val="20"/>
          <w:szCs w:val="20"/>
        </w:rPr>
        <w:t>2026</w:t>
      </w:r>
      <w:r w:rsidRPr="0026637E">
        <w:rPr>
          <w:rFonts w:ascii="Marianne" w:hAnsi="Marianne"/>
          <w:sz w:val="20"/>
          <w:szCs w:val="20"/>
        </w:rPr>
        <w:t xml:space="preserve">, le personnel remplaçant les titulaires en congés depuis moins de 6 mois, le personnel mis à la disposition d'une autre administration, </w:t>
      </w:r>
      <w:r w:rsidR="00EA5013" w:rsidRPr="00EA5013">
        <w:rPr>
          <w:rFonts w:ascii="Marianne" w:hAnsi="Marianne"/>
          <w:sz w:val="20"/>
          <w:szCs w:val="20"/>
        </w:rPr>
        <w:t xml:space="preserve">le personnel à la charge des personnes accompagnées (médecins ou personnels paramédicaux libéraux rendant visite aux personnes accompagnées et payés directement par elles)    </w:t>
      </w:r>
      <w:r w:rsidRPr="0026637E">
        <w:rPr>
          <w:rFonts w:ascii="Marianne" w:hAnsi="Marianne"/>
          <w:sz w:val="20"/>
          <w:szCs w:val="20"/>
        </w:rPr>
        <w:t xml:space="preserve">le personnel des sociétés de sous-traitance, les personnes suivies ou </w:t>
      </w:r>
      <w:r w:rsidR="0026637E">
        <w:rPr>
          <w:rFonts w:ascii="Marianne" w:hAnsi="Marianne"/>
          <w:sz w:val="20"/>
          <w:szCs w:val="20"/>
        </w:rPr>
        <w:t>accompagnées</w:t>
      </w:r>
      <w:r w:rsidRPr="0026637E">
        <w:rPr>
          <w:rFonts w:ascii="Marianne" w:hAnsi="Marianne"/>
          <w:sz w:val="20"/>
          <w:szCs w:val="20"/>
        </w:rPr>
        <w:t xml:space="preserve"> par le service ou l’établissement, même si elles y exercent une activité professionnelle en relation avec le fonctionnement de l’établissement ou du service, les person</w:t>
      </w:r>
      <w:r w:rsidR="000C0D15" w:rsidRPr="0026637E">
        <w:rPr>
          <w:rFonts w:ascii="Marianne" w:hAnsi="Marianne"/>
          <w:sz w:val="20"/>
          <w:szCs w:val="20"/>
        </w:rPr>
        <w:t xml:space="preserve">nels bénévoles, les stagiaires </w:t>
      </w:r>
      <w:r w:rsidRPr="0026637E">
        <w:rPr>
          <w:rFonts w:ascii="Marianne" w:hAnsi="Marianne"/>
          <w:sz w:val="20"/>
          <w:szCs w:val="20"/>
        </w:rPr>
        <w:t xml:space="preserve">et les volontaires civils, rémunérés ou non (à l’exception des candidats-élèves qui doivent être décrits dans le personnel). Les heures supplémentaires ne doivent pas être comptabilisées (les ETP doivent être inférieurs ou égaux à 1) </w:t>
      </w:r>
    </w:p>
    <w:p w14:paraId="45185865" w14:textId="372BED0E" w:rsidR="003C7266" w:rsidRPr="0026637E" w:rsidRDefault="003C7266" w:rsidP="003C7266">
      <w:pPr>
        <w:pStyle w:val="Sansinterligne"/>
        <w:jc w:val="both"/>
        <w:rPr>
          <w:rFonts w:ascii="Marianne" w:hAnsi="Marianne"/>
          <w:sz w:val="20"/>
          <w:szCs w:val="20"/>
        </w:rPr>
      </w:pPr>
      <w:r w:rsidRPr="0026637E">
        <w:rPr>
          <w:rFonts w:ascii="Marianne" w:hAnsi="Marianne"/>
          <w:sz w:val="20"/>
          <w:szCs w:val="20"/>
        </w:rPr>
        <w:t xml:space="preserve">Exemples : </w:t>
      </w:r>
    </w:p>
    <w:p w14:paraId="5203EEE9" w14:textId="51611551" w:rsidR="003C7266" w:rsidRPr="0026637E" w:rsidRDefault="003C7266" w:rsidP="003C7266">
      <w:pPr>
        <w:pStyle w:val="Sansinterligne"/>
        <w:jc w:val="both"/>
        <w:rPr>
          <w:rFonts w:ascii="Marianne" w:hAnsi="Marianne"/>
          <w:sz w:val="20"/>
          <w:szCs w:val="20"/>
        </w:rPr>
      </w:pPr>
      <w:r w:rsidRPr="0026637E">
        <w:rPr>
          <w:rFonts w:ascii="Marianne" w:hAnsi="Marianne"/>
          <w:sz w:val="20"/>
          <w:szCs w:val="20"/>
        </w:rPr>
        <w:t xml:space="preserve">Personne exerçant à temps-plein dans la structure = 1 ETP </w:t>
      </w:r>
    </w:p>
    <w:p w14:paraId="7BF140C6" w14:textId="2744ADAF" w:rsidR="003C7266" w:rsidRPr="0026637E" w:rsidRDefault="003C7266" w:rsidP="003C7266">
      <w:pPr>
        <w:pStyle w:val="Sansinterligne"/>
        <w:jc w:val="both"/>
        <w:rPr>
          <w:rFonts w:ascii="Marianne" w:hAnsi="Marianne"/>
          <w:sz w:val="20"/>
          <w:szCs w:val="20"/>
        </w:rPr>
      </w:pPr>
      <w:r w:rsidRPr="0026637E">
        <w:rPr>
          <w:rFonts w:ascii="Marianne" w:hAnsi="Marianne"/>
          <w:sz w:val="20"/>
          <w:szCs w:val="20"/>
        </w:rPr>
        <w:lastRenderedPageBreak/>
        <w:t xml:space="preserve">Personne exerçant à mi-temps dans la structure = 0,5 ETP </w:t>
      </w:r>
    </w:p>
    <w:p w14:paraId="495695E6" w14:textId="77777777" w:rsidR="00CB5B12" w:rsidRPr="0026637E" w:rsidRDefault="00CB5B12" w:rsidP="003C7266">
      <w:pPr>
        <w:pStyle w:val="Sansinterligne"/>
        <w:jc w:val="both"/>
        <w:rPr>
          <w:rFonts w:ascii="Marianne" w:hAnsi="Marianne"/>
          <w:sz w:val="20"/>
          <w:szCs w:val="20"/>
        </w:rPr>
      </w:pPr>
    </w:p>
    <w:p w14:paraId="01272265" w14:textId="059E662B" w:rsidR="00386A00" w:rsidRPr="0026637E" w:rsidRDefault="00386A00" w:rsidP="003C7266">
      <w:pPr>
        <w:pStyle w:val="Sansinterligne"/>
        <w:jc w:val="both"/>
        <w:rPr>
          <w:rFonts w:ascii="Marianne" w:hAnsi="Marianne"/>
          <w:b/>
          <w:sz w:val="20"/>
          <w:szCs w:val="20"/>
        </w:rPr>
      </w:pPr>
      <w:r w:rsidRPr="0026637E">
        <w:rPr>
          <w:rFonts w:ascii="Marianne" w:hAnsi="Marianne"/>
          <w:b/>
          <w:sz w:val="20"/>
          <w:szCs w:val="20"/>
        </w:rPr>
        <w:t>Année de prise de fonction dans la structure</w:t>
      </w:r>
    </w:p>
    <w:p w14:paraId="28C2259D" w14:textId="6D58C9A3" w:rsidR="00386A00" w:rsidRPr="0026637E" w:rsidRDefault="00386A00" w:rsidP="003C7266">
      <w:pPr>
        <w:pStyle w:val="Sansinterligne"/>
        <w:jc w:val="both"/>
        <w:rPr>
          <w:rFonts w:ascii="Marianne" w:hAnsi="Marianne"/>
          <w:sz w:val="20"/>
          <w:szCs w:val="20"/>
        </w:rPr>
      </w:pPr>
      <w:r w:rsidRPr="0026637E">
        <w:rPr>
          <w:rFonts w:ascii="Marianne" w:hAnsi="Marianne"/>
          <w:sz w:val="20"/>
          <w:szCs w:val="20"/>
        </w:rPr>
        <w:t>Renseigner l’année d’entrée dans la structure de la personne, même dans le cas où celle-ci est différente de l’année où la personne a pris ses fonctions actuelles.</w:t>
      </w:r>
    </w:p>
    <w:p w14:paraId="1E4F7AB7" w14:textId="77777777" w:rsidR="00386A00" w:rsidRPr="0026637E" w:rsidRDefault="00386A00" w:rsidP="003C7266">
      <w:pPr>
        <w:pStyle w:val="Sansinterligne"/>
        <w:jc w:val="both"/>
        <w:rPr>
          <w:rFonts w:ascii="Marianne" w:hAnsi="Marianne"/>
          <w:b/>
          <w:sz w:val="20"/>
          <w:szCs w:val="20"/>
        </w:rPr>
      </w:pPr>
    </w:p>
    <w:p w14:paraId="1B21AAEA" w14:textId="6143CD48" w:rsidR="003C7266" w:rsidRPr="0026637E" w:rsidRDefault="003C7266" w:rsidP="003C7266">
      <w:pPr>
        <w:pStyle w:val="Sansinterligne"/>
        <w:jc w:val="both"/>
        <w:rPr>
          <w:rFonts w:ascii="Marianne" w:hAnsi="Marianne"/>
          <w:b/>
          <w:sz w:val="20"/>
          <w:szCs w:val="20"/>
        </w:rPr>
      </w:pPr>
      <w:r w:rsidRPr="0026637E">
        <w:rPr>
          <w:rFonts w:ascii="Marianne" w:hAnsi="Marianne"/>
          <w:b/>
          <w:sz w:val="20"/>
          <w:szCs w:val="20"/>
        </w:rPr>
        <w:t>Statut ou type de contrat</w:t>
      </w:r>
    </w:p>
    <w:p w14:paraId="5D6D7494" w14:textId="3E0984B0" w:rsidR="003C7266" w:rsidRPr="0026637E" w:rsidRDefault="003C7266" w:rsidP="003C7266">
      <w:pPr>
        <w:pStyle w:val="Sansinterligne"/>
        <w:jc w:val="both"/>
        <w:rPr>
          <w:rFonts w:ascii="Marianne" w:hAnsi="Marianne"/>
          <w:sz w:val="20"/>
          <w:szCs w:val="20"/>
        </w:rPr>
      </w:pPr>
      <w:r w:rsidRPr="0026637E">
        <w:rPr>
          <w:rFonts w:ascii="Marianne" w:hAnsi="Marianne"/>
          <w:sz w:val="20"/>
          <w:szCs w:val="20"/>
        </w:rPr>
        <w:t>Renseigner le statut/type de contrat par rapport au poste occupé dans l'établissement</w:t>
      </w:r>
    </w:p>
    <w:p w14:paraId="55832854" w14:textId="76169396" w:rsidR="003C7266" w:rsidRPr="0026637E" w:rsidRDefault="003C7266" w:rsidP="003C7266">
      <w:pPr>
        <w:pStyle w:val="Sansinterligne"/>
        <w:jc w:val="both"/>
        <w:rPr>
          <w:rFonts w:ascii="Marianne" w:hAnsi="Marianne"/>
          <w:sz w:val="20"/>
          <w:szCs w:val="20"/>
        </w:rPr>
      </w:pPr>
    </w:p>
    <w:p w14:paraId="5B28DAF3" w14:textId="1A065053" w:rsidR="003C7266" w:rsidRPr="0026637E" w:rsidRDefault="003C7266" w:rsidP="003C7266">
      <w:pPr>
        <w:pStyle w:val="Sansinterligne"/>
        <w:jc w:val="both"/>
        <w:rPr>
          <w:rFonts w:ascii="Marianne" w:hAnsi="Marianne"/>
          <w:b/>
          <w:sz w:val="20"/>
          <w:szCs w:val="20"/>
        </w:rPr>
      </w:pPr>
      <w:r w:rsidRPr="0026637E">
        <w:rPr>
          <w:rFonts w:ascii="Marianne" w:hAnsi="Marianne"/>
          <w:b/>
          <w:sz w:val="20"/>
          <w:szCs w:val="20"/>
        </w:rPr>
        <w:t>Fonction publique ou convention</w:t>
      </w:r>
    </w:p>
    <w:p w14:paraId="38C1B9D9" w14:textId="79900C0D" w:rsidR="00002835" w:rsidRPr="0026637E" w:rsidRDefault="003C7266" w:rsidP="0006612C">
      <w:pPr>
        <w:pStyle w:val="Sansinterligne"/>
        <w:jc w:val="both"/>
        <w:rPr>
          <w:rFonts w:ascii="Marianne" w:hAnsi="Marianne"/>
          <w:sz w:val="20"/>
          <w:szCs w:val="20"/>
        </w:rPr>
      </w:pPr>
      <w:r w:rsidRPr="0026637E">
        <w:rPr>
          <w:rFonts w:ascii="Marianne" w:hAnsi="Marianne"/>
          <w:sz w:val="20"/>
          <w:szCs w:val="20"/>
        </w:rPr>
        <w:t>Renseigner la fonction publique/convention par rapport au poste occupé dans l'établissement</w:t>
      </w:r>
    </w:p>
    <w:p w14:paraId="5B7319C2" w14:textId="3A115516" w:rsidR="003C7266" w:rsidRPr="0026637E" w:rsidRDefault="003C7266" w:rsidP="0006612C">
      <w:pPr>
        <w:pStyle w:val="Sansinterligne"/>
        <w:jc w:val="both"/>
        <w:rPr>
          <w:rFonts w:ascii="Marianne" w:hAnsi="Marianne"/>
          <w:sz w:val="20"/>
          <w:szCs w:val="20"/>
        </w:rPr>
      </w:pPr>
    </w:p>
    <w:p w14:paraId="48BC6B2A" w14:textId="28D2B70C" w:rsidR="00350C3F" w:rsidRPr="0026637E" w:rsidRDefault="003C7266" w:rsidP="003C7266">
      <w:pPr>
        <w:pStyle w:val="Sansinterligne"/>
        <w:jc w:val="both"/>
        <w:rPr>
          <w:rFonts w:ascii="Marianne" w:hAnsi="Marianne"/>
          <w:b/>
          <w:sz w:val="20"/>
          <w:szCs w:val="20"/>
        </w:rPr>
      </w:pPr>
      <w:r w:rsidRPr="0026637E">
        <w:rPr>
          <w:rFonts w:ascii="Marianne" w:hAnsi="Marianne"/>
          <w:b/>
          <w:sz w:val="20"/>
          <w:szCs w:val="20"/>
        </w:rPr>
        <w:t>Fonction princip</w:t>
      </w:r>
      <w:r w:rsidR="00A14610" w:rsidRPr="0026637E">
        <w:rPr>
          <w:rFonts w:ascii="Marianne" w:hAnsi="Marianne"/>
          <w:b/>
          <w:sz w:val="20"/>
          <w:szCs w:val="20"/>
        </w:rPr>
        <w:t>a</w:t>
      </w:r>
      <w:r w:rsidRPr="0026637E">
        <w:rPr>
          <w:rFonts w:ascii="Marianne" w:hAnsi="Marianne"/>
          <w:b/>
          <w:sz w:val="20"/>
          <w:szCs w:val="20"/>
        </w:rPr>
        <w:t>le exercée</w:t>
      </w:r>
    </w:p>
    <w:p w14:paraId="3640D78B" w14:textId="572F32CB" w:rsidR="003C7266" w:rsidRPr="0026637E" w:rsidRDefault="003C7266" w:rsidP="003C7266">
      <w:pPr>
        <w:pStyle w:val="Sansinterligne"/>
        <w:jc w:val="both"/>
        <w:rPr>
          <w:rFonts w:ascii="Marianne" w:hAnsi="Marianne"/>
          <w:sz w:val="20"/>
          <w:szCs w:val="20"/>
        </w:rPr>
      </w:pPr>
      <w:r w:rsidRPr="0026637E">
        <w:rPr>
          <w:rFonts w:ascii="Marianne" w:hAnsi="Marianne"/>
          <w:sz w:val="20"/>
          <w:szCs w:val="20"/>
        </w:rPr>
        <w:t>Pour les fonctions 402, 405, 406 : « Spécialisé » signifie « titulaire d’un diplôme spécifique à l’enseignement pour personnes handicapées » (informations complémentaires ci-dessous dans la FAQ).</w:t>
      </w:r>
    </w:p>
    <w:p w14:paraId="77D5F7B5" w14:textId="46DFFE4C" w:rsidR="003C7266" w:rsidRPr="0026637E" w:rsidRDefault="003C7266" w:rsidP="003C7266">
      <w:pPr>
        <w:pStyle w:val="Sansinterligne"/>
        <w:jc w:val="both"/>
        <w:rPr>
          <w:rFonts w:ascii="Marianne" w:hAnsi="Marianne"/>
          <w:sz w:val="20"/>
          <w:szCs w:val="20"/>
        </w:rPr>
      </w:pPr>
    </w:p>
    <w:p w14:paraId="1A2B870C" w14:textId="27BA8F16" w:rsidR="003C7266" w:rsidRPr="0026637E" w:rsidRDefault="003C7266" w:rsidP="003C7266">
      <w:pPr>
        <w:pStyle w:val="Sansinterligne"/>
        <w:jc w:val="both"/>
        <w:rPr>
          <w:rFonts w:ascii="Marianne" w:hAnsi="Marianne"/>
          <w:b/>
          <w:sz w:val="20"/>
          <w:szCs w:val="20"/>
        </w:rPr>
      </w:pPr>
      <w:r w:rsidRPr="0026637E">
        <w:rPr>
          <w:rFonts w:ascii="Marianne" w:hAnsi="Marianne"/>
          <w:b/>
          <w:sz w:val="20"/>
          <w:szCs w:val="20"/>
        </w:rPr>
        <w:t>Diplôme ou corps statutaire</w:t>
      </w:r>
    </w:p>
    <w:p w14:paraId="3B10007B" w14:textId="76D39031" w:rsidR="003C7266" w:rsidRDefault="003C7266" w:rsidP="003C7266">
      <w:pPr>
        <w:pStyle w:val="Sansinterligne"/>
        <w:jc w:val="both"/>
        <w:rPr>
          <w:rFonts w:ascii="Marianne" w:hAnsi="Marianne"/>
          <w:sz w:val="20"/>
          <w:szCs w:val="20"/>
        </w:rPr>
      </w:pPr>
      <w:r w:rsidRPr="0026637E">
        <w:rPr>
          <w:rFonts w:ascii="Marianne" w:hAnsi="Marianne"/>
          <w:sz w:val="20"/>
          <w:szCs w:val="20"/>
        </w:rPr>
        <w:t>Si un personnel appartient au corps des directeurs d’établissements sociaux ET détient le CAFDES, alors on codera « 01- CAFDES ». De même, si un personnel a le CAFDES et un autre diplôme on codera « 01- CAFDES ».</w:t>
      </w:r>
    </w:p>
    <w:p w14:paraId="76DA0EC3" w14:textId="77777777" w:rsidR="001B6DAF" w:rsidRDefault="001B6DAF" w:rsidP="003C7266">
      <w:pPr>
        <w:pStyle w:val="Sansinterligne"/>
        <w:jc w:val="both"/>
        <w:rPr>
          <w:rFonts w:ascii="Marianne" w:hAnsi="Marianne"/>
          <w:sz w:val="20"/>
          <w:szCs w:val="20"/>
        </w:rPr>
      </w:pPr>
    </w:p>
    <w:p w14:paraId="5F12C1E1" w14:textId="68193A04" w:rsidR="001B6DAF" w:rsidRPr="001651D5" w:rsidRDefault="001B6DAF" w:rsidP="003C7266">
      <w:pPr>
        <w:pStyle w:val="Sansinterligne"/>
        <w:jc w:val="both"/>
        <w:rPr>
          <w:rFonts w:ascii="Marianne" w:hAnsi="Marianne"/>
          <w:b/>
          <w:bCs/>
          <w:sz w:val="20"/>
          <w:szCs w:val="20"/>
        </w:rPr>
      </w:pPr>
      <w:r w:rsidRPr="001651D5">
        <w:rPr>
          <w:rFonts w:ascii="Marianne" w:hAnsi="Marianne"/>
          <w:b/>
          <w:bCs/>
          <w:sz w:val="20"/>
          <w:szCs w:val="20"/>
        </w:rPr>
        <w:t>RGPD</w:t>
      </w:r>
    </w:p>
    <w:p w14:paraId="16DFB15C" w14:textId="05E16BFB" w:rsidR="00F83784" w:rsidRDefault="00F83784" w:rsidP="001B6DAF">
      <w:pPr>
        <w:pStyle w:val="Sansinterligne"/>
        <w:jc w:val="both"/>
        <w:rPr>
          <w:rFonts w:ascii="Marianne" w:hAnsi="Marianne"/>
          <w:sz w:val="20"/>
          <w:szCs w:val="20"/>
        </w:rPr>
      </w:pPr>
      <w:r>
        <w:rPr>
          <w:rFonts w:ascii="Marianne" w:hAnsi="Marianne"/>
          <w:sz w:val="20"/>
          <w:szCs w:val="20"/>
        </w:rPr>
        <w:t>Les personnes décrites dans l’enquête, personnels comme personnes accompagnées, font l’objet d’une information préalable à l’enquête. Il ne leur est pas explicitement demandé d’autoriser la collecte de leurs données (pas de demande de consentement), mais il est possible que certains s’opposent à ce que leurs données soient traitées dans le cadre de cette enquête.</w:t>
      </w:r>
    </w:p>
    <w:p w14:paraId="6D9F18A9" w14:textId="7527E741" w:rsidR="001B6DAF" w:rsidRPr="001B6DAF" w:rsidRDefault="001B6DAF" w:rsidP="001B6DAF">
      <w:pPr>
        <w:pStyle w:val="Sansinterligne"/>
        <w:jc w:val="both"/>
        <w:rPr>
          <w:rFonts w:ascii="Marianne" w:hAnsi="Marianne"/>
          <w:sz w:val="20"/>
          <w:szCs w:val="20"/>
        </w:rPr>
      </w:pPr>
      <w:r w:rsidRPr="001B6DAF">
        <w:rPr>
          <w:rFonts w:ascii="Marianne" w:hAnsi="Marianne"/>
          <w:sz w:val="20"/>
          <w:szCs w:val="20"/>
        </w:rPr>
        <w:t xml:space="preserve">Si des personnels se sont opposés à la collecte des informations les concernant lorsqu'ils ont été informés de cette collecte, veuillez indiquer sur quoi porte leur opposition dans la colonne "RGPD" (opposition à la réutilisation des données...). </w:t>
      </w:r>
    </w:p>
    <w:p w14:paraId="4AD389D3" w14:textId="0B81F100" w:rsidR="001B6DAF" w:rsidRPr="0026637E" w:rsidRDefault="001B6DAF" w:rsidP="001B6DAF">
      <w:pPr>
        <w:pStyle w:val="Sansinterligne"/>
        <w:jc w:val="both"/>
        <w:rPr>
          <w:rFonts w:ascii="Marianne" w:hAnsi="Marianne"/>
          <w:sz w:val="20"/>
          <w:szCs w:val="20"/>
        </w:rPr>
      </w:pPr>
      <w:r w:rsidRPr="001B6DAF">
        <w:rPr>
          <w:rFonts w:ascii="Marianne" w:hAnsi="Marianne"/>
          <w:sz w:val="20"/>
          <w:szCs w:val="20"/>
        </w:rPr>
        <w:t>Si l'opposition porte sur l'intégralité du traitement, ne renseignez que le sexe, l'année de naissance et l'ETP de la personne ; si l'opposition ne porte que sur certaines formes de réutilisation, remplissez l'ensemble de la ligne.</w:t>
      </w:r>
    </w:p>
    <w:p w14:paraId="5535F034" w14:textId="77777777" w:rsidR="003C7266" w:rsidRPr="0026637E" w:rsidRDefault="003C7266" w:rsidP="00A14610">
      <w:pPr>
        <w:pStyle w:val="Sansinterligne"/>
        <w:jc w:val="both"/>
        <w:rPr>
          <w:rFonts w:ascii="Marianne" w:hAnsi="Marianne"/>
          <w:sz w:val="20"/>
          <w:szCs w:val="20"/>
        </w:rPr>
      </w:pPr>
    </w:p>
    <w:p w14:paraId="101507E3" w14:textId="77777777" w:rsidR="000C59A4" w:rsidRPr="0026637E" w:rsidRDefault="000C59A4" w:rsidP="00A14610">
      <w:pPr>
        <w:pStyle w:val="Titre2"/>
        <w:jc w:val="both"/>
        <w:rPr>
          <w:rFonts w:ascii="Marianne" w:hAnsi="Marianne"/>
          <w:sz w:val="24"/>
          <w:szCs w:val="24"/>
        </w:rPr>
      </w:pPr>
      <w:bookmarkStart w:id="18" w:name="_Toc241252195"/>
      <w:r w:rsidRPr="0026637E">
        <w:rPr>
          <w:rFonts w:ascii="Marianne" w:hAnsi="Marianne"/>
          <w:sz w:val="24"/>
          <w:szCs w:val="24"/>
        </w:rPr>
        <w:t>FAQ</w:t>
      </w:r>
      <w:bookmarkEnd w:id="18"/>
    </w:p>
    <w:p w14:paraId="4DC4E50B" w14:textId="77777777" w:rsidR="00944370" w:rsidRPr="0026637E" w:rsidRDefault="00944370" w:rsidP="00944370">
      <w:pPr>
        <w:pStyle w:val="Sansinterligne"/>
        <w:jc w:val="both"/>
        <w:rPr>
          <w:rFonts w:ascii="Marianne" w:hAnsi="Marianne"/>
          <w:b/>
          <w:sz w:val="20"/>
          <w:szCs w:val="20"/>
          <w:u w:val="single"/>
        </w:rPr>
      </w:pPr>
    </w:p>
    <w:p w14:paraId="2BC4235D" w14:textId="1DEB6631" w:rsidR="005E0AA9" w:rsidRPr="0026637E" w:rsidRDefault="005E0AA9" w:rsidP="00944370">
      <w:pPr>
        <w:pStyle w:val="Sansinterligne"/>
        <w:jc w:val="both"/>
        <w:rPr>
          <w:rFonts w:ascii="Marianne" w:hAnsi="Marianne"/>
          <w:b/>
          <w:sz w:val="20"/>
          <w:szCs w:val="20"/>
          <w:u w:val="single"/>
        </w:rPr>
      </w:pPr>
      <w:r w:rsidRPr="0026637E">
        <w:rPr>
          <w:rFonts w:ascii="Marianne" w:hAnsi="Marianne"/>
          <w:b/>
          <w:sz w:val="20"/>
          <w:szCs w:val="20"/>
          <w:u w:val="single"/>
        </w:rPr>
        <w:t xml:space="preserve">Est-ce que le personnel en alternance (contrats d’apprentissage et de professionnalisation) doit </w:t>
      </w:r>
      <w:r w:rsidR="00DF4A4C">
        <w:rPr>
          <w:rFonts w:ascii="Marianne" w:hAnsi="Marianne"/>
          <w:b/>
          <w:sz w:val="20"/>
          <w:szCs w:val="20"/>
          <w:u w:val="single"/>
        </w:rPr>
        <w:t xml:space="preserve">être </w:t>
      </w:r>
      <w:r w:rsidRPr="0026637E">
        <w:rPr>
          <w:rFonts w:ascii="Marianne" w:hAnsi="Marianne"/>
          <w:b/>
          <w:sz w:val="20"/>
          <w:szCs w:val="20"/>
          <w:u w:val="single"/>
        </w:rPr>
        <w:t>intégré dans le personnel en fonction ?</w:t>
      </w:r>
    </w:p>
    <w:p w14:paraId="4DC372CF" w14:textId="79DE5C06" w:rsidR="005E0AA9" w:rsidRPr="0026637E" w:rsidRDefault="005E0AA9" w:rsidP="00944370">
      <w:pPr>
        <w:pStyle w:val="Sansinterligne"/>
        <w:jc w:val="both"/>
        <w:rPr>
          <w:rFonts w:ascii="Marianne" w:hAnsi="Marianne"/>
          <w:sz w:val="20"/>
          <w:szCs w:val="20"/>
        </w:rPr>
      </w:pPr>
      <w:r w:rsidRPr="0026637E">
        <w:rPr>
          <w:rFonts w:ascii="Marianne" w:hAnsi="Marianne"/>
          <w:sz w:val="20"/>
          <w:szCs w:val="20"/>
        </w:rPr>
        <w:t>Oui, il faut intégrer le personnel en alternance. Dans ce cas, il faut indiquer « 09- Contrat d’apprentissage ou de professionnalisation » à la question sur le statut ou le type de contrat (colonne F).</w:t>
      </w:r>
    </w:p>
    <w:p w14:paraId="60E33C33" w14:textId="77777777" w:rsidR="005E0AA9" w:rsidRPr="0026637E" w:rsidRDefault="005E0AA9" w:rsidP="00944370">
      <w:pPr>
        <w:pStyle w:val="Sansinterligne"/>
        <w:jc w:val="both"/>
        <w:rPr>
          <w:rFonts w:ascii="Marianne" w:hAnsi="Marianne"/>
          <w:b/>
          <w:sz w:val="20"/>
          <w:szCs w:val="20"/>
          <w:u w:val="single"/>
        </w:rPr>
      </w:pPr>
    </w:p>
    <w:p w14:paraId="2F1BAE62" w14:textId="126BD47D" w:rsidR="00944370" w:rsidRPr="0026637E" w:rsidRDefault="00944370" w:rsidP="00944370">
      <w:pPr>
        <w:pStyle w:val="Sansinterligne"/>
        <w:jc w:val="both"/>
        <w:rPr>
          <w:rFonts w:ascii="Marianne" w:hAnsi="Marianne"/>
          <w:b/>
          <w:sz w:val="20"/>
          <w:szCs w:val="20"/>
          <w:u w:val="single"/>
        </w:rPr>
      </w:pPr>
      <w:r w:rsidRPr="0026637E">
        <w:rPr>
          <w:rFonts w:ascii="Marianne" w:hAnsi="Marianne"/>
          <w:b/>
          <w:sz w:val="20"/>
          <w:szCs w:val="20"/>
          <w:u w:val="single"/>
        </w:rPr>
        <w:t>Est-ce que le personnel libéral intervenant pour la structure dans le cadre d’une convention doit être intégré dans le personnel en fonction ?</w:t>
      </w:r>
    </w:p>
    <w:p w14:paraId="318EF5B0" w14:textId="7542393F" w:rsidR="00944370" w:rsidRPr="0026637E" w:rsidRDefault="00944370" w:rsidP="00944370">
      <w:pPr>
        <w:rPr>
          <w:rFonts w:ascii="Marianne" w:hAnsi="Marianne"/>
          <w:sz w:val="20"/>
          <w:szCs w:val="20"/>
        </w:rPr>
      </w:pPr>
      <w:r w:rsidRPr="0026637E">
        <w:rPr>
          <w:rFonts w:ascii="Marianne" w:hAnsi="Marianne"/>
          <w:sz w:val="20"/>
          <w:szCs w:val="20"/>
        </w:rPr>
        <w:t>Dans le cas d'une convention entre la structure et un cabinet libéral pour des soins prévus au projet d'établissement, il faut intégrer les intervenants dans le personnel.</w:t>
      </w:r>
    </w:p>
    <w:p w14:paraId="04C9C449" w14:textId="73993A6B" w:rsidR="00706ADC" w:rsidRPr="0026637E" w:rsidRDefault="00706ADC" w:rsidP="00A14610">
      <w:pPr>
        <w:pStyle w:val="Sansinterligne"/>
        <w:jc w:val="both"/>
        <w:rPr>
          <w:rFonts w:ascii="Marianne" w:hAnsi="Marianne"/>
          <w:b/>
          <w:sz w:val="20"/>
          <w:szCs w:val="20"/>
          <w:u w:val="single"/>
        </w:rPr>
      </w:pPr>
      <w:r w:rsidRPr="0026637E">
        <w:rPr>
          <w:rFonts w:ascii="Marianne" w:hAnsi="Marianne"/>
          <w:b/>
          <w:sz w:val="20"/>
          <w:szCs w:val="20"/>
          <w:u w:val="single"/>
        </w:rPr>
        <w:t>Faut-il inclure un enseignant en école privée qui travaille avec la structure enquêtée ?</w:t>
      </w:r>
    </w:p>
    <w:p w14:paraId="04C9C44B" w14:textId="77777777" w:rsidR="00706ADC" w:rsidRPr="0026637E" w:rsidRDefault="00706ADC" w:rsidP="00C27435">
      <w:pPr>
        <w:pStyle w:val="Sansinterligne"/>
        <w:spacing w:before="120" w:after="120"/>
        <w:jc w:val="both"/>
        <w:rPr>
          <w:rFonts w:ascii="Marianne" w:hAnsi="Marianne"/>
          <w:sz w:val="20"/>
          <w:szCs w:val="20"/>
        </w:rPr>
      </w:pPr>
      <w:r w:rsidRPr="0026637E">
        <w:rPr>
          <w:rFonts w:ascii="Marianne" w:hAnsi="Marianne"/>
          <w:sz w:val="20"/>
          <w:szCs w:val="20"/>
        </w:rPr>
        <w:lastRenderedPageBreak/>
        <w:t>Un enseignant en école privée qui a sign</w:t>
      </w:r>
      <w:r w:rsidR="0097442F" w:rsidRPr="0026637E">
        <w:rPr>
          <w:rFonts w:ascii="Marianne" w:hAnsi="Marianne"/>
          <w:sz w:val="20"/>
          <w:szCs w:val="20"/>
        </w:rPr>
        <w:t xml:space="preserve">é un contrat, ou un détachement ou </w:t>
      </w:r>
      <w:r w:rsidRPr="0026637E">
        <w:rPr>
          <w:rFonts w:ascii="Marianne" w:hAnsi="Marianne"/>
          <w:sz w:val="20"/>
          <w:szCs w:val="20"/>
        </w:rPr>
        <w:t>une mise à disposition pour travailler avec la structure enquêtée doit être inclus dans le personnel en fonction de la structure.</w:t>
      </w:r>
    </w:p>
    <w:p w14:paraId="04C9C44D" w14:textId="2BD6D560" w:rsidR="00046D4B" w:rsidRPr="0026637E" w:rsidRDefault="00046D4B" w:rsidP="00A14610">
      <w:pPr>
        <w:pStyle w:val="Sansinterligne"/>
        <w:jc w:val="both"/>
        <w:rPr>
          <w:rFonts w:ascii="Marianne" w:hAnsi="Marianne"/>
          <w:b/>
          <w:sz w:val="20"/>
          <w:szCs w:val="20"/>
          <w:u w:val="single"/>
        </w:rPr>
      </w:pPr>
      <w:r w:rsidRPr="0026637E">
        <w:rPr>
          <w:rFonts w:ascii="Marianne" w:hAnsi="Marianne"/>
          <w:b/>
          <w:sz w:val="20"/>
          <w:szCs w:val="20"/>
          <w:u w:val="single"/>
        </w:rPr>
        <w:t>Faut-il inclure le personnel de l’Éducation nationale qui travaille dans la structure scolaire fréquentée par un enfant ?</w:t>
      </w:r>
    </w:p>
    <w:p w14:paraId="04C9C44F" w14:textId="141BA6A1" w:rsidR="00046D4B" w:rsidRPr="0026637E" w:rsidRDefault="00046D4B" w:rsidP="00C27435">
      <w:pPr>
        <w:pStyle w:val="Sansinterligne"/>
        <w:spacing w:before="120" w:after="120"/>
        <w:jc w:val="both"/>
        <w:rPr>
          <w:rFonts w:ascii="Marianne" w:hAnsi="Marianne"/>
          <w:sz w:val="20"/>
          <w:szCs w:val="20"/>
        </w:rPr>
      </w:pPr>
      <w:r w:rsidRPr="0026637E">
        <w:rPr>
          <w:rFonts w:ascii="Marianne" w:hAnsi="Marianne"/>
          <w:sz w:val="20"/>
          <w:szCs w:val="20"/>
        </w:rPr>
        <w:t>Le personnel de l’Éducation nationale qui n’a pas signé de contrat avec la structure enquêtée ou qui n’est ni détaché, ni mis à la disposition de la structure enquêtée ne doi</w:t>
      </w:r>
      <w:r w:rsidR="00B75276" w:rsidRPr="0026637E">
        <w:rPr>
          <w:rFonts w:ascii="Marianne" w:hAnsi="Marianne"/>
          <w:sz w:val="20"/>
          <w:szCs w:val="20"/>
        </w:rPr>
        <w:t>t</w:t>
      </w:r>
      <w:r w:rsidRPr="0026637E">
        <w:rPr>
          <w:rFonts w:ascii="Marianne" w:hAnsi="Marianne"/>
          <w:sz w:val="20"/>
          <w:szCs w:val="20"/>
        </w:rPr>
        <w:t xml:space="preserve"> pas être inclus dans le personnel en fonction de la structure.</w:t>
      </w:r>
    </w:p>
    <w:p w14:paraId="04C9C451" w14:textId="00DE4FC2" w:rsidR="0097442F" w:rsidRPr="0026637E" w:rsidRDefault="0097442F" w:rsidP="00A14610">
      <w:pPr>
        <w:pStyle w:val="Sansinterligne"/>
        <w:jc w:val="both"/>
        <w:rPr>
          <w:rFonts w:ascii="Marianne" w:hAnsi="Marianne"/>
          <w:b/>
          <w:sz w:val="20"/>
          <w:szCs w:val="20"/>
          <w:u w:val="single"/>
        </w:rPr>
      </w:pPr>
      <w:r w:rsidRPr="0026637E">
        <w:rPr>
          <w:rFonts w:ascii="Marianne" w:hAnsi="Marianne"/>
          <w:b/>
          <w:sz w:val="20"/>
          <w:szCs w:val="20"/>
          <w:u w:val="single"/>
        </w:rPr>
        <w:t>Faut-il inclure le personnel d’une association pour lequel un accord de financement a été établi avec la structure enquêtée ?</w:t>
      </w:r>
    </w:p>
    <w:p w14:paraId="04C9C453" w14:textId="77777777" w:rsidR="0097442F" w:rsidRPr="0026637E" w:rsidRDefault="0097442F" w:rsidP="00C27435">
      <w:pPr>
        <w:pStyle w:val="Sansinterligne"/>
        <w:spacing w:before="120" w:after="120"/>
        <w:jc w:val="both"/>
        <w:rPr>
          <w:rFonts w:ascii="Marianne" w:hAnsi="Marianne"/>
          <w:sz w:val="20"/>
          <w:szCs w:val="20"/>
        </w:rPr>
      </w:pPr>
      <w:r w:rsidRPr="0026637E">
        <w:rPr>
          <w:rFonts w:ascii="Marianne" w:hAnsi="Marianne"/>
          <w:sz w:val="20"/>
          <w:szCs w:val="20"/>
        </w:rPr>
        <w:t xml:space="preserve">Un accord de financement entre </w:t>
      </w:r>
      <w:r w:rsidR="003D1711" w:rsidRPr="0026637E">
        <w:rPr>
          <w:rFonts w:ascii="Marianne" w:hAnsi="Marianne"/>
          <w:sz w:val="20"/>
          <w:szCs w:val="20"/>
        </w:rPr>
        <w:t>la structure</w:t>
      </w:r>
      <w:r w:rsidRPr="0026637E">
        <w:rPr>
          <w:rFonts w:ascii="Marianne" w:hAnsi="Marianne"/>
          <w:sz w:val="20"/>
          <w:szCs w:val="20"/>
        </w:rPr>
        <w:t xml:space="preserve"> enquêté</w:t>
      </w:r>
      <w:r w:rsidR="003D1711" w:rsidRPr="0026637E">
        <w:rPr>
          <w:rFonts w:ascii="Marianne" w:hAnsi="Marianne"/>
          <w:sz w:val="20"/>
          <w:szCs w:val="20"/>
        </w:rPr>
        <w:t>e</w:t>
      </w:r>
      <w:r w:rsidRPr="0026637E">
        <w:rPr>
          <w:rFonts w:ascii="Marianne" w:hAnsi="Marianne"/>
          <w:sz w:val="20"/>
          <w:szCs w:val="20"/>
        </w:rPr>
        <w:t xml:space="preserve"> et une association pour disposer de personnel s’apparente à une mise à disposition. </w:t>
      </w:r>
    </w:p>
    <w:p w14:paraId="04C9C454" w14:textId="350DAFC2" w:rsidR="0097442F" w:rsidRPr="0026637E" w:rsidRDefault="0097442F" w:rsidP="00B777B1">
      <w:pPr>
        <w:pStyle w:val="Sansinterligne"/>
        <w:spacing w:before="120" w:after="120"/>
        <w:jc w:val="both"/>
        <w:rPr>
          <w:rFonts w:ascii="Marianne" w:hAnsi="Marianne"/>
          <w:sz w:val="20"/>
          <w:szCs w:val="20"/>
        </w:rPr>
      </w:pPr>
      <w:r w:rsidRPr="0026637E">
        <w:rPr>
          <w:rFonts w:ascii="Marianne" w:hAnsi="Marianne"/>
          <w:sz w:val="20"/>
          <w:szCs w:val="20"/>
        </w:rPr>
        <w:t xml:space="preserve">Le personnel alloué à </w:t>
      </w:r>
      <w:r w:rsidR="003D1711" w:rsidRPr="0026637E">
        <w:rPr>
          <w:rFonts w:ascii="Marianne" w:hAnsi="Marianne"/>
          <w:sz w:val="20"/>
          <w:szCs w:val="20"/>
        </w:rPr>
        <w:t>la structure</w:t>
      </w:r>
      <w:r w:rsidRPr="0026637E">
        <w:rPr>
          <w:rFonts w:ascii="Marianne" w:hAnsi="Marianne"/>
          <w:sz w:val="20"/>
          <w:szCs w:val="20"/>
        </w:rPr>
        <w:t xml:space="preserve"> </w:t>
      </w:r>
      <w:r w:rsidR="00F97FE3" w:rsidRPr="0026637E">
        <w:rPr>
          <w:rFonts w:ascii="Marianne" w:hAnsi="Marianne"/>
          <w:sz w:val="20"/>
          <w:szCs w:val="20"/>
        </w:rPr>
        <w:t>à la suite de</w:t>
      </w:r>
      <w:r w:rsidRPr="0026637E">
        <w:rPr>
          <w:rFonts w:ascii="Marianne" w:hAnsi="Marianne"/>
          <w:sz w:val="20"/>
          <w:szCs w:val="20"/>
        </w:rPr>
        <w:t xml:space="preserve"> cet accord doit être inclus dans le personnel en fonction.</w:t>
      </w:r>
    </w:p>
    <w:p w14:paraId="04C9C456" w14:textId="50750982" w:rsidR="00FF41AB" w:rsidRPr="0026637E" w:rsidRDefault="00FF41AB" w:rsidP="00B777B1">
      <w:pPr>
        <w:pStyle w:val="Sansinterligne"/>
        <w:jc w:val="both"/>
        <w:rPr>
          <w:rFonts w:ascii="Marianne" w:hAnsi="Marianne"/>
          <w:b/>
          <w:sz w:val="20"/>
          <w:szCs w:val="20"/>
          <w:u w:val="single"/>
        </w:rPr>
      </w:pPr>
      <w:r w:rsidRPr="0026637E">
        <w:rPr>
          <w:rFonts w:ascii="Marianne" w:hAnsi="Marianne"/>
          <w:b/>
          <w:sz w:val="20"/>
          <w:szCs w:val="20"/>
          <w:u w:val="single"/>
        </w:rPr>
        <w:t>Faut-il inclure les personnes rémunérées par la structure en tant que famille d’accueil social ?</w:t>
      </w:r>
    </w:p>
    <w:p w14:paraId="04C9C458" w14:textId="77777777" w:rsidR="00FF41AB" w:rsidRPr="0026637E" w:rsidRDefault="00FF41AB" w:rsidP="00C27435">
      <w:pPr>
        <w:pStyle w:val="Sansinterligne"/>
        <w:spacing w:before="120" w:after="120"/>
        <w:jc w:val="both"/>
        <w:rPr>
          <w:rFonts w:ascii="Marianne" w:hAnsi="Marianne"/>
          <w:sz w:val="20"/>
          <w:szCs w:val="20"/>
        </w:rPr>
      </w:pPr>
      <w:r w:rsidRPr="0026637E">
        <w:rPr>
          <w:rFonts w:ascii="Marianne" w:hAnsi="Marianne"/>
          <w:sz w:val="20"/>
          <w:szCs w:val="20"/>
        </w:rPr>
        <w:t xml:space="preserve">Dans certaines situations dérogatoires, la structure signe un contrat de travail et verse un salaire à des familles pour l’accueil d’adultes handicapés le soir, le week-end ou pendant les vacances scolaires. Ces personnes doivent être incluses dans le personnel en fonction. </w:t>
      </w:r>
    </w:p>
    <w:p w14:paraId="04C9C459" w14:textId="482E591E" w:rsidR="00FF41AB" w:rsidRPr="0026637E" w:rsidRDefault="00FF41AB" w:rsidP="00B777B1">
      <w:pPr>
        <w:pStyle w:val="Sansinterligne"/>
        <w:spacing w:before="120" w:after="120"/>
        <w:jc w:val="both"/>
        <w:rPr>
          <w:rFonts w:ascii="Marianne" w:hAnsi="Marianne"/>
          <w:sz w:val="20"/>
          <w:szCs w:val="20"/>
        </w:rPr>
      </w:pPr>
      <w:r w:rsidRPr="0026637E">
        <w:rPr>
          <w:rFonts w:ascii="Marianne" w:hAnsi="Marianne"/>
          <w:sz w:val="20"/>
          <w:szCs w:val="20"/>
        </w:rPr>
        <w:t>La fonction principale exercée (colonne H) est</w:t>
      </w:r>
      <w:r w:rsidR="00F97D10" w:rsidRPr="0026637E">
        <w:rPr>
          <w:rFonts w:ascii="Marianne" w:hAnsi="Marianne"/>
          <w:sz w:val="20"/>
          <w:szCs w:val="20"/>
        </w:rPr>
        <w:t xml:space="preserve"> </w:t>
      </w:r>
      <w:r w:rsidRPr="0026637E">
        <w:rPr>
          <w:rFonts w:ascii="Marianne" w:hAnsi="Marianne"/>
          <w:sz w:val="20"/>
          <w:szCs w:val="20"/>
        </w:rPr>
        <w:t>«</w:t>
      </w:r>
      <w:r w:rsidR="00B75276" w:rsidRPr="0026637E">
        <w:rPr>
          <w:rFonts w:ascii="Marianne" w:hAnsi="Marianne"/>
          <w:sz w:val="20"/>
          <w:szCs w:val="20"/>
        </w:rPr>
        <w:t xml:space="preserve"> </w:t>
      </w:r>
      <w:r w:rsidRPr="0026637E">
        <w:rPr>
          <w:rFonts w:ascii="Marianne" w:hAnsi="Marianne"/>
          <w:sz w:val="20"/>
          <w:szCs w:val="20"/>
        </w:rPr>
        <w:t>4</w:t>
      </w:r>
      <w:r w:rsidR="00B00F6B" w:rsidRPr="0026637E">
        <w:rPr>
          <w:rFonts w:ascii="Marianne" w:hAnsi="Marianne"/>
          <w:sz w:val="20"/>
          <w:szCs w:val="20"/>
        </w:rPr>
        <w:t>20</w:t>
      </w:r>
      <w:r w:rsidR="002D0507" w:rsidRPr="0026637E">
        <w:rPr>
          <w:rFonts w:ascii="Marianne" w:hAnsi="Marianne"/>
          <w:sz w:val="20"/>
          <w:szCs w:val="20"/>
        </w:rPr>
        <w:t xml:space="preserve"> </w:t>
      </w:r>
      <w:r w:rsidRPr="0026637E">
        <w:rPr>
          <w:rFonts w:ascii="Marianne" w:hAnsi="Marianne"/>
          <w:sz w:val="20"/>
          <w:szCs w:val="20"/>
        </w:rPr>
        <w:t>- Assistant familial ou maternel »</w:t>
      </w:r>
      <w:r w:rsidR="003D1711" w:rsidRPr="0026637E">
        <w:rPr>
          <w:rFonts w:ascii="Marianne" w:hAnsi="Marianne"/>
          <w:sz w:val="20"/>
          <w:szCs w:val="20"/>
        </w:rPr>
        <w:t>.</w:t>
      </w:r>
    </w:p>
    <w:p w14:paraId="04C9C45A" w14:textId="03D41E5F" w:rsidR="00FF41AB" w:rsidRPr="0026637E" w:rsidRDefault="00F97D10" w:rsidP="00B777B1">
      <w:pPr>
        <w:pStyle w:val="Sansinterligne"/>
        <w:spacing w:before="120" w:after="120"/>
        <w:jc w:val="both"/>
        <w:rPr>
          <w:rFonts w:ascii="Marianne" w:hAnsi="Marianne"/>
          <w:sz w:val="20"/>
          <w:szCs w:val="20"/>
        </w:rPr>
      </w:pPr>
      <w:r w:rsidRPr="0026637E">
        <w:rPr>
          <w:rFonts w:ascii="Marianne" w:hAnsi="Marianne"/>
          <w:sz w:val="20"/>
          <w:szCs w:val="20"/>
        </w:rPr>
        <w:t>L’ETP (colonne D) est égal à 1 (car il n’y a pas de décompte du nombre d’heures de travail mensuel).</w:t>
      </w:r>
    </w:p>
    <w:p w14:paraId="0BCDB75A" w14:textId="77777777" w:rsidR="000C59A4" w:rsidRPr="0026637E" w:rsidRDefault="000C59A4" w:rsidP="00B777B1">
      <w:pPr>
        <w:pStyle w:val="Sansinterligne"/>
        <w:spacing w:before="120" w:after="120"/>
        <w:jc w:val="both"/>
        <w:rPr>
          <w:rFonts w:ascii="Marianne" w:hAnsi="Marianne"/>
          <w:b/>
          <w:color w:val="0070C0"/>
          <w:sz w:val="20"/>
          <w:szCs w:val="20"/>
        </w:rPr>
      </w:pPr>
    </w:p>
    <w:p w14:paraId="04C9C45D" w14:textId="03CA5C7E" w:rsidR="00F97D10" w:rsidRPr="0026637E" w:rsidRDefault="00F97D10" w:rsidP="00B777B1">
      <w:pPr>
        <w:pStyle w:val="Sansinterligne"/>
        <w:jc w:val="both"/>
        <w:rPr>
          <w:rFonts w:ascii="Marianne" w:hAnsi="Marianne"/>
          <w:b/>
          <w:sz w:val="20"/>
          <w:szCs w:val="20"/>
          <w:u w:val="single"/>
        </w:rPr>
      </w:pPr>
      <w:r w:rsidRPr="0026637E">
        <w:rPr>
          <w:rFonts w:ascii="Marianne" w:hAnsi="Marianne"/>
          <w:b/>
          <w:sz w:val="20"/>
          <w:szCs w:val="20"/>
          <w:u w:val="single"/>
        </w:rPr>
        <w:t xml:space="preserve">Pour une personne exerçant deux fonctions au sein d’une même structure, comment renseigner la fonction principale exercée </w:t>
      </w:r>
      <w:r w:rsidR="00C10788" w:rsidRPr="0026637E">
        <w:rPr>
          <w:rFonts w:ascii="Marianne" w:hAnsi="Marianne"/>
          <w:b/>
          <w:sz w:val="20"/>
          <w:szCs w:val="20"/>
          <w:u w:val="single"/>
        </w:rPr>
        <w:t xml:space="preserve">et l’ETP </w:t>
      </w:r>
      <w:r w:rsidRPr="0026637E">
        <w:rPr>
          <w:rFonts w:ascii="Marianne" w:hAnsi="Marianne"/>
          <w:b/>
          <w:sz w:val="20"/>
          <w:szCs w:val="20"/>
          <w:u w:val="single"/>
        </w:rPr>
        <w:t>?</w:t>
      </w:r>
    </w:p>
    <w:p w14:paraId="04C9C45F" w14:textId="77777777" w:rsidR="00F97D10" w:rsidRPr="0026637E" w:rsidRDefault="00F97D10" w:rsidP="00C27435">
      <w:pPr>
        <w:pStyle w:val="Sansinterligne"/>
        <w:spacing w:before="120" w:after="120"/>
        <w:jc w:val="both"/>
        <w:rPr>
          <w:rFonts w:ascii="Marianne" w:hAnsi="Marianne"/>
          <w:sz w:val="20"/>
          <w:szCs w:val="20"/>
        </w:rPr>
      </w:pPr>
      <w:r w:rsidRPr="0026637E">
        <w:rPr>
          <w:rFonts w:ascii="Marianne" w:hAnsi="Marianne"/>
          <w:sz w:val="20"/>
          <w:szCs w:val="20"/>
        </w:rPr>
        <w:t>La fonction principale exercée (colonne H) doit être renseignée avec la fonction qui est occupée le plus de temps.</w:t>
      </w:r>
    </w:p>
    <w:p w14:paraId="04C9C460" w14:textId="77777777" w:rsidR="00F97D10" w:rsidRPr="0026637E" w:rsidRDefault="00F97D10" w:rsidP="00B777B1">
      <w:pPr>
        <w:pStyle w:val="Sansinterligne"/>
        <w:spacing w:before="120" w:after="120"/>
        <w:jc w:val="both"/>
        <w:rPr>
          <w:rFonts w:ascii="Marianne" w:hAnsi="Marianne"/>
          <w:sz w:val="20"/>
          <w:szCs w:val="20"/>
        </w:rPr>
      </w:pPr>
      <w:r w:rsidRPr="0026637E">
        <w:rPr>
          <w:rFonts w:ascii="Marianne" w:hAnsi="Marianne"/>
          <w:sz w:val="20"/>
          <w:szCs w:val="20"/>
        </w:rPr>
        <w:t>L’ETP (colonne D)</w:t>
      </w:r>
      <w:r w:rsidR="00E75CAF" w:rsidRPr="0026637E">
        <w:rPr>
          <w:rFonts w:ascii="Marianne" w:hAnsi="Marianne"/>
          <w:sz w:val="20"/>
          <w:szCs w:val="20"/>
        </w:rPr>
        <w:t xml:space="preserve"> doit correspondre à la somme des </w:t>
      </w:r>
      <w:r w:rsidRPr="0026637E">
        <w:rPr>
          <w:rFonts w:ascii="Marianne" w:hAnsi="Marianne"/>
          <w:sz w:val="20"/>
          <w:szCs w:val="20"/>
        </w:rPr>
        <w:t>ETP des différentes fonctions exercées au sein de la structure.</w:t>
      </w:r>
    </w:p>
    <w:p w14:paraId="04C9C462" w14:textId="77777777" w:rsidR="00FB019D" w:rsidRPr="0026637E" w:rsidRDefault="00FB019D" w:rsidP="00B777B1">
      <w:pPr>
        <w:pStyle w:val="Sansinterligne"/>
        <w:spacing w:before="120" w:after="120"/>
        <w:jc w:val="both"/>
        <w:rPr>
          <w:rFonts w:ascii="Marianne" w:hAnsi="Marianne"/>
          <w:sz w:val="20"/>
          <w:szCs w:val="20"/>
        </w:rPr>
      </w:pPr>
      <w:r w:rsidRPr="0026637E">
        <w:rPr>
          <w:rFonts w:ascii="Marianne" w:hAnsi="Marianne"/>
          <w:sz w:val="20"/>
          <w:szCs w:val="20"/>
          <w:u w:val="single"/>
        </w:rPr>
        <w:t>Exemple </w:t>
      </w:r>
      <w:r w:rsidRPr="0026637E">
        <w:rPr>
          <w:rFonts w:ascii="Marianne" w:hAnsi="Marianne"/>
          <w:sz w:val="20"/>
          <w:szCs w:val="20"/>
        </w:rPr>
        <w:t>: pour une personne exerçant au sein de la même structure 3/4 de son temps la fonction de directeur et 1/4 de son temps la fonction d’éducateur spécialisé, renseigner :</w:t>
      </w:r>
    </w:p>
    <w:p w14:paraId="04C9C463" w14:textId="78D92B21" w:rsidR="00FB019D" w:rsidRPr="0026637E" w:rsidRDefault="00FB019D" w:rsidP="00B777B1">
      <w:pPr>
        <w:pStyle w:val="Sansinterligne"/>
        <w:spacing w:before="120" w:after="120"/>
        <w:jc w:val="both"/>
        <w:rPr>
          <w:rFonts w:ascii="Marianne" w:hAnsi="Marianne"/>
          <w:sz w:val="20"/>
          <w:szCs w:val="20"/>
        </w:rPr>
      </w:pPr>
      <w:r w:rsidRPr="0026637E">
        <w:rPr>
          <w:rFonts w:ascii="Marianne" w:hAnsi="Marianne"/>
          <w:sz w:val="20"/>
          <w:szCs w:val="20"/>
        </w:rPr>
        <w:sym w:font="Wingdings" w:char="F0E0"/>
      </w:r>
      <w:r w:rsidRPr="0026637E">
        <w:rPr>
          <w:rFonts w:ascii="Marianne" w:hAnsi="Marianne"/>
          <w:sz w:val="20"/>
          <w:szCs w:val="20"/>
        </w:rPr>
        <w:t xml:space="preserve"> Fonction principale exercée (colonne H) : « 101</w:t>
      </w:r>
      <w:r w:rsidR="005009D7" w:rsidRPr="0026637E">
        <w:rPr>
          <w:rFonts w:ascii="Marianne" w:hAnsi="Marianne"/>
          <w:sz w:val="20"/>
          <w:szCs w:val="20"/>
        </w:rPr>
        <w:t xml:space="preserve"> </w:t>
      </w:r>
      <w:r w:rsidRPr="0026637E">
        <w:rPr>
          <w:rFonts w:ascii="Marianne" w:hAnsi="Marianne"/>
          <w:sz w:val="20"/>
          <w:szCs w:val="20"/>
        </w:rPr>
        <w:t>- Directeur »</w:t>
      </w:r>
    </w:p>
    <w:p w14:paraId="04C9C464" w14:textId="537AA173" w:rsidR="00FB019D" w:rsidRPr="0026637E" w:rsidRDefault="00FB019D" w:rsidP="00B777B1">
      <w:pPr>
        <w:pStyle w:val="Sansinterligne"/>
        <w:spacing w:before="120" w:after="120"/>
        <w:jc w:val="both"/>
        <w:rPr>
          <w:rFonts w:ascii="Marianne" w:hAnsi="Marianne"/>
          <w:sz w:val="20"/>
          <w:szCs w:val="20"/>
        </w:rPr>
      </w:pPr>
      <w:r w:rsidRPr="0026637E">
        <w:rPr>
          <w:rFonts w:ascii="Marianne" w:hAnsi="Marianne"/>
          <w:sz w:val="20"/>
          <w:szCs w:val="20"/>
        </w:rPr>
        <w:sym w:font="Wingdings" w:char="F0E0"/>
      </w:r>
      <w:r w:rsidRPr="0026637E">
        <w:rPr>
          <w:rFonts w:ascii="Marianne" w:hAnsi="Marianne"/>
          <w:sz w:val="20"/>
          <w:szCs w:val="20"/>
        </w:rPr>
        <w:t xml:space="preserve"> ETP (colonne D) : « 1,00 » </w:t>
      </w:r>
    </w:p>
    <w:p w14:paraId="22908AAD" w14:textId="77777777" w:rsidR="000C59A4" w:rsidRPr="0026637E" w:rsidRDefault="000C59A4" w:rsidP="00B777B1">
      <w:pPr>
        <w:pStyle w:val="Sansinterligne"/>
        <w:spacing w:before="120" w:after="120"/>
        <w:jc w:val="both"/>
        <w:rPr>
          <w:rFonts w:ascii="Marianne" w:hAnsi="Marianne"/>
          <w:sz w:val="20"/>
          <w:szCs w:val="20"/>
        </w:rPr>
      </w:pPr>
    </w:p>
    <w:p w14:paraId="04C9C467" w14:textId="292B1075" w:rsidR="00FB019D" w:rsidRPr="0026637E" w:rsidRDefault="00FB019D" w:rsidP="00B777B1">
      <w:pPr>
        <w:pStyle w:val="Sansinterligne"/>
        <w:jc w:val="both"/>
        <w:rPr>
          <w:rFonts w:ascii="Marianne" w:hAnsi="Marianne"/>
          <w:b/>
          <w:sz w:val="20"/>
          <w:szCs w:val="20"/>
          <w:u w:val="single"/>
        </w:rPr>
      </w:pPr>
      <w:r w:rsidRPr="0026637E">
        <w:rPr>
          <w:rFonts w:ascii="Marianne" w:hAnsi="Marianne"/>
          <w:b/>
          <w:sz w:val="20"/>
          <w:szCs w:val="20"/>
          <w:u w:val="single"/>
        </w:rPr>
        <w:t>Po</w:t>
      </w:r>
      <w:r w:rsidR="002446A4" w:rsidRPr="0026637E">
        <w:rPr>
          <w:rFonts w:ascii="Marianne" w:hAnsi="Marianne"/>
          <w:b/>
          <w:sz w:val="20"/>
          <w:szCs w:val="20"/>
          <w:u w:val="single"/>
        </w:rPr>
        <w:t>ur une personne exerçant</w:t>
      </w:r>
      <w:r w:rsidRPr="0026637E">
        <w:rPr>
          <w:rFonts w:ascii="Marianne" w:hAnsi="Marianne"/>
          <w:b/>
          <w:sz w:val="20"/>
          <w:szCs w:val="20"/>
          <w:u w:val="single"/>
        </w:rPr>
        <w:t xml:space="preserve"> deux fonctions au sein </w:t>
      </w:r>
      <w:r w:rsidR="002446A4" w:rsidRPr="0026637E">
        <w:rPr>
          <w:rFonts w:ascii="Marianne" w:hAnsi="Marianne"/>
          <w:b/>
          <w:sz w:val="20"/>
          <w:szCs w:val="20"/>
          <w:u w:val="single"/>
        </w:rPr>
        <w:t>de</w:t>
      </w:r>
      <w:r w:rsidRPr="0026637E">
        <w:rPr>
          <w:rFonts w:ascii="Marianne" w:hAnsi="Marianne"/>
          <w:b/>
          <w:sz w:val="20"/>
          <w:szCs w:val="20"/>
          <w:u w:val="single"/>
        </w:rPr>
        <w:t xml:space="preserve"> deux structures différentes répondant à l’enquête ES-Handicap, comment renseigner l’ETP</w:t>
      </w:r>
      <w:r w:rsidR="00C10788" w:rsidRPr="0026637E">
        <w:rPr>
          <w:rFonts w:ascii="Marianne" w:hAnsi="Marianne"/>
          <w:b/>
          <w:sz w:val="20"/>
          <w:szCs w:val="20"/>
          <w:u w:val="single"/>
        </w:rPr>
        <w:t xml:space="preserve"> </w:t>
      </w:r>
      <w:r w:rsidRPr="0026637E">
        <w:rPr>
          <w:rFonts w:ascii="Marianne" w:hAnsi="Marianne"/>
          <w:b/>
          <w:sz w:val="20"/>
          <w:szCs w:val="20"/>
          <w:u w:val="single"/>
        </w:rPr>
        <w:t>?</w:t>
      </w:r>
    </w:p>
    <w:p w14:paraId="04C9C469" w14:textId="77777777" w:rsidR="00FB019D" w:rsidRPr="0026637E" w:rsidRDefault="002446A4" w:rsidP="00C27435">
      <w:pPr>
        <w:pStyle w:val="Sansinterligne"/>
        <w:spacing w:before="120" w:after="120"/>
        <w:jc w:val="both"/>
        <w:rPr>
          <w:rFonts w:ascii="Marianne" w:hAnsi="Marianne"/>
          <w:sz w:val="20"/>
          <w:szCs w:val="20"/>
        </w:rPr>
      </w:pPr>
      <w:r w:rsidRPr="0026637E">
        <w:rPr>
          <w:rFonts w:ascii="Marianne" w:hAnsi="Marianne"/>
          <w:sz w:val="20"/>
          <w:szCs w:val="20"/>
        </w:rPr>
        <w:t>Cette personne doit être décrite dans les questionnaires des deux structures enquêtées.</w:t>
      </w:r>
    </w:p>
    <w:p w14:paraId="04C9C46A" w14:textId="77777777" w:rsidR="00F05E80" w:rsidRPr="0026637E" w:rsidRDefault="002446A4" w:rsidP="00B777B1">
      <w:pPr>
        <w:pStyle w:val="Sansinterligne"/>
        <w:spacing w:before="120" w:after="120"/>
        <w:jc w:val="both"/>
        <w:rPr>
          <w:rFonts w:ascii="Marianne" w:hAnsi="Marianne"/>
          <w:sz w:val="20"/>
          <w:szCs w:val="20"/>
        </w:rPr>
      </w:pPr>
      <w:r w:rsidRPr="0026637E">
        <w:rPr>
          <w:rFonts w:ascii="Marianne" w:hAnsi="Marianne"/>
          <w:sz w:val="20"/>
          <w:szCs w:val="20"/>
        </w:rPr>
        <w:t>L’ETP (colonne D) doit correspondre au temps effectivement travaillé dans cha</w:t>
      </w:r>
      <w:r w:rsidR="003D1711" w:rsidRPr="0026637E">
        <w:rPr>
          <w:rFonts w:ascii="Marianne" w:hAnsi="Marianne"/>
          <w:sz w:val="20"/>
          <w:szCs w:val="20"/>
        </w:rPr>
        <w:t>cune des</w:t>
      </w:r>
      <w:r w:rsidRPr="0026637E">
        <w:rPr>
          <w:rFonts w:ascii="Marianne" w:hAnsi="Marianne"/>
          <w:sz w:val="20"/>
          <w:szCs w:val="20"/>
        </w:rPr>
        <w:t xml:space="preserve"> structure</w:t>
      </w:r>
      <w:r w:rsidR="003D1711" w:rsidRPr="0026637E">
        <w:rPr>
          <w:rFonts w:ascii="Marianne" w:hAnsi="Marianne"/>
          <w:sz w:val="20"/>
          <w:szCs w:val="20"/>
        </w:rPr>
        <w:t>s</w:t>
      </w:r>
      <w:r w:rsidRPr="0026637E">
        <w:rPr>
          <w:rFonts w:ascii="Marianne" w:hAnsi="Marianne"/>
          <w:sz w:val="20"/>
          <w:szCs w:val="20"/>
        </w:rPr>
        <w:t>.</w:t>
      </w:r>
    </w:p>
    <w:p w14:paraId="04C9C46C" w14:textId="77777777" w:rsidR="002446A4" w:rsidRPr="0026637E" w:rsidRDefault="002446A4" w:rsidP="00B777B1">
      <w:pPr>
        <w:pStyle w:val="Sansinterligne"/>
        <w:spacing w:before="120" w:after="120"/>
        <w:jc w:val="both"/>
        <w:rPr>
          <w:rFonts w:ascii="Marianne" w:hAnsi="Marianne"/>
          <w:color w:val="0070C0"/>
          <w:sz w:val="20"/>
          <w:szCs w:val="20"/>
        </w:rPr>
      </w:pPr>
      <w:r w:rsidRPr="0026637E">
        <w:rPr>
          <w:rFonts w:ascii="Marianne" w:hAnsi="Marianne"/>
          <w:b/>
          <w:sz w:val="20"/>
          <w:szCs w:val="20"/>
          <w:u w:val="single"/>
        </w:rPr>
        <w:t>Attention :</w:t>
      </w:r>
      <w:r w:rsidRPr="0026637E">
        <w:rPr>
          <w:rFonts w:ascii="Marianne" w:hAnsi="Marianne"/>
          <w:sz w:val="20"/>
          <w:szCs w:val="20"/>
        </w:rPr>
        <w:t xml:space="preserve"> en cas de difficultés pour identifier le temps de travail consacré par une même personne sur chaque structure, contacter la hotline.</w:t>
      </w:r>
    </w:p>
    <w:p w14:paraId="04C9C46F" w14:textId="2FCABED5" w:rsidR="002446A4" w:rsidRPr="0026637E" w:rsidRDefault="00D16FE4" w:rsidP="00B777B1">
      <w:pPr>
        <w:pStyle w:val="Sansinterligne"/>
        <w:jc w:val="both"/>
        <w:rPr>
          <w:rFonts w:ascii="Marianne" w:hAnsi="Marianne"/>
          <w:b/>
          <w:sz w:val="20"/>
          <w:szCs w:val="20"/>
          <w:u w:val="single"/>
        </w:rPr>
      </w:pPr>
      <w:r w:rsidRPr="0026637E">
        <w:rPr>
          <w:rFonts w:ascii="Marianne" w:hAnsi="Marianne"/>
          <w:b/>
          <w:sz w:val="20"/>
          <w:szCs w:val="20"/>
          <w:u w:val="single"/>
        </w:rPr>
        <w:lastRenderedPageBreak/>
        <w:t>L</w:t>
      </w:r>
      <w:r w:rsidR="002446A4" w:rsidRPr="0026637E">
        <w:rPr>
          <w:rFonts w:ascii="Marianne" w:hAnsi="Marianne"/>
          <w:b/>
          <w:sz w:val="20"/>
          <w:szCs w:val="20"/>
          <w:u w:val="single"/>
        </w:rPr>
        <w:t xml:space="preserve">orsque </w:t>
      </w:r>
      <w:r w:rsidR="00285172" w:rsidRPr="0026637E">
        <w:rPr>
          <w:rFonts w:ascii="Marianne" w:hAnsi="Marianne"/>
          <w:b/>
          <w:sz w:val="20"/>
          <w:szCs w:val="20"/>
          <w:u w:val="single"/>
        </w:rPr>
        <w:t xml:space="preserve">l’année de prise de fonction est antérieure </w:t>
      </w:r>
      <w:r w:rsidR="009F21B6" w:rsidRPr="0026637E">
        <w:rPr>
          <w:rFonts w:ascii="Marianne" w:hAnsi="Marianne"/>
          <w:b/>
          <w:sz w:val="20"/>
          <w:szCs w:val="20"/>
          <w:u w:val="single"/>
        </w:rPr>
        <w:t xml:space="preserve">à </w:t>
      </w:r>
      <w:r w:rsidR="002446A4" w:rsidRPr="0026637E">
        <w:rPr>
          <w:rFonts w:ascii="Marianne" w:hAnsi="Marianne"/>
          <w:b/>
          <w:sz w:val="20"/>
          <w:szCs w:val="20"/>
          <w:u w:val="single"/>
        </w:rPr>
        <w:t>la date d’ouverture administrative de la structure</w:t>
      </w:r>
      <w:r w:rsidRPr="0026637E">
        <w:rPr>
          <w:rFonts w:ascii="Marianne" w:hAnsi="Marianne"/>
          <w:b/>
          <w:sz w:val="20"/>
          <w:szCs w:val="20"/>
          <w:u w:val="single"/>
        </w:rPr>
        <w:t>, comment renseigner l’année de prise de fonction</w:t>
      </w:r>
      <w:r w:rsidR="00C10788" w:rsidRPr="0026637E">
        <w:rPr>
          <w:rFonts w:ascii="Marianne" w:hAnsi="Marianne"/>
          <w:b/>
          <w:sz w:val="20"/>
          <w:szCs w:val="20"/>
          <w:u w:val="single"/>
        </w:rPr>
        <w:t xml:space="preserve"> </w:t>
      </w:r>
      <w:r w:rsidRPr="0026637E">
        <w:rPr>
          <w:rFonts w:ascii="Marianne" w:hAnsi="Marianne"/>
          <w:b/>
          <w:sz w:val="20"/>
          <w:szCs w:val="20"/>
          <w:u w:val="single"/>
        </w:rPr>
        <w:t xml:space="preserve">? </w:t>
      </w:r>
    </w:p>
    <w:p w14:paraId="04C9C471" w14:textId="69CD5876" w:rsidR="00285172" w:rsidRPr="0026637E" w:rsidRDefault="00285172" w:rsidP="00C27435">
      <w:pPr>
        <w:pStyle w:val="Sansinterligne"/>
        <w:spacing w:before="120" w:after="120"/>
        <w:jc w:val="both"/>
        <w:rPr>
          <w:rFonts w:ascii="Marianne" w:hAnsi="Marianne"/>
          <w:sz w:val="20"/>
          <w:szCs w:val="20"/>
        </w:rPr>
      </w:pPr>
      <w:r w:rsidRPr="0026637E">
        <w:rPr>
          <w:rFonts w:ascii="Marianne" w:hAnsi="Marianne"/>
          <w:sz w:val="20"/>
          <w:szCs w:val="20"/>
        </w:rPr>
        <w:t xml:space="preserve">Cette situation peut se produire lorsque la date d’ouverture de la structure a été actualisée </w:t>
      </w:r>
      <w:r w:rsidR="005009D7" w:rsidRPr="0026637E">
        <w:rPr>
          <w:rFonts w:ascii="Marianne" w:hAnsi="Marianne"/>
          <w:sz w:val="20"/>
          <w:szCs w:val="20"/>
        </w:rPr>
        <w:t xml:space="preserve">à la </w:t>
      </w:r>
      <w:r w:rsidRPr="0026637E">
        <w:rPr>
          <w:rFonts w:ascii="Marianne" w:hAnsi="Marianne"/>
          <w:sz w:val="20"/>
          <w:szCs w:val="20"/>
        </w:rPr>
        <w:t xml:space="preserve">suite </w:t>
      </w:r>
      <w:r w:rsidR="005009D7" w:rsidRPr="0026637E">
        <w:rPr>
          <w:rFonts w:ascii="Marianne" w:hAnsi="Marianne"/>
          <w:sz w:val="20"/>
          <w:szCs w:val="20"/>
        </w:rPr>
        <w:t>d’</w:t>
      </w:r>
      <w:r w:rsidRPr="0026637E">
        <w:rPr>
          <w:rFonts w:ascii="Marianne" w:hAnsi="Marianne"/>
          <w:sz w:val="20"/>
          <w:szCs w:val="20"/>
        </w:rPr>
        <w:t>un changement d’ordre administratif (par exemple, une requalification de la catégorie). La date d’ouverture administrative de la structure ne correspond alors plus à la date d’ouverture historique.</w:t>
      </w:r>
    </w:p>
    <w:p w14:paraId="04C9C472" w14:textId="6FED84DF" w:rsidR="00285172" w:rsidRPr="0026637E" w:rsidRDefault="000B7D13" w:rsidP="00B777B1">
      <w:pPr>
        <w:pStyle w:val="Sansinterligne"/>
        <w:spacing w:before="120" w:after="120"/>
        <w:jc w:val="both"/>
        <w:rPr>
          <w:rFonts w:ascii="Marianne" w:hAnsi="Marianne"/>
          <w:sz w:val="20"/>
          <w:szCs w:val="20"/>
        </w:rPr>
      </w:pPr>
      <w:r w:rsidRPr="0026637E">
        <w:rPr>
          <w:rFonts w:ascii="Marianne" w:hAnsi="Marianne"/>
          <w:sz w:val="20"/>
          <w:szCs w:val="20"/>
        </w:rPr>
        <w:t xml:space="preserve">Dans </w:t>
      </w:r>
      <w:r w:rsidR="00285172" w:rsidRPr="0026637E">
        <w:rPr>
          <w:rFonts w:ascii="Marianne" w:hAnsi="Marianne"/>
          <w:sz w:val="20"/>
          <w:szCs w:val="20"/>
        </w:rPr>
        <w:t>ce cas, pour les personnes exerçant dans la structure depuis une période antérieure à la date d’ouverture administrative, indiquer l’année de la date d’ouverture administrative.</w:t>
      </w:r>
    </w:p>
    <w:p w14:paraId="53CC249D" w14:textId="0310ECFF" w:rsidR="001450AC" w:rsidRPr="0026637E" w:rsidRDefault="00F25AEC" w:rsidP="00B777B1">
      <w:pPr>
        <w:pStyle w:val="Sansinterligne"/>
        <w:jc w:val="both"/>
        <w:rPr>
          <w:rFonts w:ascii="Marianne" w:hAnsi="Marianne"/>
          <w:b/>
          <w:sz w:val="20"/>
          <w:szCs w:val="20"/>
          <w:u w:val="single"/>
        </w:rPr>
      </w:pPr>
      <w:r w:rsidRPr="0026637E">
        <w:rPr>
          <w:rFonts w:ascii="Marianne" w:hAnsi="Marianne"/>
          <w:b/>
          <w:sz w:val="20"/>
          <w:szCs w:val="20"/>
          <w:u w:val="single"/>
        </w:rPr>
        <w:t xml:space="preserve">Comment renseigner la fonction principale exercée, </w:t>
      </w:r>
      <w:r w:rsidR="000C59A4" w:rsidRPr="0026637E">
        <w:rPr>
          <w:rFonts w:ascii="Marianne" w:hAnsi="Marianne"/>
          <w:b/>
          <w:sz w:val="20"/>
          <w:szCs w:val="20"/>
          <w:u w:val="single"/>
        </w:rPr>
        <w:t xml:space="preserve">… </w:t>
      </w:r>
    </w:p>
    <w:p w14:paraId="04C9C475" w14:textId="438947C3" w:rsidR="00D16FE4" w:rsidRPr="0026637E" w:rsidRDefault="001450AC" w:rsidP="00B777B1">
      <w:pPr>
        <w:pStyle w:val="Sansinterligne"/>
        <w:jc w:val="both"/>
        <w:rPr>
          <w:rFonts w:ascii="Marianne" w:hAnsi="Marianne"/>
          <w:b/>
          <w:sz w:val="20"/>
          <w:szCs w:val="20"/>
          <w:u w:val="single"/>
        </w:rPr>
      </w:pPr>
      <w:r w:rsidRPr="0026637E">
        <w:rPr>
          <w:rFonts w:ascii="Marianne" w:hAnsi="Marianne"/>
          <w:b/>
          <w:sz w:val="20"/>
          <w:szCs w:val="20"/>
          <w:u w:val="single"/>
        </w:rPr>
        <w:t>…</w:t>
      </w:r>
      <w:r w:rsidR="00F25AEC" w:rsidRPr="0026637E">
        <w:rPr>
          <w:rFonts w:ascii="Marianne" w:hAnsi="Marianne"/>
          <w:b/>
          <w:sz w:val="20"/>
          <w:szCs w:val="20"/>
          <w:u w:val="single"/>
        </w:rPr>
        <w:t>l</w:t>
      </w:r>
      <w:r w:rsidR="00D16FE4" w:rsidRPr="0026637E">
        <w:rPr>
          <w:rFonts w:ascii="Marianne" w:hAnsi="Marianne"/>
          <w:b/>
          <w:sz w:val="20"/>
          <w:szCs w:val="20"/>
          <w:u w:val="single"/>
        </w:rPr>
        <w:t>orsqu’une personne est employée pour former du personnel de la structure</w:t>
      </w:r>
      <w:r w:rsidR="00F25AEC" w:rsidRPr="0026637E">
        <w:rPr>
          <w:rFonts w:ascii="Marianne" w:hAnsi="Marianne"/>
          <w:b/>
          <w:sz w:val="20"/>
          <w:szCs w:val="20"/>
          <w:u w:val="single"/>
        </w:rPr>
        <w:t> ?</w:t>
      </w:r>
    </w:p>
    <w:p w14:paraId="04C9C477" w14:textId="05C784AE" w:rsidR="00D16FE4" w:rsidRPr="0026637E" w:rsidRDefault="00D16FE4" w:rsidP="00C27435">
      <w:pPr>
        <w:pStyle w:val="Sansinterligne"/>
        <w:spacing w:before="120" w:after="120"/>
        <w:jc w:val="both"/>
        <w:rPr>
          <w:rFonts w:ascii="Marianne" w:hAnsi="Marianne"/>
          <w:sz w:val="20"/>
          <w:szCs w:val="20"/>
        </w:rPr>
      </w:pPr>
      <w:r w:rsidRPr="0026637E">
        <w:rPr>
          <w:rFonts w:ascii="Marianne" w:hAnsi="Marianne"/>
          <w:sz w:val="20"/>
          <w:szCs w:val="20"/>
        </w:rPr>
        <w:t>La fonction principale exercée (colonne H) doit être renseignée avec la réponse « 314</w:t>
      </w:r>
      <w:r w:rsidR="005009D7" w:rsidRPr="0026637E">
        <w:rPr>
          <w:rFonts w:ascii="Marianne" w:hAnsi="Marianne"/>
          <w:sz w:val="20"/>
          <w:szCs w:val="20"/>
        </w:rPr>
        <w:t xml:space="preserve"> </w:t>
      </w:r>
      <w:r w:rsidRPr="0026637E">
        <w:rPr>
          <w:rFonts w:ascii="Marianne" w:hAnsi="Marianne"/>
          <w:sz w:val="20"/>
          <w:szCs w:val="20"/>
        </w:rPr>
        <w:t>- Autre personnel d’encadrement</w:t>
      </w:r>
      <w:r w:rsidR="00612A78" w:rsidRPr="0026637E">
        <w:rPr>
          <w:rFonts w:ascii="Marianne" w:hAnsi="Marianne"/>
          <w:sz w:val="20"/>
          <w:szCs w:val="20"/>
        </w:rPr>
        <w:t xml:space="preserve"> </w:t>
      </w:r>
      <w:r w:rsidRPr="0026637E">
        <w:rPr>
          <w:rFonts w:ascii="Marianne" w:hAnsi="Marianne"/>
          <w:sz w:val="20"/>
          <w:szCs w:val="20"/>
        </w:rPr>
        <w:t>».</w:t>
      </w:r>
    </w:p>
    <w:p w14:paraId="04C9C47A" w14:textId="0144548E" w:rsidR="00D16FE4" w:rsidRPr="0026637E" w:rsidRDefault="000C59A4" w:rsidP="00B777B1">
      <w:pPr>
        <w:pStyle w:val="Sansinterligne"/>
        <w:jc w:val="both"/>
        <w:rPr>
          <w:rFonts w:ascii="Marianne" w:hAnsi="Marianne"/>
          <w:b/>
          <w:sz w:val="20"/>
          <w:szCs w:val="20"/>
          <w:u w:val="single"/>
        </w:rPr>
      </w:pPr>
      <w:r w:rsidRPr="0026637E">
        <w:rPr>
          <w:rFonts w:ascii="Marianne" w:hAnsi="Marianne"/>
          <w:b/>
          <w:sz w:val="20"/>
          <w:szCs w:val="20"/>
          <w:u w:val="single"/>
        </w:rPr>
        <w:t>… l</w:t>
      </w:r>
      <w:r w:rsidR="00D16FE4" w:rsidRPr="0026637E">
        <w:rPr>
          <w:rFonts w:ascii="Marianne" w:hAnsi="Marianne"/>
          <w:b/>
          <w:sz w:val="20"/>
          <w:szCs w:val="20"/>
          <w:u w:val="single"/>
        </w:rPr>
        <w:t>orsqu’une personne est employée en tant que diététicien</w:t>
      </w:r>
      <w:r w:rsidR="00F25AEC" w:rsidRPr="0026637E">
        <w:rPr>
          <w:rFonts w:ascii="Marianne" w:hAnsi="Marianne"/>
          <w:b/>
          <w:sz w:val="20"/>
          <w:szCs w:val="20"/>
          <w:u w:val="single"/>
        </w:rPr>
        <w:t>.ne ?</w:t>
      </w:r>
    </w:p>
    <w:p w14:paraId="04C9C47C" w14:textId="363BEC44" w:rsidR="00D16FE4" w:rsidRPr="0026637E" w:rsidRDefault="00D16FE4" w:rsidP="00C27435">
      <w:pPr>
        <w:pStyle w:val="Sansinterligne"/>
        <w:spacing w:before="120" w:after="120"/>
        <w:jc w:val="both"/>
        <w:rPr>
          <w:rFonts w:ascii="Marianne" w:hAnsi="Marianne"/>
          <w:sz w:val="20"/>
          <w:szCs w:val="20"/>
        </w:rPr>
      </w:pPr>
      <w:r w:rsidRPr="0026637E">
        <w:rPr>
          <w:rFonts w:ascii="Marianne" w:hAnsi="Marianne"/>
          <w:sz w:val="20"/>
          <w:szCs w:val="20"/>
        </w:rPr>
        <w:t>La fonction principale exercée (colonne H) doit être renseignée avec la réponse « 613</w:t>
      </w:r>
      <w:r w:rsidR="00655190" w:rsidRPr="0026637E">
        <w:rPr>
          <w:rFonts w:ascii="Marianne" w:hAnsi="Marianne"/>
          <w:sz w:val="20"/>
          <w:szCs w:val="20"/>
        </w:rPr>
        <w:t xml:space="preserve"> </w:t>
      </w:r>
      <w:r w:rsidRPr="0026637E">
        <w:rPr>
          <w:rFonts w:ascii="Marianne" w:hAnsi="Marianne"/>
          <w:sz w:val="20"/>
          <w:szCs w:val="20"/>
        </w:rPr>
        <w:t>- Autre personnel paramédical ».</w:t>
      </w:r>
    </w:p>
    <w:p w14:paraId="04C9C47F" w14:textId="1FEB8820" w:rsidR="00D16FE4" w:rsidRPr="0026637E" w:rsidRDefault="001450AC" w:rsidP="00B777B1">
      <w:pPr>
        <w:pStyle w:val="Sansinterligne"/>
        <w:jc w:val="both"/>
        <w:rPr>
          <w:rFonts w:ascii="Marianne" w:hAnsi="Marianne"/>
          <w:b/>
          <w:sz w:val="20"/>
          <w:szCs w:val="20"/>
          <w:u w:val="single"/>
        </w:rPr>
      </w:pPr>
      <w:r w:rsidRPr="0026637E">
        <w:rPr>
          <w:rFonts w:ascii="Marianne" w:hAnsi="Marianne"/>
          <w:b/>
          <w:sz w:val="20"/>
          <w:szCs w:val="20"/>
          <w:u w:val="single"/>
        </w:rPr>
        <w:t>…l</w:t>
      </w:r>
      <w:r w:rsidR="00D16FE4" w:rsidRPr="0026637E">
        <w:rPr>
          <w:rFonts w:ascii="Marianne" w:hAnsi="Marianne"/>
          <w:b/>
          <w:sz w:val="20"/>
          <w:szCs w:val="20"/>
          <w:u w:val="single"/>
        </w:rPr>
        <w:t>orsqu’une personne est employée en tant que comptable</w:t>
      </w:r>
      <w:r w:rsidR="00C10788" w:rsidRPr="0026637E">
        <w:rPr>
          <w:rFonts w:ascii="Marianne" w:hAnsi="Marianne"/>
          <w:b/>
          <w:sz w:val="20"/>
          <w:szCs w:val="20"/>
          <w:u w:val="single"/>
        </w:rPr>
        <w:t xml:space="preserve"> </w:t>
      </w:r>
      <w:r w:rsidR="00D16FE4" w:rsidRPr="0026637E">
        <w:rPr>
          <w:rFonts w:ascii="Marianne" w:hAnsi="Marianne"/>
          <w:b/>
          <w:sz w:val="20"/>
          <w:szCs w:val="20"/>
          <w:u w:val="single"/>
        </w:rPr>
        <w:t>?</w:t>
      </w:r>
    </w:p>
    <w:p w14:paraId="04C9C481" w14:textId="4FA7F52F" w:rsidR="00D16FE4" w:rsidRPr="0026637E" w:rsidRDefault="00D16FE4" w:rsidP="00C27435">
      <w:pPr>
        <w:pStyle w:val="Sansinterligne"/>
        <w:spacing w:before="120" w:after="120"/>
        <w:jc w:val="both"/>
        <w:rPr>
          <w:rFonts w:ascii="Marianne" w:hAnsi="Marianne"/>
          <w:sz w:val="20"/>
          <w:szCs w:val="20"/>
        </w:rPr>
      </w:pPr>
      <w:r w:rsidRPr="0026637E">
        <w:rPr>
          <w:rFonts w:ascii="Marianne" w:hAnsi="Marianne"/>
          <w:sz w:val="20"/>
          <w:szCs w:val="20"/>
        </w:rPr>
        <w:t>La fonction principale exercée (colonne H) doit être renseignée avec la réponse « 105</w:t>
      </w:r>
      <w:r w:rsidR="00FE46B5" w:rsidRPr="0026637E">
        <w:rPr>
          <w:rFonts w:ascii="Marianne" w:hAnsi="Marianne"/>
          <w:sz w:val="20"/>
          <w:szCs w:val="20"/>
        </w:rPr>
        <w:t xml:space="preserve"> </w:t>
      </w:r>
      <w:r w:rsidRPr="0026637E">
        <w:rPr>
          <w:rFonts w:ascii="Marianne" w:hAnsi="Marianne"/>
          <w:sz w:val="20"/>
          <w:szCs w:val="20"/>
        </w:rPr>
        <w:t>- Autre personnel de direction, de gestion et d'administration ».</w:t>
      </w:r>
    </w:p>
    <w:p w14:paraId="04C9C484" w14:textId="0E5262B5" w:rsidR="00D16FE4" w:rsidRPr="0026637E" w:rsidRDefault="000C59A4" w:rsidP="00B777B1">
      <w:pPr>
        <w:pStyle w:val="Sansinterligne"/>
        <w:jc w:val="both"/>
        <w:rPr>
          <w:rFonts w:ascii="Marianne" w:hAnsi="Marianne"/>
          <w:b/>
          <w:sz w:val="20"/>
          <w:szCs w:val="20"/>
          <w:u w:val="single"/>
        </w:rPr>
      </w:pPr>
      <w:r w:rsidRPr="0026637E">
        <w:rPr>
          <w:rFonts w:ascii="Marianne" w:hAnsi="Marianne"/>
          <w:b/>
          <w:sz w:val="20"/>
          <w:szCs w:val="20"/>
          <w:u w:val="single"/>
        </w:rPr>
        <w:t>… l</w:t>
      </w:r>
      <w:r w:rsidR="00D16FE4" w:rsidRPr="0026637E">
        <w:rPr>
          <w:rFonts w:ascii="Marianne" w:hAnsi="Marianne"/>
          <w:b/>
          <w:sz w:val="20"/>
          <w:szCs w:val="20"/>
          <w:u w:val="single"/>
        </w:rPr>
        <w:t>orsqu’une personne est employée en tant que qualiticien</w:t>
      </w:r>
      <w:r w:rsidR="00F25AEC" w:rsidRPr="0026637E">
        <w:rPr>
          <w:rFonts w:ascii="Marianne" w:hAnsi="Marianne"/>
          <w:b/>
          <w:sz w:val="20"/>
          <w:szCs w:val="20"/>
          <w:u w:val="single"/>
        </w:rPr>
        <w:t>.ne ?</w:t>
      </w:r>
    </w:p>
    <w:p w14:paraId="04C9C487" w14:textId="691C878E" w:rsidR="00B56B07" w:rsidRPr="0026637E" w:rsidRDefault="00D16FE4" w:rsidP="00A70C1B">
      <w:pPr>
        <w:pStyle w:val="Sansinterligne"/>
        <w:spacing w:before="120" w:after="120"/>
        <w:jc w:val="both"/>
        <w:rPr>
          <w:rFonts w:ascii="Marianne" w:hAnsi="Marianne"/>
          <w:sz w:val="20"/>
          <w:szCs w:val="20"/>
        </w:rPr>
      </w:pPr>
      <w:r w:rsidRPr="0026637E">
        <w:rPr>
          <w:rFonts w:ascii="Marianne" w:hAnsi="Marianne"/>
          <w:sz w:val="20"/>
          <w:szCs w:val="20"/>
        </w:rPr>
        <w:t>La fonction principale exercée (colonne H) doit être renseignée avec la réponse « 105</w:t>
      </w:r>
      <w:r w:rsidR="00FE46B5" w:rsidRPr="0026637E">
        <w:rPr>
          <w:rFonts w:ascii="Marianne" w:hAnsi="Marianne"/>
          <w:sz w:val="20"/>
          <w:szCs w:val="20"/>
        </w:rPr>
        <w:t xml:space="preserve"> </w:t>
      </w:r>
      <w:r w:rsidRPr="0026637E">
        <w:rPr>
          <w:rFonts w:ascii="Marianne" w:hAnsi="Marianne"/>
          <w:sz w:val="20"/>
          <w:szCs w:val="20"/>
        </w:rPr>
        <w:t>- Autre personnel de direction, de gestion et d'administration ».</w:t>
      </w:r>
      <w:r w:rsidR="00B56B07" w:rsidRPr="0026637E">
        <w:rPr>
          <w:rFonts w:ascii="Marianne" w:hAnsi="Marianne"/>
          <w:sz w:val="20"/>
          <w:szCs w:val="20"/>
        </w:rPr>
        <w:br w:type="page"/>
      </w:r>
    </w:p>
    <w:p w14:paraId="04C9C488" w14:textId="09D6092B" w:rsidR="00B56B07" w:rsidRPr="0026637E" w:rsidRDefault="00A13248" w:rsidP="001450AC">
      <w:pPr>
        <w:pStyle w:val="Titre1"/>
        <w:rPr>
          <w:rFonts w:ascii="Marianne" w:hAnsi="Marianne"/>
          <w:sz w:val="24"/>
          <w:szCs w:val="24"/>
        </w:rPr>
      </w:pPr>
      <w:bookmarkStart w:id="19" w:name="_Toc241252196"/>
      <w:r w:rsidRPr="0026637E">
        <w:rPr>
          <w:rFonts w:ascii="Marianne" w:hAnsi="Marianne"/>
          <w:sz w:val="24"/>
          <w:szCs w:val="24"/>
        </w:rPr>
        <w:lastRenderedPageBreak/>
        <w:t xml:space="preserve">6 - </w:t>
      </w:r>
      <w:r w:rsidR="00B56B07" w:rsidRPr="0026637E">
        <w:rPr>
          <w:rFonts w:ascii="Marianne" w:hAnsi="Marianne"/>
          <w:sz w:val="24"/>
          <w:szCs w:val="24"/>
        </w:rPr>
        <w:t>Bordereau</w:t>
      </w:r>
      <w:r w:rsidR="00110403" w:rsidRPr="0026637E">
        <w:rPr>
          <w:rFonts w:ascii="Marianne" w:hAnsi="Marianne"/>
          <w:sz w:val="24"/>
          <w:szCs w:val="24"/>
        </w:rPr>
        <w:t>x</w:t>
      </w:r>
      <w:r w:rsidR="00B56B07" w:rsidRPr="0026637E">
        <w:rPr>
          <w:rFonts w:ascii="Marianne" w:hAnsi="Marianne"/>
          <w:sz w:val="24"/>
          <w:szCs w:val="24"/>
        </w:rPr>
        <w:t xml:space="preserve"> « Enfants </w:t>
      </w:r>
      <w:r w:rsidR="00F97FE3" w:rsidRPr="0026637E">
        <w:rPr>
          <w:rFonts w:ascii="Marianne" w:hAnsi="Marianne"/>
          <w:sz w:val="24"/>
          <w:szCs w:val="24"/>
        </w:rPr>
        <w:t>accompagnés</w:t>
      </w:r>
      <w:r w:rsidR="00B56B07" w:rsidRPr="0026637E">
        <w:rPr>
          <w:rFonts w:ascii="Marianne" w:hAnsi="Marianne"/>
          <w:sz w:val="24"/>
          <w:szCs w:val="24"/>
        </w:rPr>
        <w:t xml:space="preserve"> au 31/</w:t>
      </w:r>
      <w:r w:rsidR="00EE7A35" w:rsidRPr="0026637E">
        <w:rPr>
          <w:rFonts w:ascii="Marianne" w:hAnsi="Marianne"/>
          <w:sz w:val="24"/>
          <w:szCs w:val="24"/>
        </w:rPr>
        <w:t>12</w:t>
      </w:r>
      <w:r w:rsidR="00B56B07" w:rsidRPr="0026637E">
        <w:rPr>
          <w:rFonts w:ascii="Marianne" w:hAnsi="Marianne"/>
          <w:sz w:val="24"/>
          <w:szCs w:val="24"/>
        </w:rPr>
        <w:t> »</w:t>
      </w:r>
      <w:r w:rsidR="00110403" w:rsidRPr="0026637E">
        <w:rPr>
          <w:rFonts w:ascii="Marianne" w:hAnsi="Marianne"/>
          <w:sz w:val="24"/>
          <w:szCs w:val="24"/>
        </w:rPr>
        <w:t xml:space="preserve"> et « Adultes </w:t>
      </w:r>
      <w:r w:rsidR="00F97FE3" w:rsidRPr="0026637E">
        <w:rPr>
          <w:rFonts w:ascii="Marianne" w:hAnsi="Marianne"/>
          <w:sz w:val="24"/>
          <w:szCs w:val="24"/>
        </w:rPr>
        <w:t>accompagnés</w:t>
      </w:r>
      <w:r w:rsidR="00110403" w:rsidRPr="0026637E">
        <w:rPr>
          <w:rFonts w:ascii="Marianne" w:hAnsi="Marianne"/>
          <w:sz w:val="24"/>
          <w:szCs w:val="24"/>
        </w:rPr>
        <w:t xml:space="preserve"> au 31/12</w:t>
      </w:r>
      <w:r w:rsidR="008B7570" w:rsidRPr="0026637E">
        <w:rPr>
          <w:rFonts w:ascii="Marianne" w:hAnsi="Marianne"/>
          <w:sz w:val="24"/>
          <w:szCs w:val="24"/>
        </w:rPr>
        <w:t> »</w:t>
      </w:r>
      <w:bookmarkEnd w:id="19"/>
    </w:p>
    <w:p w14:paraId="6AF4BFBD" w14:textId="77777777" w:rsidR="001450AC" w:rsidRPr="0026637E" w:rsidRDefault="001450AC" w:rsidP="00175968">
      <w:pPr>
        <w:pStyle w:val="Sansinterligne"/>
        <w:spacing w:before="120" w:after="120"/>
        <w:jc w:val="both"/>
        <w:rPr>
          <w:rFonts w:ascii="Marianne" w:hAnsi="Marianne"/>
          <w:sz w:val="20"/>
          <w:szCs w:val="20"/>
        </w:rPr>
      </w:pPr>
    </w:p>
    <w:p w14:paraId="3DE93056" w14:textId="77777777" w:rsidR="001450AC" w:rsidRPr="0026637E" w:rsidRDefault="001450AC" w:rsidP="0079161D">
      <w:pPr>
        <w:pStyle w:val="Titre2"/>
        <w:rPr>
          <w:rFonts w:ascii="Marianne" w:hAnsi="Marianne"/>
          <w:sz w:val="24"/>
          <w:szCs w:val="24"/>
        </w:rPr>
      </w:pPr>
      <w:bookmarkStart w:id="20" w:name="_Toc241252197"/>
      <w:r w:rsidRPr="0026637E">
        <w:rPr>
          <w:rFonts w:ascii="Marianne" w:hAnsi="Marianne"/>
          <w:sz w:val="24"/>
          <w:szCs w:val="24"/>
        </w:rPr>
        <w:t>Principes</w:t>
      </w:r>
      <w:bookmarkEnd w:id="20"/>
    </w:p>
    <w:p w14:paraId="1ADD2D73" w14:textId="5A6B1A34" w:rsidR="00440427" w:rsidRPr="0026637E" w:rsidRDefault="00B05E40" w:rsidP="00DA6322">
      <w:pPr>
        <w:pStyle w:val="Sansinterligne"/>
        <w:jc w:val="both"/>
        <w:rPr>
          <w:rFonts w:ascii="Marianne" w:hAnsi="Marianne"/>
          <w:sz w:val="20"/>
          <w:szCs w:val="20"/>
        </w:rPr>
      </w:pPr>
      <w:r w:rsidRPr="0026637E">
        <w:rPr>
          <w:rFonts w:ascii="Marianne" w:hAnsi="Marianne"/>
          <w:sz w:val="20"/>
          <w:szCs w:val="20"/>
        </w:rPr>
        <w:t xml:space="preserve">Ces </w:t>
      </w:r>
      <w:r w:rsidR="00440427" w:rsidRPr="0026637E">
        <w:rPr>
          <w:rFonts w:ascii="Marianne" w:hAnsi="Marianne"/>
          <w:sz w:val="20"/>
          <w:szCs w:val="20"/>
        </w:rPr>
        <w:t>bordereau</w:t>
      </w:r>
      <w:r w:rsidRPr="0026637E">
        <w:rPr>
          <w:rFonts w:ascii="Marianne" w:hAnsi="Marianne"/>
          <w:sz w:val="20"/>
          <w:szCs w:val="20"/>
        </w:rPr>
        <w:t>x ont</w:t>
      </w:r>
      <w:r w:rsidR="00440427" w:rsidRPr="0026637E">
        <w:rPr>
          <w:rFonts w:ascii="Marianne" w:hAnsi="Marianne"/>
          <w:sz w:val="20"/>
          <w:szCs w:val="20"/>
        </w:rPr>
        <w:t xml:space="preserve"> pour objectif de décrire </w:t>
      </w:r>
      <w:r w:rsidR="00440427" w:rsidRPr="0026637E">
        <w:rPr>
          <w:rFonts w:ascii="Marianne" w:hAnsi="Marianne"/>
          <w:b/>
          <w:sz w:val="20"/>
          <w:szCs w:val="20"/>
        </w:rPr>
        <w:t>individuellement</w:t>
      </w:r>
      <w:r w:rsidR="00440427" w:rsidRPr="0026637E">
        <w:rPr>
          <w:rFonts w:ascii="Marianne" w:hAnsi="Marianne"/>
          <w:sz w:val="20"/>
          <w:szCs w:val="20"/>
        </w:rPr>
        <w:t xml:space="preserve"> les </w:t>
      </w:r>
      <w:r w:rsidRPr="0026637E">
        <w:rPr>
          <w:rFonts w:ascii="Marianne" w:hAnsi="Marianne"/>
          <w:sz w:val="20"/>
          <w:szCs w:val="20"/>
        </w:rPr>
        <w:t>personnes</w:t>
      </w:r>
      <w:r w:rsidR="00440427" w:rsidRPr="0026637E">
        <w:rPr>
          <w:rFonts w:ascii="Marianne" w:hAnsi="Marianne"/>
          <w:sz w:val="20"/>
          <w:szCs w:val="20"/>
        </w:rPr>
        <w:t xml:space="preserve"> </w:t>
      </w:r>
      <w:r w:rsidR="00350C3F" w:rsidRPr="0026637E">
        <w:rPr>
          <w:rFonts w:ascii="Marianne" w:hAnsi="Marianne"/>
          <w:sz w:val="20"/>
          <w:szCs w:val="20"/>
        </w:rPr>
        <w:t xml:space="preserve">accompagnées </w:t>
      </w:r>
      <w:r w:rsidR="0079161D" w:rsidRPr="0026637E">
        <w:rPr>
          <w:rFonts w:ascii="Marianne" w:hAnsi="Marianne"/>
          <w:sz w:val="20"/>
          <w:szCs w:val="20"/>
        </w:rPr>
        <w:t>au 31/12/</w:t>
      </w:r>
      <w:r w:rsidR="00F97FE3" w:rsidRPr="0026637E">
        <w:rPr>
          <w:rFonts w:ascii="Marianne" w:hAnsi="Marianne"/>
          <w:sz w:val="20"/>
          <w:szCs w:val="20"/>
        </w:rPr>
        <w:t>2026</w:t>
      </w:r>
      <w:r w:rsidR="007F5BF5" w:rsidRPr="0026637E">
        <w:rPr>
          <w:rFonts w:ascii="Marianne" w:hAnsi="Marianne"/>
          <w:sz w:val="20"/>
          <w:szCs w:val="20"/>
        </w:rPr>
        <w:t>,</w:t>
      </w:r>
      <w:r w:rsidR="00440427" w:rsidRPr="0026637E">
        <w:rPr>
          <w:rFonts w:ascii="Marianne" w:hAnsi="Marianne"/>
          <w:sz w:val="20"/>
          <w:szCs w:val="20"/>
        </w:rPr>
        <w:t xml:space="preserve"> y compris ceux temporairement absents (pour vacances par exemple).</w:t>
      </w:r>
    </w:p>
    <w:p w14:paraId="3225555E" w14:textId="1FB22593" w:rsidR="00440427" w:rsidRPr="0026637E" w:rsidRDefault="001450AC" w:rsidP="00DA6322">
      <w:pPr>
        <w:pStyle w:val="Sansinterligne"/>
        <w:jc w:val="both"/>
        <w:rPr>
          <w:rFonts w:ascii="Marianne" w:hAnsi="Marianne"/>
          <w:sz w:val="20"/>
          <w:szCs w:val="20"/>
        </w:rPr>
      </w:pPr>
      <w:r w:rsidRPr="0026637E">
        <w:rPr>
          <w:rFonts w:ascii="Marianne" w:hAnsi="Marianne"/>
          <w:sz w:val="20"/>
          <w:szCs w:val="20"/>
        </w:rPr>
        <w:t>L</w:t>
      </w:r>
      <w:r w:rsidR="00440427" w:rsidRPr="0026637E">
        <w:rPr>
          <w:rFonts w:ascii="Marianne" w:hAnsi="Marianne"/>
          <w:sz w:val="20"/>
          <w:szCs w:val="20"/>
        </w:rPr>
        <w:t xml:space="preserve">e nombre de personnes décrites </w:t>
      </w:r>
      <w:r w:rsidRPr="0026637E">
        <w:rPr>
          <w:rFonts w:ascii="Marianne" w:hAnsi="Marianne"/>
          <w:sz w:val="20"/>
          <w:szCs w:val="20"/>
        </w:rPr>
        <w:t xml:space="preserve">individuellement doit être égal </w:t>
      </w:r>
      <w:r w:rsidR="00440427" w:rsidRPr="0026637E">
        <w:rPr>
          <w:rFonts w:ascii="Marianne" w:hAnsi="Marianne"/>
          <w:sz w:val="20"/>
          <w:szCs w:val="20"/>
        </w:rPr>
        <w:t xml:space="preserve">à celui déclaré dans le bordereau </w:t>
      </w:r>
      <w:r w:rsidRPr="0026637E">
        <w:rPr>
          <w:rFonts w:ascii="Marianne" w:hAnsi="Marianne"/>
          <w:sz w:val="20"/>
          <w:szCs w:val="20"/>
        </w:rPr>
        <w:t>« </w:t>
      </w:r>
      <w:r w:rsidR="00440427" w:rsidRPr="0026637E">
        <w:rPr>
          <w:rFonts w:ascii="Marianne" w:hAnsi="Marianne"/>
          <w:sz w:val="20"/>
          <w:szCs w:val="20"/>
        </w:rPr>
        <w:t>Caractéristiques de la structure</w:t>
      </w:r>
      <w:r w:rsidRPr="0026637E">
        <w:rPr>
          <w:rFonts w:ascii="Marianne" w:hAnsi="Marianne"/>
          <w:sz w:val="20"/>
          <w:szCs w:val="20"/>
        </w:rPr>
        <w:t> »</w:t>
      </w:r>
      <w:r w:rsidR="00440427" w:rsidRPr="0026637E">
        <w:rPr>
          <w:rFonts w:ascii="Marianne" w:hAnsi="Marianne"/>
          <w:sz w:val="20"/>
          <w:szCs w:val="20"/>
        </w:rPr>
        <w:t xml:space="preserve">, partie A </w:t>
      </w:r>
      <w:r w:rsidRPr="0026637E">
        <w:rPr>
          <w:rFonts w:ascii="Marianne" w:hAnsi="Marianne"/>
          <w:sz w:val="20"/>
          <w:szCs w:val="20"/>
        </w:rPr>
        <w:t>« </w:t>
      </w:r>
      <w:r w:rsidR="00440427" w:rsidRPr="0026637E">
        <w:rPr>
          <w:rFonts w:ascii="Marianne" w:hAnsi="Marianne"/>
          <w:sz w:val="20"/>
          <w:szCs w:val="20"/>
        </w:rPr>
        <w:t xml:space="preserve">Nombre total de personnes </w:t>
      </w:r>
      <w:r w:rsidR="0026637E">
        <w:rPr>
          <w:rFonts w:ascii="Marianne" w:hAnsi="Marianne"/>
          <w:sz w:val="20"/>
          <w:szCs w:val="20"/>
        </w:rPr>
        <w:t>accompagnées</w:t>
      </w:r>
      <w:r w:rsidR="0079161D" w:rsidRPr="0026637E">
        <w:rPr>
          <w:rFonts w:ascii="Marianne" w:hAnsi="Marianne"/>
          <w:sz w:val="20"/>
          <w:szCs w:val="20"/>
        </w:rPr>
        <w:t xml:space="preserve"> dans la structure au 31/12/</w:t>
      </w:r>
      <w:r w:rsidR="00F97FE3" w:rsidRPr="0026637E">
        <w:rPr>
          <w:rFonts w:ascii="Marianne" w:hAnsi="Marianne"/>
          <w:sz w:val="20"/>
          <w:szCs w:val="20"/>
        </w:rPr>
        <w:t>2026</w:t>
      </w:r>
      <w:r w:rsidRPr="0026637E">
        <w:rPr>
          <w:rFonts w:ascii="Marianne" w:hAnsi="Marianne"/>
          <w:sz w:val="20"/>
          <w:szCs w:val="20"/>
        </w:rPr>
        <w:t> ».</w:t>
      </w:r>
    </w:p>
    <w:p w14:paraId="42CDBE79" w14:textId="57A119EC" w:rsidR="00082B74" w:rsidRPr="0026637E" w:rsidRDefault="00082B74" w:rsidP="00DA6322">
      <w:pPr>
        <w:pStyle w:val="Sansinterligne"/>
        <w:jc w:val="both"/>
        <w:rPr>
          <w:rFonts w:ascii="Marianne" w:hAnsi="Marianne"/>
          <w:sz w:val="20"/>
          <w:szCs w:val="20"/>
        </w:rPr>
      </w:pPr>
      <w:r w:rsidRPr="0026637E">
        <w:rPr>
          <w:rFonts w:ascii="Marianne" w:hAnsi="Marianne"/>
          <w:b/>
          <w:sz w:val="20"/>
          <w:szCs w:val="20"/>
        </w:rPr>
        <w:t>1</w:t>
      </w:r>
      <w:r w:rsidRPr="0026637E">
        <w:rPr>
          <w:rFonts w:ascii="Marianne" w:hAnsi="Marianne"/>
          <w:b/>
          <w:sz w:val="20"/>
          <w:szCs w:val="20"/>
          <w:vertAlign w:val="superscript"/>
        </w:rPr>
        <w:t>ère</w:t>
      </w:r>
      <w:r w:rsidRPr="0026637E">
        <w:rPr>
          <w:rFonts w:ascii="Marianne" w:hAnsi="Marianne"/>
          <w:b/>
          <w:sz w:val="20"/>
          <w:szCs w:val="20"/>
        </w:rPr>
        <w:t xml:space="preserve"> unité</w:t>
      </w:r>
      <w:r w:rsidRPr="0026637E">
        <w:rPr>
          <w:rFonts w:ascii="Marianne" w:hAnsi="Marianne"/>
          <w:sz w:val="20"/>
          <w:szCs w:val="20"/>
        </w:rPr>
        <w:t xml:space="preserve"> : </w:t>
      </w:r>
    </w:p>
    <w:p w14:paraId="5A6C5B1C" w14:textId="203EEA0C" w:rsidR="00082B74" w:rsidRPr="0026637E" w:rsidRDefault="0058235C" w:rsidP="00DA6322">
      <w:pPr>
        <w:pStyle w:val="Sansinterligne"/>
        <w:jc w:val="both"/>
        <w:rPr>
          <w:rFonts w:ascii="Marianne" w:hAnsi="Marianne"/>
          <w:sz w:val="20"/>
          <w:szCs w:val="20"/>
        </w:rPr>
      </w:pPr>
      <w:r w:rsidRPr="0026637E">
        <w:rPr>
          <w:rFonts w:ascii="Marianne" w:hAnsi="Marianne"/>
          <w:sz w:val="20"/>
          <w:szCs w:val="20"/>
        </w:rPr>
        <w:t>Indiquer le numéro d’unité où la personne</w:t>
      </w:r>
      <w:r w:rsidR="00082B74" w:rsidRPr="0026637E">
        <w:rPr>
          <w:rFonts w:ascii="Marianne" w:hAnsi="Marianne"/>
          <w:sz w:val="20"/>
          <w:szCs w:val="20"/>
        </w:rPr>
        <w:t xml:space="preserve"> est acc</w:t>
      </w:r>
      <w:r w:rsidR="004F75E4">
        <w:rPr>
          <w:rFonts w:ascii="Marianne" w:hAnsi="Marianne"/>
          <w:sz w:val="20"/>
          <w:szCs w:val="20"/>
        </w:rPr>
        <w:t>ompagnée</w:t>
      </w:r>
      <w:r w:rsidR="00082B74" w:rsidRPr="0026637E">
        <w:rPr>
          <w:rFonts w:ascii="Marianne" w:hAnsi="Marianne"/>
          <w:sz w:val="20"/>
          <w:szCs w:val="20"/>
        </w:rPr>
        <w:t xml:space="preserve"> au 31/12/</w:t>
      </w:r>
      <w:r w:rsidR="00F97FE3" w:rsidRPr="0026637E">
        <w:rPr>
          <w:rFonts w:ascii="Marianne" w:hAnsi="Marianne"/>
          <w:sz w:val="20"/>
          <w:szCs w:val="20"/>
        </w:rPr>
        <w:t>2026</w:t>
      </w:r>
      <w:r w:rsidR="00082B74" w:rsidRPr="0026637E">
        <w:rPr>
          <w:rFonts w:ascii="Marianne" w:hAnsi="Marianne"/>
          <w:sz w:val="20"/>
          <w:szCs w:val="20"/>
        </w:rPr>
        <w:t xml:space="preserve"> en se référant au bordereau « Offre et activité par unité ».</w:t>
      </w:r>
    </w:p>
    <w:p w14:paraId="371F909C" w14:textId="2030F050" w:rsidR="00082B74" w:rsidRPr="0026637E" w:rsidRDefault="00082B74" w:rsidP="00DA6322">
      <w:pPr>
        <w:pStyle w:val="Sansinterligne"/>
        <w:jc w:val="both"/>
        <w:rPr>
          <w:rFonts w:ascii="Marianne" w:hAnsi="Marianne"/>
          <w:sz w:val="20"/>
          <w:szCs w:val="20"/>
        </w:rPr>
      </w:pPr>
      <w:r w:rsidRPr="0026637E">
        <w:rPr>
          <w:rFonts w:ascii="Marianne" w:hAnsi="Marianne"/>
          <w:b/>
          <w:sz w:val="20"/>
          <w:szCs w:val="20"/>
        </w:rPr>
        <w:t>2</w:t>
      </w:r>
      <w:r w:rsidRPr="0026637E">
        <w:rPr>
          <w:rFonts w:ascii="Marianne" w:hAnsi="Marianne"/>
          <w:b/>
          <w:sz w:val="20"/>
          <w:szCs w:val="20"/>
          <w:vertAlign w:val="superscript"/>
        </w:rPr>
        <w:t>ème</w:t>
      </w:r>
      <w:r w:rsidRPr="0026637E">
        <w:rPr>
          <w:rFonts w:ascii="Marianne" w:hAnsi="Marianne"/>
          <w:b/>
          <w:sz w:val="20"/>
          <w:szCs w:val="20"/>
        </w:rPr>
        <w:t xml:space="preserve"> unité</w:t>
      </w:r>
      <w:r w:rsidRPr="0026637E">
        <w:rPr>
          <w:rFonts w:ascii="Marianne" w:hAnsi="Marianne"/>
          <w:sz w:val="20"/>
          <w:szCs w:val="20"/>
        </w:rPr>
        <w:t xml:space="preserve"> : </w:t>
      </w:r>
    </w:p>
    <w:p w14:paraId="107FF239" w14:textId="094EA473" w:rsidR="00082B74" w:rsidRDefault="00082B74" w:rsidP="00DA6322">
      <w:pPr>
        <w:pStyle w:val="Sansinterligne"/>
        <w:jc w:val="both"/>
        <w:rPr>
          <w:rFonts w:ascii="Marianne" w:hAnsi="Marianne"/>
          <w:sz w:val="20"/>
          <w:szCs w:val="20"/>
        </w:rPr>
      </w:pPr>
      <w:r w:rsidRPr="0026637E">
        <w:rPr>
          <w:rFonts w:ascii="Marianne" w:hAnsi="Marianne"/>
          <w:sz w:val="20"/>
          <w:szCs w:val="20"/>
        </w:rPr>
        <w:t xml:space="preserve">Si </w:t>
      </w:r>
      <w:r w:rsidR="0058235C" w:rsidRPr="0026637E">
        <w:rPr>
          <w:rFonts w:ascii="Marianne" w:hAnsi="Marianne"/>
          <w:sz w:val="20"/>
          <w:szCs w:val="20"/>
        </w:rPr>
        <w:t>une personne</w:t>
      </w:r>
      <w:r w:rsidRPr="0026637E">
        <w:rPr>
          <w:rFonts w:ascii="Marianne" w:hAnsi="Marianne"/>
          <w:sz w:val="20"/>
          <w:szCs w:val="20"/>
        </w:rPr>
        <w:t xml:space="preserve"> est </w:t>
      </w:r>
      <w:r w:rsidR="004F75E4" w:rsidRPr="0026637E">
        <w:rPr>
          <w:rFonts w:ascii="Marianne" w:hAnsi="Marianne"/>
          <w:sz w:val="20"/>
          <w:szCs w:val="20"/>
        </w:rPr>
        <w:t>acc</w:t>
      </w:r>
      <w:r w:rsidR="004F75E4">
        <w:rPr>
          <w:rFonts w:ascii="Marianne" w:hAnsi="Marianne"/>
          <w:sz w:val="20"/>
          <w:szCs w:val="20"/>
        </w:rPr>
        <w:t>ompagnée</w:t>
      </w:r>
      <w:r w:rsidRPr="0026637E">
        <w:rPr>
          <w:rFonts w:ascii="Marianne" w:hAnsi="Marianne"/>
          <w:sz w:val="20"/>
          <w:szCs w:val="20"/>
        </w:rPr>
        <w:t xml:space="preserve"> simultanément dans deux unités, renseigner également la colonne C « 2ème unité ».</w:t>
      </w:r>
    </w:p>
    <w:p w14:paraId="48CB3FF3" w14:textId="77777777" w:rsidR="002B0CF1" w:rsidRDefault="002B0CF1" w:rsidP="00DA6322">
      <w:pPr>
        <w:pStyle w:val="Sansinterligne"/>
        <w:jc w:val="both"/>
        <w:rPr>
          <w:rFonts w:ascii="Marianne" w:hAnsi="Marianne"/>
          <w:sz w:val="20"/>
          <w:szCs w:val="20"/>
        </w:rPr>
      </w:pPr>
    </w:p>
    <w:p w14:paraId="66FD854B" w14:textId="77777777" w:rsidR="00CE0732" w:rsidRDefault="00CE0732" w:rsidP="00DA6322">
      <w:pPr>
        <w:pStyle w:val="Sansinterligne"/>
        <w:jc w:val="both"/>
        <w:rPr>
          <w:rFonts w:ascii="Marianne" w:hAnsi="Marianne"/>
          <w:sz w:val="20"/>
          <w:szCs w:val="20"/>
        </w:rPr>
      </w:pPr>
    </w:p>
    <w:p w14:paraId="4921D321" w14:textId="0DACF32B" w:rsidR="002B0CF1" w:rsidRDefault="00CE0732" w:rsidP="00DA6322">
      <w:pPr>
        <w:pStyle w:val="Sansinterligne"/>
        <w:jc w:val="both"/>
        <w:rPr>
          <w:rFonts w:ascii="Marianne" w:hAnsi="Marianne"/>
          <w:sz w:val="20"/>
          <w:szCs w:val="20"/>
        </w:rPr>
      </w:pPr>
      <w:r>
        <w:rPr>
          <w:rFonts w:ascii="Marianne" w:hAnsi="Marianne"/>
          <w:sz w:val="20"/>
          <w:szCs w:val="20"/>
        </w:rPr>
        <w:t xml:space="preserve">Les </w:t>
      </w:r>
      <w:r w:rsidR="00F44A24">
        <w:rPr>
          <w:rFonts w:ascii="Marianne" w:hAnsi="Marianne"/>
          <w:sz w:val="20"/>
          <w:szCs w:val="20"/>
        </w:rPr>
        <w:t xml:space="preserve">informations </w:t>
      </w:r>
      <w:r w:rsidR="00E7320B">
        <w:rPr>
          <w:rFonts w:ascii="Marianne" w:hAnsi="Marianne"/>
          <w:sz w:val="20"/>
          <w:szCs w:val="20"/>
        </w:rPr>
        <w:t>à caractère médical (</w:t>
      </w:r>
      <w:r>
        <w:rPr>
          <w:rFonts w:ascii="Marianne" w:hAnsi="Marianne"/>
          <w:sz w:val="20"/>
          <w:szCs w:val="20"/>
        </w:rPr>
        <w:t>pathologies, troubles, situation de polyhandicap et handicap rare</w:t>
      </w:r>
      <w:r w:rsidR="00E7320B">
        <w:rPr>
          <w:rFonts w:ascii="Marianne" w:hAnsi="Marianne"/>
          <w:sz w:val="20"/>
          <w:szCs w:val="20"/>
        </w:rPr>
        <w:t>)</w:t>
      </w:r>
      <w:r w:rsidR="00C42F88">
        <w:rPr>
          <w:rFonts w:ascii="Marianne" w:hAnsi="Marianne"/>
          <w:sz w:val="20"/>
          <w:szCs w:val="20"/>
        </w:rPr>
        <w:t xml:space="preserve"> </w:t>
      </w:r>
      <w:r w:rsidR="00E7320B">
        <w:rPr>
          <w:rFonts w:ascii="Marianne" w:hAnsi="Marianne"/>
          <w:sz w:val="20"/>
          <w:szCs w:val="20"/>
        </w:rPr>
        <w:t>concernant les</w:t>
      </w:r>
      <w:r w:rsidR="00F44A24">
        <w:rPr>
          <w:rFonts w:ascii="Marianne" w:hAnsi="Marianne"/>
          <w:sz w:val="20"/>
          <w:szCs w:val="20"/>
        </w:rPr>
        <w:t xml:space="preserve"> personnes accompagnées </w:t>
      </w:r>
      <w:r w:rsidR="00C42F88">
        <w:rPr>
          <w:rFonts w:ascii="Marianne" w:hAnsi="Marianne"/>
          <w:sz w:val="20"/>
          <w:szCs w:val="20"/>
        </w:rPr>
        <w:t>doivent être</w:t>
      </w:r>
      <w:r w:rsidR="002B0CF1">
        <w:rPr>
          <w:rFonts w:ascii="Marianne" w:hAnsi="Marianne"/>
          <w:sz w:val="20"/>
          <w:szCs w:val="20"/>
        </w:rPr>
        <w:t xml:space="preserve"> </w:t>
      </w:r>
      <w:r w:rsidR="00C42F88">
        <w:rPr>
          <w:rFonts w:ascii="Marianne" w:hAnsi="Marianne"/>
          <w:sz w:val="20"/>
          <w:szCs w:val="20"/>
        </w:rPr>
        <w:t>renseigné</w:t>
      </w:r>
      <w:r w:rsidR="008875EB">
        <w:rPr>
          <w:rFonts w:ascii="Marianne" w:hAnsi="Marianne"/>
          <w:sz w:val="20"/>
          <w:szCs w:val="20"/>
        </w:rPr>
        <w:t>e</w:t>
      </w:r>
      <w:r w:rsidR="002B0CF1">
        <w:rPr>
          <w:rFonts w:ascii="Marianne" w:hAnsi="Marianne"/>
          <w:sz w:val="20"/>
          <w:szCs w:val="20"/>
        </w:rPr>
        <w:t>s</w:t>
      </w:r>
      <w:r w:rsidR="00C42F88">
        <w:rPr>
          <w:rFonts w:ascii="Marianne" w:hAnsi="Marianne"/>
          <w:sz w:val="20"/>
          <w:szCs w:val="20"/>
        </w:rPr>
        <w:t xml:space="preserve"> par </w:t>
      </w:r>
      <w:proofErr w:type="spellStart"/>
      <w:proofErr w:type="gramStart"/>
      <w:r w:rsidR="00C42F88">
        <w:rPr>
          <w:rFonts w:ascii="Marianne" w:hAnsi="Marianne"/>
          <w:sz w:val="20"/>
          <w:szCs w:val="20"/>
        </w:rPr>
        <w:t>un</w:t>
      </w:r>
      <w:r w:rsidR="00E7320B">
        <w:rPr>
          <w:rFonts w:ascii="Marianne" w:hAnsi="Marianne"/>
          <w:sz w:val="20"/>
          <w:szCs w:val="20"/>
        </w:rPr>
        <w:t>.e</w:t>
      </w:r>
      <w:proofErr w:type="spellEnd"/>
      <w:proofErr w:type="gramEnd"/>
      <w:r w:rsidR="00C42F88">
        <w:rPr>
          <w:rFonts w:ascii="Marianne" w:hAnsi="Marianne"/>
          <w:sz w:val="20"/>
          <w:szCs w:val="20"/>
        </w:rPr>
        <w:t xml:space="preserve"> </w:t>
      </w:r>
      <w:proofErr w:type="spellStart"/>
      <w:proofErr w:type="gramStart"/>
      <w:r w:rsidR="00C42F88">
        <w:rPr>
          <w:rFonts w:ascii="Marianne" w:hAnsi="Marianne"/>
          <w:sz w:val="20"/>
          <w:szCs w:val="20"/>
        </w:rPr>
        <w:t>professionnel</w:t>
      </w:r>
      <w:r w:rsidR="00E7320B">
        <w:rPr>
          <w:rFonts w:ascii="Marianne" w:hAnsi="Marianne"/>
          <w:sz w:val="20"/>
          <w:szCs w:val="20"/>
        </w:rPr>
        <w:t>.le</w:t>
      </w:r>
      <w:proofErr w:type="spellEnd"/>
      <w:proofErr w:type="gramEnd"/>
      <w:r w:rsidR="002B0CF1">
        <w:rPr>
          <w:rFonts w:ascii="Marianne" w:hAnsi="Marianne"/>
          <w:sz w:val="20"/>
          <w:szCs w:val="20"/>
        </w:rPr>
        <w:t xml:space="preserve"> de l’équipe de soins (personnel</w:t>
      </w:r>
      <w:r w:rsidR="00C42F88">
        <w:rPr>
          <w:rFonts w:ascii="Marianne" w:hAnsi="Marianne"/>
          <w:sz w:val="20"/>
          <w:szCs w:val="20"/>
        </w:rPr>
        <w:t xml:space="preserve"> médical ou paramédical</w:t>
      </w:r>
      <w:r w:rsidR="002B0CF1">
        <w:rPr>
          <w:rFonts w:ascii="Marianne" w:hAnsi="Marianne"/>
          <w:sz w:val="20"/>
          <w:szCs w:val="20"/>
        </w:rPr>
        <w:t>)</w:t>
      </w:r>
      <w:r w:rsidR="00C42F88">
        <w:rPr>
          <w:rFonts w:ascii="Marianne" w:hAnsi="Marianne"/>
          <w:sz w:val="20"/>
          <w:szCs w:val="20"/>
        </w:rPr>
        <w:t>.</w:t>
      </w:r>
      <w:r w:rsidR="00F44A24">
        <w:rPr>
          <w:rFonts w:ascii="Marianne" w:hAnsi="Marianne"/>
          <w:sz w:val="20"/>
          <w:szCs w:val="20"/>
        </w:rPr>
        <w:t xml:space="preserve"> Toutes les autres informations demandées dans la description des personnes accompagnées peuvent être renseignées par un professionnel appartenant ou non à l’équipe de soins de la structure.</w:t>
      </w:r>
    </w:p>
    <w:p w14:paraId="58C210BD" w14:textId="3EF97C0F" w:rsidR="00CE0732" w:rsidRPr="0026637E" w:rsidRDefault="00E7320B" w:rsidP="00DA6322">
      <w:pPr>
        <w:pStyle w:val="Sansinterligne"/>
        <w:jc w:val="both"/>
        <w:rPr>
          <w:rFonts w:ascii="Marianne" w:hAnsi="Marianne"/>
          <w:sz w:val="20"/>
          <w:szCs w:val="20"/>
        </w:rPr>
      </w:pPr>
      <w:r>
        <w:rPr>
          <w:rFonts w:ascii="Marianne" w:hAnsi="Marianne"/>
          <w:sz w:val="20"/>
          <w:szCs w:val="20"/>
        </w:rPr>
        <w:t>En particulier, le</w:t>
      </w:r>
      <w:r w:rsidR="002B0CF1">
        <w:rPr>
          <w:rFonts w:ascii="Marianne" w:hAnsi="Marianne"/>
          <w:sz w:val="20"/>
          <w:szCs w:val="20"/>
        </w:rPr>
        <w:t xml:space="preserve"> professionnel</w:t>
      </w:r>
      <w:r>
        <w:rPr>
          <w:rFonts w:ascii="Marianne" w:hAnsi="Marianne"/>
          <w:sz w:val="20"/>
          <w:szCs w:val="20"/>
        </w:rPr>
        <w:t xml:space="preserve"> de l’équipe de soins</w:t>
      </w:r>
      <w:r w:rsidR="002B0CF1">
        <w:rPr>
          <w:rFonts w:ascii="Marianne" w:hAnsi="Marianne"/>
          <w:sz w:val="20"/>
          <w:szCs w:val="20"/>
        </w:rPr>
        <w:t xml:space="preserve"> peut être le mieux placé pour renseigner les </w:t>
      </w:r>
      <w:r w:rsidR="00F44A24">
        <w:rPr>
          <w:rFonts w:ascii="Marianne" w:hAnsi="Marianne"/>
          <w:sz w:val="20"/>
          <w:szCs w:val="20"/>
        </w:rPr>
        <w:t>informations</w:t>
      </w:r>
      <w:r w:rsidR="002B0CF1">
        <w:rPr>
          <w:rFonts w:ascii="Marianne" w:hAnsi="Marianne"/>
          <w:sz w:val="20"/>
          <w:szCs w:val="20"/>
        </w:rPr>
        <w:t xml:space="preserve"> sur les limitations et les restrictions d’activité</w:t>
      </w:r>
      <w:r>
        <w:rPr>
          <w:rFonts w:ascii="Marianne" w:hAnsi="Marianne"/>
          <w:sz w:val="20"/>
          <w:szCs w:val="20"/>
        </w:rPr>
        <w:t xml:space="preserve"> (ex :</w:t>
      </w:r>
      <w:r w:rsidRPr="00E7320B">
        <w:t xml:space="preserve"> </w:t>
      </w:r>
      <w:r w:rsidRPr="00E7320B">
        <w:rPr>
          <w:rFonts w:ascii="Marianne" w:hAnsi="Marianne"/>
          <w:sz w:val="20"/>
          <w:szCs w:val="20"/>
        </w:rPr>
        <w:t>Arrive-t-il que par son comporte</w:t>
      </w:r>
      <w:r w:rsidRPr="00E7320B">
        <w:rPr>
          <w:rFonts w:ascii="Cambria" w:hAnsi="Cambria" w:cs="Cambria"/>
          <w:sz w:val="20"/>
          <w:szCs w:val="20"/>
        </w:rPr>
        <w:t>­</w:t>
      </w:r>
      <w:r w:rsidRPr="00E7320B">
        <w:rPr>
          <w:rFonts w:ascii="Marianne" w:hAnsi="Marianne"/>
          <w:sz w:val="20"/>
          <w:szCs w:val="20"/>
        </w:rPr>
        <w:t>ment la personne se mette en danger</w:t>
      </w:r>
      <w:r>
        <w:rPr>
          <w:rFonts w:ascii="Marianne" w:hAnsi="Marianne"/>
          <w:sz w:val="20"/>
          <w:szCs w:val="20"/>
        </w:rPr>
        <w:t xml:space="preserve"> </w:t>
      </w:r>
      <w:r w:rsidRPr="00E7320B">
        <w:rPr>
          <w:rFonts w:ascii="Marianne" w:hAnsi="Marianne"/>
          <w:sz w:val="20"/>
          <w:szCs w:val="20"/>
        </w:rPr>
        <w:t>?</w:t>
      </w:r>
      <w:r>
        <w:rPr>
          <w:rFonts w:ascii="Marianne" w:hAnsi="Marianne"/>
          <w:sz w:val="20"/>
          <w:szCs w:val="20"/>
        </w:rPr>
        <w:t>)</w:t>
      </w:r>
      <w:r w:rsidR="002B0CF1">
        <w:rPr>
          <w:rFonts w:ascii="Marianne" w:hAnsi="Marianne"/>
          <w:sz w:val="20"/>
          <w:szCs w:val="20"/>
        </w:rPr>
        <w:t xml:space="preserve">. </w:t>
      </w:r>
      <w:r w:rsidR="00C42F88">
        <w:rPr>
          <w:rFonts w:ascii="Marianne" w:hAnsi="Marianne"/>
          <w:sz w:val="20"/>
          <w:szCs w:val="20"/>
        </w:rPr>
        <w:t xml:space="preserve"> </w:t>
      </w:r>
    </w:p>
    <w:p w14:paraId="39C106C1" w14:textId="77777777" w:rsidR="00092D93" w:rsidRPr="0026637E" w:rsidRDefault="00092D93" w:rsidP="005E50DE">
      <w:pPr>
        <w:pStyle w:val="Sansinterligne"/>
        <w:jc w:val="both"/>
        <w:rPr>
          <w:rFonts w:ascii="Marianne" w:hAnsi="Marianne"/>
          <w:sz w:val="20"/>
          <w:szCs w:val="20"/>
        </w:rPr>
      </w:pPr>
    </w:p>
    <w:p w14:paraId="7A6A8C1D" w14:textId="77777777" w:rsidR="00F83784" w:rsidRDefault="00F83784" w:rsidP="00F83784">
      <w:pPr>
        <w:pStyle w:val="Titre2"/>
        <w:rPr>
          <w:rFonts w:ascii="Marianne" w:hAnsi="Marianne"/>
          <w:sz w:val="24"/>
          <w:szCs w:val="24"/>
        </w:rPr>
      </w:pPr>
      <w:bookmarkStart w:id="21" w:name="_Toc241252198"/>
      <w:r>
        <w:rPr>
          <w:rFonts w:ascii="Marianne" w:hAnsi="Marianne"/>
          <w:sz w:val="24"/>
          <w:szCs w:val="24"/>
        </w:rPr>
        <w:t>Précisions sur certaines questions</w:t>
      </w:r>
      <w:bookmarkEnd w:id="21"/>
    </w:p>
    <w:p w14:paraId="311A308B" w14:textId="02938108" w:rsidR="0058235C" w:rsidRPr="00933FDB" w:rsidRDefault="00F44A24" w:rsidP="00A14610">
      <w:pPr>
        <w:pStyle w:val="Sansinterligne"/>
        <w:jc w:val="both"/>
        <w:rPr>
          <w:rFonts w:ascii="Marianne" w:hAnsi="Marianne"/>
          <w:b/>
          <w:bCs/>
          <w:sz w:val="20"/>
          <w:szCs w:val="20"/>
        </w:rPr>
      </w:pPr>
      <w:r w:rsidRPr="00933FDB">
        <w:rPr>
          <w:rFonts w:ascii="Marianne" w:hAnsi="Marianne"/>
          <w:b/>
          <w:bCs/>
          <w:sz w:val="20"/>
          <w:szCs w:val="20"/>
        </w:rPr>
        <w:t>Nom</w:t>
      </w:r>
    </w:p>
    <w:p w14:paraId="39F1C68C" w14:textId="65E53F8A" w:rsidR="00F44A24" w:rsidRPr="0026637E" w:rsidRDefault="00F44A24" w:rsidP="00A14610">
      <w:pPr>
        <w:pStyle w:val="Sansinterligne"/>
        <w:jc w:val="both"/>
        <w:rPr>
          <w:rFonts w:ascii="Marianne" w:hAnsi="Marianne"/>
          <w:sz w:val="20"/>
          <w:szCs w:val="20"/>
        </w:rPr>
      </w:pPr>
      <w:r w:rsidRPr="00F44A24">
        <w:rPr>
          <w:rFonts w:ascii="Marianne" w:hAnsi="Marianne"/>
          <w:sz w:val="20"/>
          <w:szCs w:val="20"/>
        </w:rPr>
        <w:t>Veuillez indiquer le nom de naissance de la personne.</w:t>
      </w:r>
    </w:p>
    <w:p w14:paraId="315509AF" w14:textId="77777777" w:rsidR="00F44A24" w:rsidRDefault="00F44A24" w:rsidP="00A14610">
      <w:pPr>
        <w:pStyle w:val="Sansinterligne"/>
        <w:jc w:val="both"/>
        <w:rPr>
          <w:rFonts w:ascii="Marianne" w:hAnsi="Marianne"/>
          <w:b/>
          <w:sz w:val="20"/>
          <w:szCs w:val="20"/>
        </w:rPr>
      </w:pPr>
    </w:p>
    <w:p w14:paraId="1C2D2C74" w14:textId="7B38139B" w:rsidR="0058235C" w:rsidRPr="0026637E" w:rsidRDefault="0058235C" w:rsidP="00A14610">
      <w:pPr>
        <w:pStyle w:val="Sansinterligne"/>
        <w:jc w:val="both"/>
        <w:rPr>
          <w:rFonts w:ascii="Marianne" w:hAnsi="Marianne"/>
          <w:sz w:val="20"/>
          <w:szCs w:val="20"/>
        </w:rPr>
      </w:pPr>
      <w:r w:rsidRPr="0026637E">
        <w:rPr>
          <w:rFonts w:ascii="Marianne" w:hAnsi="Marianne"/>
          <w:b/>
          <w:sz w:val="20"/>
          <w:szCs w:val="20"/>
        </w:rPr>
        <w:t>Mesure de protection</w:t>
      </w:r>
      <w:r w:rsidRPr="0026637E">
        <w:rPr>
          <w:rFonts w:ascii="Marianne" w:hAnsi="Marianne"/>
          <w:sz w:val="20"/>
          <w:szCs w:val="20"/>
        </w:rPr>
        <w:t xml:space="preserve"> : </w:t>
      </w:r>
    </w:p>
    <w:p w14:paraId="02EE2218" w14:textId="77777777" w:rsidR="00F97FE3" w:rsidRPr="0026637E" w:rsidRDefault="00BE59D5" w:rsidP="00A14610">
      <w:pPr>
        <w:pStyle w:val="Sansinterligne"/>
        <w:jc w:val="both"/>
        <w:rPr>
          <w:rFonts w:ascii="Marianne" w:hAnsi="Marianne"/>
          <w:sz w:val="20"/>
          <w:szCs w:val="20"/>
        </w:rPr>
      </w:pPr>
      <w:r w:rsidRPr="0026637E">
        <w:rPr>
          <w:rFonts w:ascii="Marianne" w:hAnsi="Marianne"/>
          <w:sz w:val="20"/>
          <w:szCs w:val="20"/>
        </w:rPr>
        <w:t>« </w:t>
      </w:r>
      <w:r w:rsidR="0058235C" w:rsidRPr="0026637E">
        <w:rPr>
          <w:rFonts w:ascii="Marianne" w:hAnsi="Marianne"/>
          <w:sz w:val="20"/>
          <w:szCs w:val="20"/>
        </w:rPr>
        <w:t>Existence d'une mesure de protection</w:t>
      </w:r>
      <w:r w:rsidRPr="0026637E">
        <w:rPr>
          <w:rFonts w:ascii="Marianne" w:hAnsi="Marianne"/>
          <w:sz w:val="20"/>
          <w:szCs w:val="20"/>
        </w:rPr>
        <w:t> »</w:t>
      </w:r>
      <w:r w:rsidR="0058235C" w:rsidRPr="0026637E">
        <w:rPr>
          <w:rFonts w:ascii="Marianne" w:hAnsi="Marianne"/>
          <w:sz w:val="20"/>
          <w:szCs w:val="20"/>
        </w:rPr>
        <w:t xml:space="preserve"> (et qui l’exerce) et </w:t>
      </w:r>
      <w:r w:rsidRPr="0026637E">
        <w:rPr>
          <w:rFonts w:ascii="Marianne" w:hAnsi="Marianne"/>
          <w:sz w:val="20"/>
          <w:szCs w:val="20"/>
        </w:rPr>
        <w:t>« </w:t>
      </w:r>
      <w:r w:rsidR="0058235C" w:rsidRPr="0026637E">
        <w:rPr>
          <w:rFonts w:ascii="Marianne" w:hAnsi="Marianne"/>
          <w:sz w:val="20"/>
          <w:szCs w:val="20"/>
        </w:rPr>
        <w:t>Nature juridique de la protection</w:t>
      </w:r>
      <w:r w:rsidRPr="0026637E">
        <w:rPr>
          <w:rFonts w:ascii="Marianne" w:hAnsi="Marianne"/>
          <w:sz w:val="20"/>
          <w:szCs w:val="20"/>
        </w:rPr>
        <w:t> »</w:t>
      </w:r>
      <w:r w:rsidR="0058235C" w:rsidRPr="0026637E">
        <w:rPr>
          <w:rFonts w:ascii="Marianne" w:hAnsi="Marianne"/>
          <w:sz w:val="20"/>
          <w:szCs w:val="20"/>
        </w:rPr>
        <w:t>, pour toutes les personnes acc</w:t>
      </w:r>
      <w:r w:rsidR="00F97FE3" w:rsidRPr="0026637E">
        <w:rPr>
          <w:rFonts w:ascii="Marianne" w:hAnsi="Marianne"/>
          <w:sz w:val="20"/>
          <w:szCs w:val="20"/>
        </w:rPr>
        <w:t>ompagnées</w:t>
      </w:r>
      <w:r w:rsidR="0058235C" w:rsidRPr="0026637E">
        <w:rPr>
          <w:rFonts w:ascii="Marianne" w:hAnsi="Marianne"/>
          <w:sz w:val="20"/>
          <w:szCs w:val="20"/>
        </w:rPr>
        <w:t xml:space="preserve"> de 18 ans ou plus. </w:t>
      </w:r>
    </w:p>
    <w:p w14:paraId="0C0F2819" w14:textId="56C96A4D" w:rsidR="0058235C" w:rsidRPr="0026637E" w:rsidRDefault="0058235C" w:rsidP="00A14610">
      <w:pPr>
        <w:pStyle w:val="Sansinterligne"/>
        <w:jc w:val="both"/>
        <w:rPr>
          <w:rFonts w:ascii="Marianne" w:hAnsi="Marianne"/>
          <w:sz w:val="20"/>
          <w:szCs w:val="20"/>
        </w:rPr>
      </w:pPr>
      <w:r w:rsidRPr="0026637E">
        <w:rPr>
          <w:rFonts w:ascii="Marianne" w:hAnsi="Marianne"/>
          <w:sz w:val="20"/>
          <w:szCs w:val="20"/>
        </w:rPr>
        <w:t xml:space="preserve">Attention aux incohérences et aux valeurs manquantes : si un majeur bénéficie d’une protection, il ne doit pas </w:t>
      </w:r>
      <w:r w:rsidR="00F44A24">
        <w:rPr>
          <w:rFonts w:ascii="Marianne" w:hAnsi="Marianne"/>
          <w:sz w:val="20"/>
          <w:szCs w:val="20"/>
        </w:rPr>
        <w:t xml:space="preserve">y </w:t>
      </w:r>
      <w:r w:rsidRPr="0026637E">
        <w:rPr>
          <w:rFonts w:ascii="Marianne" w:hAnsi="Marianne"/>
          <w:sz w:val="20"/>
          <w:szCs w:val="20"/>
        </w:rPr>
        <w:t>avoir de valeur manquante pour la nature de cette protection. On peut en revanche coder « 9</w:t>
      </w:r>
      <w:r w:rsidR="00CE0732">
        <w:rPr>
          <w:rFonts w:ascii="Marianne" w:hAnsi="Marianne"/>
          <w:sz w:val="20"/>
          <w:szCs w:val="20"/>
        </w:rPr>
        <w:t xml:space="preserve">- </w:t>
      </w:r>
      <w:r w:rsidRPr="0026637E">
        <w:rPr>
          <w:rFonts w:ascii="Marianne" w:hAnsi="Marianne"/>
          <w:sz w:val="20"/>
          <w:szCs w:val="20"/>
        </w:rPr>
        <w:t xml:space="preserve">Ne sait pas » si la nature de la protection n’est pas connue. </w:t>
      </w:r>
    </w:p>
    <w:p w14:paraId="1D02ABEF" w14:textId="190CA633" w:rsidR="00082B74" w:rsidRPr="0026637E" w:rsidRDefault="00082B74" w:rsidP="00A14610">
      <w:pPr>
        <w:pStyle w:val="Sansinterligne"/>
        <w:jc w:val="both"/>
        <w:rPr>
          <w:rFonts w:ascii="Marianne" w:hAnsi="Marianne"/>
          <w:sz w:val="20"/>
          <w:szCs w:val="20"/>
        </w:rPr>
      </w:pPr>
    </w:p>
    <w:p w14:paraId="1550BB06" w14:textId="6DB8A5A6" w:rsidR="00082B74" w:rsidRPr="0026637E" w:rsidRDefault="00082B74" w:rsidP="00A14610">
      <w:pPr>
        <w:pStyle w:val="Sansinterligne"/>
        <w:jc w:val="both"/>
        <w:rPr>
          <w:rFonts w:ascii="Marianne" w:hAnsi="Marianne"/>
          <w:b/>
          <w:sz w:val="20"/>
          <w:szCs w:val="20"/>
        </w:rPr>
      </w:pPr>
      <w:r w:rsidRPr="0026637E">
        <w:rPr>
          <w:rFonts w:ascii="Marianne" w:hAnsi="Marianne"/>
          <w:b/>
          <w:sz w:val="20"/>
          <w:szCs w:val="20"/>
        </w:rPr>
        <w:t>Amendement Creton</w:t>
      </w:r>
    </w:p>
    <w:p w14:paraId="27B29365" w14:textId="049EAFCA" w:rsidR="00082B74" w:rsidRPr="0026637E" w:rsidRDefault="00082B74" w:rsidP="00A14610">
      <w:pPr>
        <w:pStyle w:val="Sansinterligne"/>
        <w:jc w:val="both"/>
        <w:rPr>
          <w:rFonts w:ascii="Marianne" w:hAnsi="Marianne"/>
          <w:sz w:val="20"/>
          <w:szCs w:val="20"/>
        </w:rPr>
      </w:pPr>
      <w:r w:rsidRPr="0026637E">
        <w:rPr>
          <w:rFonts w:ascii="Marianne" w:hAnsi="Marianne"/>
          <w:sz w:val="20"/>
          <w:szCs w:val="20"/>
        </w:rPr>
        <w:t>Si le jeune est maintenu dans la structure au titre de l’amendement Creton (Article L.242- 4 du Code de l’action sociale et des familles), coder 1</w:t>
      </w:r>
      <w:r w:rsidR="00F97FE3" w:rsidRPr="0026637E">
        <w:rPr>
          <w:rFonts w:ascii="Marianne" w:hAnsi="Marianne"/>
          <w:sz w:val="20"/>
          <w:szCs w:val="20"/>
        </w:rPr>
        <w:t>,</w:t>
      </w:r>
      <w:r w:rsidRPr="0026637E">
        <w:rPr>
          <w:rFonts w:ascii="Marianne" w:hAnsi="Marianne"/>
          <w:sz w:val="20"/>
          <w:szCs w:val="20"/>
        </w:rPr>
        <w:t xml:space="preserve"> sinon coder 2.</w:t>
      </w:r>
    </w:p>
    <w:p w14:paraId="4A508B80" w14:textId="4D2A4EF6" w:rsidR="00082B74" w:rsidRPr="0026637E" w:rsidRDefault="00082B74" w:rsidP="00A14610">
      <w:pPr>
        <w:pStyle w:val="Sansinterligne"/>
        <w:jc w:val="both"/>
        <w:rPr>
          <w:rFonts w:ascii="Marianne" w:hAnsi="Marianne"/>
          <w:sz w:val="20"/>
          <w:szCs w:val="20"/>
        </w:rPr>
      </w:pPr>
      <w:r w:rsidRPr="0026637E">
        <w:rPr>
          <w:rFonts w:ascii="Marianne" w:hAnsi="Marianne"/>
          <w:sz w:val="20"/>
          <w:szCs w:val="20"/>
        </w:rPr>
        <w:t>Ne doivent être comptabilisés que les jeunes adultes répondant aux deux critères suivants</w:t>
      </w:r>
      <w:r w:rsidR="008875EB">
        <w:rPr>
          <w:rFonts w:ascii="Marianne" w:hAnsi="Marianne"/>
          <w:sz w:val="20"/>
          <w:szCs w:val="20"/>
        </w:rPr>
        <w:t xml:space="preserve"> </w:t>
      </w:r>
      <w:r w:rsidRPr="0026637E">
        <w:rPr>
          <w:rFonts w:ascii="Marianne" w:hAnsi="Marianne"/>
          <w:sz w:val="20"/>
          <w:szCs w:val="20"/>
        </w:rPr>
        <w:t xml:space="preserve">: </w:t>
      </w:r>
    </w:p>
    <w:p w14:paraId="0F048DDC" w14:textId="434A4A2C" w:rsidR="00082B74" w:rsidRPr="0026637E" w:rsidRDefault="00082B74" w:rsidP="00A14610">
      <w:pPr>
        <w:pStyle w:val="Sansinterligne"/>
        <w:jc w:val="both"/>
        <w:rPr>
          <w:rFonts w:ascii="Marianne" w:hAnsi="Marianne"/>
          <w:sz w:val="20"/>
          <w:szCs w:val="20"/>
        </w:rPr>
      </w:pPr>
      <w:r w:rsidRPr="0026637E">
        <w:rPr>
          <w:rFonts w:ascii="Marianne" w:hAnsi="Marianne"/>
          <w:sz w:val="20"/>
          <w:szCs w:val="20"/>
        </w:rPr>
        <w:t xml:space="preserve">- maintien dans l'établissement, au-delà de l’âge de vingt ans ou, si l’âge limite pour lequel l’établissement est agréé est supérieur, au-delà de cet âge. </w:t>
      </w:r>
    </w:p>
    <w:p w14:paraId="4D8C0E0D" w14:textId="5BEDC0D0" w:rsidR="00082B74" w:rsidRPr="0026637E" w:rsidRDefault="00082B74" w:rsidP="00A14610">
      <w:pPr>
        <w:pStyle w:val="Sansinterligne"/>
        <w:jc w:val="both"/>
        <w:rPr>
          <w:rFonts w:ascii="Marianne" w:hAnsi="Marianne"/>
          <w:sz w:val="20"/>
          <w:szCs w:val="20"/>
        </w:rPr>
      </w:pPr>
      <w:r w:rsidRPr="0026637E">
        <w:rPr>
          <w:rFonts w:ascii="Marianne" w:hAnsi="Marianne"/>
          <w:sz w:val="20"/>
          <w:szCs w:val="20"/>
        </w:rPr>
        <w:t xml:space="preserve">-attente qu’une place se libère dans </w:t>
      </w:r>
      <w:r w:rsidR="00A14610" w:rsidRPr="0026637E">
        <w:rPr>
          <w:rFonts w:ascii="Marianne" w:hAnsi="Marianne"/>
          <w:sz w:val="20"/>
          <w:szCs w:val="20"/>
        </w:rPr>
        <w:t>une structure</w:t>
      </w:r>
      <w:r w:rsidRPr="0026637E">
        <w:rPr>
          <w:rFonts w:ascii="Marianne" w:hAnsi="Marianne"/>
          <w:sz w:val="20"/>
          <w:szCs w:val="20"/>
        </w:rPr>
        <w:t xml:space="preserve"> pour adulte </w:t>
      </w:r>
      <w:r w:rsidR="00F97FE3" w:rsidRPr="0026637E">
        <w:rPr>
          <w:rFonts w:ascii="Marianne" w:hAnsi="Marianne"/>
          <w:sz w:val="20"/>
          <w:szCs w:val="20"/>
        </w:rPr>
        <w:t>à la suite d’une</w:t>
      </w:r>
      <w:r w:rsidRPr="0026637E">
        <w:rPr>
          <w:rFonts w:ascii="Marianne" w:hAnsi="Marianne"/>
          <w:sz w:val="20"/>
          <w:szCs w:val="20"/>
        </w:rPr>
        <w:t xml:space="preserve"> décision notifiée par la CDAPH.</w:t>
      </w:r>
    </w:p>
    <w:p w14:paraId="43FCE691" w14:textId="12AC1CD1" w:rsidR="002C2559" w:rsidRPr="0026637E" w:rsidRDefault="002C2559" w:rsidP="00A14610">
      <w:pPr>
        <w:pStyle w:val="Sansinterligne"/>
        <w:jc w:val="both"/>
        <w:rPr>
          <w:rFonts w:ascii="Marianne" w:hAnsi="Marianne"/>
          <w:sz w:val="20"/>
          <w:szCs w:val="20"/>
        </w:rPr>
      </w:pPr>
    </w:p>
    <w:p w14:paraId="62D96230" w14:textId="6185842F" w:rsidR="002C2559" w:rsidRPr="0026637E" w:rsidRDefault="002C2559" w:rsidP="00A14610">
      <w:pPr>
        <w:pStyle w:val="Sansinterligne"/>
        <w:jc w:val="both"/>
        <w:rPr>
          <w:rFonts w:ascii="Marianne" w:hAnsi="Marianne"/>
          <w:b/>
          <w:sz w:val="20"/>
          <w:szCs w:val="20"/>
        </w:rPr>
      </w:pPr>
      <w:r w:rsidRPr="0026637E">
        <w:rPr>
          <w:rFonts w:ascii="Marianne" w:hAnsi="Marianne"/>
          <w:b/>
          <w:sz w:val="20"/>
          <w:szCs w:val="20"/>
        </w:rPr>
        <w:t>Pathologies</w:t>
      </w:r>
    </w:p>
    <w:p w14:paraId="4898BDB4" w14:textId="182FA63A" w:rsidR="002C2559" w:rsidRPr="0026637E" w:rsidRDefault="002C2559" w:rsidP="00BE59D5">
      <w:pPr>
        <w:pStyle w:val="Sansinterligne"/>
        <w:jc w:val="both"/>
        <w:rPr>
          <w:rFonts w:ascii="Marianne" w:hAnsi="Marianne"/>
          <w:sz w:val="20"/>
          <w:szCs w:val="20"/>
        </w:rPr>
      </w:pPr>
      <w:r w:rsidRPr="0026637E">
        <w:rPr>
          <w:rFonts w:ascii="Marianne" w:hAnsi="Marianne"/>
          <w:sz w:val="20"/>
          <w:szCs w:val="20"/>
        </w:rPr>
        <w:lastRenderedPageBreak/>
        <w:t xml:space="preserve">Il s’agit d’indiquer la ou les pathologie(s) à </w:t>
      </w:r>
      <w:r w:rsidRPr="0026637E">
        <w:rPr>
          <w:rFonts w:ascii="Marianne" w:hAnsi="Marianne"/>
          <w:b/>
          <w:sz w:val="20"/>
          <w:szCs w:val="20"/>
        </w:rPr>
        <w:t>l’origine du handicap</w:t>
      </w:r>
      <w:r w:rsidRPr="0026637E">
        <w:rPr>
          <w:rFonts w:ascii="Marianne" w:hAnsi="Marianne"/>
          <w:sz w:val="20"/>
          <w:szCs w:val="20"/>
        </w:rPr>
        <w:t xml:space="preserve">. </w:t>
      </w:r>
      <w:r w:rsidR="00D55A76" w:rsidRPr="0026637E">
        <w:rPr>
          <w:rFonts w:ascii="Marianne" w:hAnsi="Marianne"/>
          <w:sz w:val="20"/>
          <w:szCs w:val="20"/>
        </w:rPr>
        <w:t>Afin d’avoir une nomenclature standardisée, l</w:t>
      </w:r>
      <w:r w:rsidR="00A14610" w:rsidRPr="0026637E">
        <w:rPr>
          <w:rFonts w:ascii="Marianne" w:hAnsi="Marianne"/>
          <w:sz w:val="20"/>
          <w:szCs w:val="20"/>
        </w:rPr>
        <w:t>es</w:t>
      </w:r>
      <w:r w:rsidRPr="0026637E">
        <w:rPr>
          <w:rFonts w:ascii="Marianne" w:hAnsi="Marianne"/>
          <w:sz w:val="20"/>
          <w:szCs w:val="20"/>
        </w:rPr>
        <w:t xml:space="preserve"> 23 modalités</w:t>
      </w:r>
      <w:r w:rsidR="00A14610" w:rsidRPr="0026637E">
        <w:rPr>
          <w:rFonts w:ascii="Marianne" w:hAnsi="Marianne"/>
          <w:sz w:val="20"/>
          <w:szCs w:val="20"/>
        </w:rPr>
        <w:t xml:space="preserve"> ou grands types de pathologie retenus</w:t>
      </w:r>
      <w:r w:rsidRPr="0026637E">
        <w:rPr>
          <w:rFonts w:ascii="Marianne" w:hAnsi="Marianne"/>
          <w:sz w:val="20"/>
          <w:szCs w:val="20"/>
        </w:rPr>
        <w:t xml:space="preserve"> correspond</w:t>
      </w:r>
      <w:r w:rsidR="00A14610" w:rsidRPr="0026637E">
        <w:rPr>
          <w:rFonts w:ascii="Marianne" w:hAnsi="Marianne"/>
          <w:sz w:val="20"/>
          <w:szCs w:val="20"/>
        </w:rPr>
        <w:t>e</w:t>
      </w:r>
      <w:r w:rsidRPr="0026637E">
        <w:rPr>
          <w:rFonts w:ascii="Marianne" w:hAnsi="Marianne"/>
          <w:sz w:val="20"/>
          <w:szCs w:val="20"/>
        </w:rPr>
        <w:t xml:space="preserve">nt aux entrées de chapitre de la Classification Internationale des Maladies </w:t>
      </w:r>
      <w:r w:rsidR="00C9151B" w:rsidRPr="0026637E">
        <w:rPr>
          <w:rFonts w:ascii="Marianne" w:hAnsi="Marianne"/>
          <w:sz w:val="20"/>
          <w:szCs w:val="20"/>
        </w:rPr>
        <w:t>dans sa 11</w:t>
      </w:r>
      <w:r w:rsidR="00C9151B" w:rsidRPr="0026637E">
        <w:rPr>
          <w:rFonts w:ascii="Marianne" w:hAnsi="Marianne"/>
          <w:sz w:val="20"/>
          <w:szCs w:val="20"/>
          <w:vertAlign w:val="superscript"/>
        </w:rPr>
        <w:t>ème</w:t>
      </w:r>
      <w:r w:rsidR="00C9151B" w:rsidRPr="0026637E">
        <w:rPr>
          <w:rFonts w:ascii="Marianne" w:hAnsi="Marianne"/>
          <w:sz w:val="20"/>
          <w:szCs w:val="20"/>
        </w:rPr>
        <w:t xml:space="preserve"> version (CIM 11 – voir : </w:t>
      </w:r>
      <w:hyperlink r:id="rId17" w:history="1">
        <w:r w:rsidR="00C9151B" w:rsidRPr="0026637E">
          <w:rPr>
            <w:rStyle w:val="Lienhypertexte"/>
            <w:rFonts w:ascii="Marianne" w:hAnsi="Marianne"/>
            <w:sz w:val="20"/>
            <w:szCs w:val="20"/>
          </w:rPr>
          <w:t>https://icd.who.int/browse11/l-m/fr</w:t>
        </w:r>
      </w:hyperlink>
      <w:r w:rsidR="00C9151B" w:rsidRPr="0026637E">
        <w:rPr>
          <w:rFonts w:ascii="Marianne" w:hAnsi="Marianne"/>
          <w:sz w:val="20"/>
          <w:szCs w:val="20"/>
        </w:rPr>
        <w:t xml:space="preserve">)  </w:t>
      </w:r>
      <w:r w:rsidRPr="0026637E">
        <w:rPr>
          <w:rFonts w:ascii="Marianne" w:hAnsi="Marianne"/>
          <w:sz w:val="20"/>
          <w:szCs w:val="20"/>
        </w:rPr>
        <w:t xml:space="preserve">– Possibilité de </w:t>
      </w:r>
      <w:r w:rsidR="00DA6322" w:rsidRPr="0026637E">
        <w:rPr>
          <w:rFonts w:ascii="Marianne" w:hAnsi="Marianne"/>
          <w:sz w:val="20"/>
          <w:szCs w:val="20"/>
        </w:rPr>
        <w:t>renseigner une</w:t>
      </w:r>
      <w:r w:rsidRPr="0026637E">
        <w:rPr>
          <w:rFonts w:ascii="Marianne" w:hAnsi="Marianne"/>
          <w:sz w:val="20"/>
          <w:szCs w:val="20"/>
        </w:rPr>
        <w:t xml:space="preserve"> pathologie principale et </w:t>
      </w:r>
      <w:r w:rsidR="00DA6322" w:rsidRPr="0026637E">
        <w:rPr>
          <w:rFonts w:ascii="Marianne" w:hAnsi="Marianne"/>
          <w:sz w:val="20"/>
          <w:szCs w:val="20"/>
        </w:rPr>
        <w:t xml:space="preserve">deux </w:t>
      </w:r>
      <w:r w:rsidRPr="0026637E">
        <w:rPr>
          <w:rFonts w:ascii="Marianne" w:hAnsi="Marianne"/>
          <w:sz w:val="20"/>
          <w:szCs w:val="20"/>
        </w:rPr>
        <w:t xml:space="preserve">associées. </w:t>
      </w:r>
    </w:p>
    <w:p w14:paraId="26B27C4E" w14:textId="50EE94BC" w:rsidR="002C2559" w:rsidRPr="0026637E" w:rsidRDefault="002C2559" w:rsidP="00BE59D5">
      <w:pPr>
        <w:pStyle w:val="Sansinterligne"/>
        <w:jc w:val="both"/>
        <w:rPr>
          <w:rFonts w:ascii="Marianne" w:hAnsi="Marianne"/>
          <w:sz w:val="20"/>
          <w:szCs w:val="20"/>
        </w:rPr>
      </w:pPr>
      <w:r w:rsidRPr="0026637E">
        <w:rPr>
          <w:rFonts w:ascii="Marianne" w:hAnsi="Marianne"/>
          <w:sz w:val="20"/>
          <w:szCs w:val="20"/>
        </w:rPr>
        <w:t xml:space="preserve">Si la pathologie de la personne n'est pas proposée dans la liste, coder </w:t>
      </w:r>
      <w:r w:rsidR="00AD4BFE" w:rsidRPr="0026637E">
        <w:rPr>
          <w:rFonts w:ascii="Marianne" w:hAnsi="Marianne"/>
          <w:sz w:val="20"/>
          <w:szCs w:val="20"/>
        </w:rPr>
        <w:t>« </w:t>
      </w:r>
      <w:r w:rsidRPr="0026637E">
        <w:rPr>
          <w:rFonts w:ascii="Marianne" w:hAnsi="Marianne"/>
          <w:sz w:val="20"/>
          <w:szCs w:val="20"/>
        </w:rPr>
        <w:t>24 - Autres pathologies</w:t>
      </w:r>
      <w:r w:rsidR="00AD4BFE" w:rsidRPr="0026637E">
        <w:rPr>
          <w:rFonts w:ascii="Marianne" w:hAnsi="Marianne"/>
          <w:sz w:val="20"/>
          <w:szCs w:val="20"/>
        </w:rPr>
        <w:t> »</w:t>
      </w:r>
      <w:r w:rsidRPr="0026637E">
        <w:rPr>
          <w:rFonts w:ascii="Marianne" w:hAnsi="Marianne"/>
          <w:sz w:val="20"/>
          <w:szCs w:val="20"/>
        </w:rPr>
        <w:t xml:space="preserve">. Si la personne n'a pas de pathologie, coder </w:t>
      </w:r>
      <w:r w:rsidR="00AD4BFE" w:rsidRPr="0026637E">
        <w:rPr>
          <w:rFonts w:ascii="Marianne" w:hAnsi="Marianne"/>
          <w:sz w:val="20"/>
          <w:szCs w:val="20"/>
        </w:rPr>
        <w:t>« </w:t>
      </w:r>
      <w:r w:rsidRPr="0026637E">
        <w:rPr>
          <w:rFonts w:ascii="Marianne" w:hAnsi="Marianne"/>
          <w:sz w:val="20"/>
          <w:szCs w:val="20"/>
        </w:rPr>
        <w:t>98- Aucune pathologie</w:t>
      </w:r>
      <w:r w:rsidR="00AD4BFE" w:rsidRPr="0026637E">
        <w:rPr>
          <w:rFonts w:ascii="Marianne" w:hAnsi="Marianne"/>
          <w:sz w:val="20"/>
          <w:szCs w:val="20"/>
        </w:rPr>
        <w:t> »</w:t>
      </w:r>
      <w:r w:rsidRPr="0026637E">
        <w:rPr>
          <w:rFonts w:ascii="Marianne" w:hAnsi="Marianne"/>
          <w:sz w:val="20"/>
          <w:szCs w:val="20"/>
        </w:rPr>
        <w:t>.</w:t>
      </w:r>
      <w:r w:rsidR="00AD4BFE" w:rsidRPr="0026637E">
        <w:rPr>
          <w:rFonts w:ascii="Marianne" w:hAnsi="Marianne"/>
          <w:sz w:val="20"/>
          <w:szCs w:val="20"/>
        </w:rPr>
        <w:t xml:space="preserve"> </w:t>
      </w:r>
      <w:r w:rsidRPr="0026637E">
        <w:rPr>
          <w:rFonts w:ascii="Marianne" w:hAnsi="Marianne"/>
          <w:sz w:val="20"/>
          <w:szCs w:val="20"/>
        </w:rPr>
        <w:t xml:space="preserve">Si la pathologie de la personne n'est pas connue, coder </w:t>
      </w:r>
      <w:r w:rsidR="002D6C07" w:rsidRPr="0026637E">
        <w:rPr>
          <w:rFonts w:ascii="Marianne" w:hAnsi="Marianne"/>
          <w:sz w:val="20"/>
          <w:szCs w:val="20"/>
        </w:rPr>
        <w:t>« </w:t>
      </w:r>
      <w:r w:rsidRPr="0026637E">
        <w:rPr>
          <w:rFonts w:ascii="Marianne" w:hAnsi="Marianne"/>
          <w:sz w:val="20"/>
          <w:szCs w:val="20"/>
        </w:rPr>
        <w:t>99- Pathologie inconnue, non identifiée</w:t>
      </w:r>
      <w:r w:rsidR="002D6C07" w:rsidRPr="0026637E">
        <w:rPr>
          <w:rFonts w:ascii="Marianne" w:hAnsi="Marianne"/>
          <w:sz w:val="20"/>
          <w:szCs w:val="20"/>
        </w:rPr>
        <w:t> »</w:t>
      </w:r>
      <w:r w:rsidRPr="0026637E">
        <w:rPr>
          <w:rFonts w:ascii="Marianne" w:hAnsi="Marianne"/>
          <w:sz w:val="20"/>
          <w:szCs w:val="20"/>
        </w:rPr>
        <w:t>. Si aucune personne n'est compétente dans la structure pour renseigner la pathologie, coder « ND - La structure n'est pas en mesure de renseigner la pathologie</w:t>
      </w:r>
      <w:r w:rsidR="002D6C07" w:rsidRPr="0026637E">
        <w:rPr>
          <w:rFonts w:ascii="Marianne" w:hAnsi="Marianne"/>
          <w:sz w:val="20"/>
          <w:szCs w:val="20"/>
        </w:rPr>
        <w:t> »</w:t>
      </w:r>
      <w:r w:rsidRPr="0026637E">
        <w:rPr>
          <w:rFonts w:ascii="Marianne" w:hAnsi="Marianne"/>
          <w:sz w:val="20"/>
          <w:szCs w:val="20"/>
        </w:rPr>
        <w:t>.</w:t>
      </w:r>
    </w:p>
    <w:p w14:paraId="66E384DC" w14:textId="77777777" w:rsidR="00290232" w:rsidRPr="0026637E" w:rsidRDefault="00290232" w:rsidP="00BE59D5">
      <w:pPr>
        <w:pStyle w:val="Sansinterligne"/>
        <w:jc w:val="both"/>
        <w:rPr>
          <w:rFonts w:ascii="Marianne" w:hAnsi="Marianne"/>
          <w:sz w:val="20"/>
          <w:szCs w:val="20"/>
        </w:rPr>
      </w:pPr>
    </w:p>
    <w:p w14:paraId="4D5F5E44" w14:textId="6FCC8B89" w:rsidR="00175968" w:rsidRPr="0026637E" w:rsidRDefault="00CE0732" w:rsidP="00DA6322">
      <w:pPr>
        <w:pStyle w:val="Sansinterligne"/>
        <w:jc w:val="both"/>
        <w:rPr>
          <w:rFonts w:ascii="Marianne" w:hAnsi="Marianne"/>
          <w:sz w:val="20"/>
          <w:szCs w:val="20"/>
        </w:rPr>
      </w:pPr>
      <w:r>
        <w:rPr>
          <w:rFonts w:ascii="Marianne" w:hAnsi="Marianne"/>
          <w:b/>
          <w:sz w:val="20"/>
          <w:szCs w:val="20"/>
        </w:rPr>
        <w:t>Troubles</w:t>
      </w:r>
    </w:p>
    <w:p w14:paraId="607148E4" w14:textId="69E77ED4" w:rsidR="002D6C07" w:rsidRPr="0026637E" w:rsidRDefault="00175968" w:rsidP="00837955">
      <w:pPr>
        <w:pStyle w:val="Sansinterligne"/>
        <w:jc w:val="both"/>
        <w:rPr>
          <w:rFonts w:ascii="Marianne" w:hAnsi="Marianne"/>
          <w:sz w:val="20"/>
          <w:szCs w:val="20"/>
        </w:rPr>
      </w:pPr>
      <w:r w:rsidRPr="0026637E">
        <w:rPr>
          <w:rFonts w:ascii="Marianne" w:hAnsi="Marianne"/>
          <w:sz w:val="20"/>
          <w:szCs w:val="20"/>
        </w:rPr>
        <w:t>L</w:t>
      </w:r>
      <w:r w:rsidR="00CE0732">
        <w:rPr>
          <w:rFonts w:ascii="Marianne" w:hAnsi="Marianne"/>
          <w:sz w:val="20"/>
          <w:szCs w:val="20"/>
        </w:rPr>
        <w:t>e</w:t>
      </w:r>
      <w:r w:rsidRPr="0026637E">
        <w:rPr>
          <w:rFonts w:ascii="Marianne" w:hAnsi="Marianne"/>
          <w:sz w:val="20"/>
          <w:szCs w:val="20"/>
        </w:rPr>
        <w:t xml:space="preserve"> « </w:t>
      </w:r>
      <w:r w:rsidR="00CE0732">
        <w:rPr>
          <w:rFonts w:ascii="Marianne" w:hAnsi="Marianne"/>
          <w:sz w:val="20"/>
          <w:szCs w:val="20"/>
        </w:rPr>
        <w:t>trouble principal</w:t>
      </w:r>
      <w:r w:rsidRPr="0026637E">
        <w:rPr>
          <w:rFonts w:ascii="Marianne" w:hAnsi="Marianne"/>
          <w:sz w:val="20"/>
          <w:szCs w:val="20"/>
        </w:rPr>
        <w:t xml:space="preserve"> » est </w:t>
      </w:r>
      <w:r w:rsidR="00CE0732">
        <w:rPr>
          <w:rFonts w:ascii="Marianne" w:hAnsi="Marianne"/>
          <w:sz w:val="20"/>
          <w:szCs w:val="20"/>
        </w:rPr>
        <w:t>le trouble</w:t>
      </w:r>
      <w:r w:rsidRPr="0026637E">
        <w:rPr>
          <w:rFonts w:ascii="Marianne" w:hAnsi="Marianne"/>
          <w:sz w:val="20"/>
          <w:szCs w:val="20"/>
        </w:rPr>
        <w:t xml:space="preserve"> qui apparaît l</w:t>
      </w:r>
      <w:r w:rsidR="00CE0732">
        <w:rPr>
          <w:rFonts w:ascii="Marianne" w:hAnsi="Marianne"/>
          <w:sz w:val="20"/>
          <w:szCs w:val="20"/>
        </w:rPr>
        <w:t>e</w:t>
      </w:r>
      <w:r w:rsidRPr="0026637E">
        <w:rPr>
          <w:rFonts w:ascii="Marianne" w:hAnsi="Marianne"/>
          <w:sz w:val="20"/>
          <w:szCs w:val="20"/>
        </w:rPr>
        <w:t xml:space="preserve"> plus invalidant. </w:t>
      </w:r>
      <w:r w:rsidR="002D6C07" w:rsidRPr="0026637E">
        <w:rPr>
          <w:rFonts w:ascii="Marianne" w:hAnsi="Marianne"/>
          <w:sz w:val="20"/>
          <w:szCs w:val="20"/>
        </w:rPr>
        <w:t xml:space="preserve">On peut </w:t>
      </w:r>
      <w:r w:rsidR="0026637E" w:rsidRPr="0026637E">
        <w:rPr>
          <w:rFonts w:ascii="Marianne" w:hAnsi="Marianne"/>
          <w:sz w:val="20"/>
          <w:szCs w:val="20"/>
        </w:rPr>
        <w:t>préciser l’existence</w:t>
      </w:r>
      <w:r w:rsidRPr="0026637E">
        <w:rPr>
          <w:rFonts w:ascii="Marianne" w:hAnsi="Marianne"/>
          <w:sz w:val="20"/>
          <w:szCs w:val="20"/>
        </w:rPr>
        <w:t xml:space="preserve"> d’un </w:t>
      </w:r>
      <w:r w:rsidR="002D6C07" w:rsidRPr="0026637E">
        <w:rPr>
          <w:rFonts w:ascii="Marianne" w:hAnsi="Marianne"/>
          <w:sz w:val="20"/>
          <w:szCs w:val="20"/>
        </w:rPr>
        <w:t xml:space="preserve">(ou deux) </w:t>
      </w:r>
      <w:r w:rsidRPr="0026637E">
        <w:rPr>
          <w:rFonts w:ascii="Marianne" w:hAnsi="Marianne"/>
          <w:sz w:val="20"/>
          <w:szCs w:val="20"/>
        </w:rPr>
        <w:t xml:space="preserve">« </w:t>
      </w:r>
      <w:r w:rsidR="00CE0732">
        <w:rPr>
          <w:rFonts w:ascii="Marianne" w:hAnsi="Marianne"/>
          <w:sz w:val="20"/>
          <w:szCs w:val="20"/>
        </w:rPr>
        <w:t>trouble</w:t>
      </w:r>
      <w:r w:rsidR="00CE0732" w:rsidRPr="0026637E">
        <w:rPr>
          <w:rFonts w:ascii="Marianne" w:hAnsi="Marianne"/>
          <w:sz w:val="20"/>
          <w:szCs w:val="20"/>
        </w:rPr>
        <w:t xml:space="preserve"> </w:t>
      </w:r>
      <w:r w:rsidRPr="0026637E">
        <w:rPr>
          <w:rFonts w:ascii="Marianne" w:hAnsi="Marianne"/>
          <w:sz w:val="20"/>
          <w:szCs w:val="20"/>
        </w:rPr>
        <w:t xml:space="preserve">associé ». Si la personne ne présente aucun </w:t>
      </w:r>
      <w:r w:rsidR="00CE0732">
        <w:rPr>
          <w:rFonts w:ascii="Marianne" w:hAnsi="Marianne"/>
          <w:sz w:val="20"/>
          <w:szCs w:val="20"/>
        </w:rPr>
        <w:t>trouble</w:t>
      </w:r>
      <w:r w:rsidR="00CE0732" w:rsidRPr="0026637E">
        <w:rPr>
          <w:rFonts w:ascii="Marianne" w:hAnsi="Marianne"/>
          <w:sz w:val="20"/>
          <w:szCs w:val="20"/>
        </w:rPr>
        <w:t xml:space="preserve"> </w:t>
      </w:r>
      <w:r w:rsidRPr="0026637E">
        <w:rPr>
          <w:rFonts w:ascii="Marianne" w:hAnsi="Marianne"/>
          <w:sz w:val="20"/>
          <w:szCs w:val="20"/>
        </w:rPr>
        <w:t xml:space="preserve">associé à </w:t>
      </w:r>
      <w:r w:rsidR="00CE0732">
        <w:rPr>
          <w:rFonts w:ascii="Marianne" w:hAnsi="Marianne"/>
          <w:sz w:val="20"/>
          <w:szCs w:val="20"/>
        </w:rPr>
        <w:t>son trouble</w:t>
      </w:r>
      <w:r w:rsidRPr="0026637E">
        <w:rPr>
          <w:rFonts w:ascii="Marianne" w:hAnsi="Marianne"/>
          <w:sz w:val="20"/>
          <w:szCs w:val="20"/>
        </w:rPr>
        <w:t xml:space="preserve"> principal, coder « 98 – Aucune déficience associée » (col. M).</w:t>
      </w:r>
      <w:r w:rsidR="00EA4691" w:rsidRPr="0026637E">
        <w:rPr>
          <w:rFonts w:ascii="Marianne" w:hAnsi="Marianne"/>
          <w:sz w:val="20"/>
          <w:szCs w:val="20"/>
        </w:rPr>
        <w:t xml:space="preserve"> </w:t>
      </w:r>
    </w:p>
    <w:p w14:paraId="2F2A03B0" w14:textId="6F703688" w:rsidR="005E461F" w:rsidRPr="0026637E" w:rsidRDefault="002D6C07" w:rsidP="00837955">
      <w:pPr>
        <w:pStyle w:val="Sansinterligne"/>
        <w:jc w:val="both"/>
        <w:rPr>
          <w:rFonts w:ascii="Marianne" w:hAnsi="Marianne"/>
          <w:sz w:val="20"/>
          <w:szCs w:val="20"/>
        </w:rPr>
      </w:pPr>
      <w:r w:rsidRPr="0026637E">
        <w:rPr>
          <w:rFonts w:ascii="Marianne" w:hAnsi="Marianne"/>
          <w:sz w:val="20"/>
          <w:szCs w:val="20"/>
        </w:rPr>
        <w:t xml:space="preserve">Attention : veiller à remplir d’abord </w:t>
      </w:r>
      <w:r w:rsidR="00CE0732">
        <w:rPr>
          <w:rFonts w:ascii="Marianne" w:hAnsi="Marianne"/>
          <w:sz w:val="20"/>
          <w:szCs w:val="20"/>
        </w:rPr>
        <w:t>le trouble</w:t>
      </w:r>
      <w:r w:rsidRPr="0026637E">
        <w:rPr>
          <w:rFonts w:ascii="Marianne" w:hAnsi="Marianne"/>
          <w:sz w:val="20"/>
          <w:szCs w:val="20"/>
        </w:rPr>
        <w:t xml:space="preserve"> principal </w:t>
      </w:r>
      <w:r w:rsidR="00092D93" w:rsidRPr="0026637E">
        <w:rPr>
          <w:rFonts w:ascii="Marianne" w:hAnsi="Marianne"/>
          <w:sz w:val="20"/>
          <w:szCs w:val="20"/>
        </w:rPr>
        <w:t xml:space="preserve">puis éventuellement des </w:t>
      </w:r>
      <w:r w:rsidR="00CE0732">
        <w:rPr>
          <w:rFonts w:ascii="Marianne" w:hAnsi="Marianne"/>
          <w:sz w:val="20"/>
          <w:szCs w:val="20"/>
        </w:rPr>
        <w:t>troubles</w:t>
      </w:r>
      <w:r w:rsidR="00CE0732" w:rsidRPr="0026637E">
        <w:rPr>
          <w:rFonts w:ascii="Marianne" w:hAnsi="Marianne"/>
          <w:sz w:val="20"/>
          <w:szCs w:val="20"/>
        </w:rPr>
        <w:t xml:space="preserve"> </w:t>
      </w:r>
      <w:r w:rsidR="00092D93" w:rsidRPr="0026637E">
        <w:rPr>
          <w:rFonts w:ascii="Marianne" w:hAnsi="Marianne"/>
          <w:sz w:val="20"/>
          <w:szCs w:val="20"/>
        </w:rPr>
        <w:t>associés.</w:t>
      </w:r>
      <w:r w:rsidR="00092D93" w:rsidRPr="0026637E" w:rsidDel="00913C76">
        <w:rPr>
          <w:rFonts w:ascii="Marianne" w:hAnsi="Marianne"/>
          <w:sz w:val="20"/>
          <w:szCs w:val="20"/>
        </w:rPr>
        <w:t xml:space="preserve"> </w:t>
      </w:r>
    </w:p>
    <w:p w14:paraId="3A2ACFCB" w14:textId="77777777" w:rsidR="00DA6322" w:rsidRPr="0026637E" w:rsidRDefault="00DA6322" w:rsidP="002D6C07">
      <w:pPr>
        <w:pStyle w:val="Sansinterligne"/>
        <w:jc w:val="both"/>
        <w:rPr>
          <w:rFonts w:ascii="Marianne" w:hAnsi="Marianne"/>
          <w:sz w:val="20"/>
          <w:szCs w:val="20"/>
        </w:rPr>
      </w:pPr>
    </w:p>
    <w:p w14:paraId="04850482" w14:textId="4172EFAB" w:rsidR="002C2559" w:rsidRPr="0026637E" w:rsidRDefault="00C01594" w:rsidP="000C60F0">
      <w:pPr>
        <w:pStyle w:val="Sansinterligne"/>
        <w:jc w:val="both"/>
        <w:rPr>
          <w:rFonts w:ascii="Marianne" w:hAnsi="Marianne"/>
          <w:b/>
          <w:sz w:val="20"/>
          <w:szCs w:val="20"/>
        </w:rPr>
      </w:pPr>
      <w:r>
        <w:rPr>
          <w:rFonts w:ascii="Marianne" w:hAnsi="Marianne"/>
          <w:b/>
          <w:sz w:val="20"/>
          <w:szCs w:val="20"/>
        </w:rPr>
        <w:t>Cette situation relève-t-elle du</w:t>
      </w:r>
      <w:r w:rsidR="002C2559" w:rsidRPr="0026637E">
        <w:rPr>
          <w:rFonts w:ascii="Marianne" w:hAnsi="Marianne"/>
          <w:b/>
          <w:sz w:val="20"/>
          <w:szCs w:val="20"/>
        </w:rPr>
        <w:t xml:space="preserve"> polyhandicap</w:t>
      </w:r>
      <w:r>
        <w:rPr>
          <w:rFonts w:ascii="Marianne" w:hAnsi="Marianne"/>
          <w:b/>
          <w:sz w:val="20"/>
          <w:szCs w:val="20"/>
        </w:rPr>
        <w:t> ?</w:t>
      </w:r>
    </w:p>
    <w:p w14:paraId="35C46E98" w14:textId="033C5270" w:rsidR="002C2559" w:rsidRPr="0026637E" w:rsidRDefault="002C2559" w:rsidP="00E135F9">
      <w:pPr>
        <w:pStyle w:val="Sansinterligne"/>
        <w:jc w:val="both"/>
        <w:rPr>
          <w:rFonts w:ascii="Marianne" w:hAnsi="Marianne"/>
          <w:sz w:val="20"/>
          <w:szCs w:val="20"/>
        </w:rPr>
      </w:pPr>
      <w:r w:rsidRPr="0026637E">
        <w:rPr>
          <w:rFonts w:ascii="Marianne" w:hAnsi="Marianne"/>
          <w:sz w:val="20"/>
          <w:szCs w:val="20"/>
        </w:rPr>
        <w:t>Le polyhandicap est une situation de vie d’une personne présentant un dysfonctionnement cérébral précoce ou survenu au cours du développement, ayant pour conséquence de graves perturbations à expressions multiples et évolutives de l’efficience motrice, perceptive, cognitive et de la construction des relations avec l’environnement physique et humain., et une situation évolutive d'extrême vulnérabilité physique, psychique et sociale au cours de laquelle certaines de ces personnes peuvent présenter, de manière transitoire ou durable, des signes de la série autistique.</w:t>
      </w:r>
    </w:p>
    <w:p w14:paraId="3C333D9F" w14:textId="403C381C" w:rsidR="002C2559" w:rsidRPr="0026637E" w:rsidRDefault="002C2559" w:rsidP="00E135F9">
      <w:pPr>
        <w:pStyle w:val="Sansinterligne"/>
        <w:jc w:val="both"/>
        <w:rPr>
          <w:rFonts w:ascii="Marianne" w:hAnsi="Marianne"/>
          <w:sz w:val="20"/>
          <w:szCs w:val="20"/>
        </w:rPr>
      </w:pPr>
    </w:p>
    <w:p w14:paraId="614168A8" w14:textId="3702F515" w:rsidR="002C2559" w:rsidRPr="0026637E" w:rsidRDefault="00C01594" w:rsidP="00166426">
      <w:pPr>
        <w:pStyle w:val="Sansinterligne"/>
        <w:jc w:val="both"/>
        <w:rPr>
          <w:rFonts w:ascii="Marianne" w:hAnsi="Marianne"/>
          <w:b/>
          <w:sz w:val="20"/>
          <w:szCs w:val="20"/>
        </w:rPr>
      </w:pPr>
      <w:r>
        <w:rPr>
          <w:rFonts w:ascii="Marianne" w:hAnsi="Marianne"/>
          <w:b/>
          <w:sz w:val="20"/>
          <w:szCs w:val="20"/>
        </w:rPr>
        <w:t>Cette situation relève</w:t>
      </w:r>
      <w:r w:rsidR="008875EB">
        <w:rPr>
          <w:rFonts w:ascii="Marianne" w:hAnsi="Marianne"/>
          <w:b/>
          <w:sz w:val="20"/>
          <w:szCs w:val="20"/>
        </w:rPr>
        <w:t>-</w:t>
      </w:r>
      <w:r>
        <w:rPr>
          <w:rFonts w:ascii="Marianne" w:hAnsi="Marianne"/>
          <w:b/>
          <w:sz w:val="20"/>
          <w:szCs w:val="20"/>
        </w:rPr>
        <w:t>t-elle du</w:t>
      </w:r>
      <w:r w:rsidR="002C2559" w:rsidRPr="0026637E">
        <w:rPr>
          <w:rFonts w:ascii="Marianne" w:hAnsi="Marianne"/>
          <w:b/>
          <w:sz w:val="20"/>
          <w:szCs w:val="20"/>
        </w:rPr>
        <w:t xml:space="preserve"> handicap rare</w:t>
      </w:r>
      <w:r>
        <w:rPr>
          <w:rFonts w:ascii="Marianne" w:hAnsi="Marianne"/>
          <w:b/>
          <w:sz w:val="20"/>
          <w:szCs w:val="20"/>
        </w:rPr>
        <w:t> ?</w:t>
      </w:r>
    </w:p>
    <w:p w14:paraId="49C8D245" w14:textId="297A4BE3" w:rsidR="002C2559" w:rsidRPr="0026637E" w:rsidRDefault="002C2559" w:rsidP="00E7036E">
      <w:pPr>
        <w:pStyle w:val="Sansinterligne"/>
        <w:jc w:val="both"/>
        <w:rPr>
          <w:rFonts w:ascii="Marianne" w:hAnsi="Marianne"/>
          <w:sz w:val="20"/>
          <w:szCs w:val="20"/>
        </w:rPr>
      </w:pPr>
      <w:r w:rsidRPr="0026637E">
        <w:rPr>
          <w:rFonts w:ascii="Marianne" w:hAnsi="Marianne"/>
          <w:sz w:val="20"/>
          <w:szCs w:val="20"/>
        </w:rPr>
        <w:t>Sont atteintes d'un handicap rare les personnes présentant l'une des configurations de troubles dont le taux de prévalence n'est pas supérieur à un cas pour 10</w:t>
      </w:r>
      <w:r w:rsidR="00801AAF" w:rsidRPr="0026637E">
        <w:rPr>
          <w:rFonts w:ascii="Marianne" w:hAnsi="Marianne"/>
          <w:sz w:val="20"/>
          <w:szCs w:val="20"/>
        </w:rPr>
        <w:t> </w:t>
      </w:r>
      <w:r w:rsidRPr="0026637E">
        <w:rPr>
          <w:rFonts w:ascii="Marianne" w:hAnsi="Marianne"/>
          <w:sz w:val="20"/>
          <w:szCs w:val="20"/>
        </w:rPr>
        <w:t>000 habitants et relevant de l'une des catégories suivantes :</w:t>
      </w:r>
    </w:p>
    <w:p w14:paraId="38377AFB" w14:textId="0B577188" w:rsidR="002C2559" w:rsidRPr="0026637E" w:rsidRDefault="002C2559" w:rsidP="00E7036E">
      <w:pPr>
        <w:pStyle w:val="Sansinterligne"/>
        <w:jc w:val="both"/>
        <w:rPr>
          <w:rFonts w:ascii="Marianne" w:hAnsi="Marianne"/>
          <w:sz w:val="20"/>
          <w:szCs w:val="20"/>
        </w:rPr>
      </w:pPr>
      <w:r w:rsidRPr="0026637E">
        <w:rPr>
          <w:rFonts w:ascii="Marianne" w:hAnsi="Marianne"/>
          <w:sz w:val="20"/>
          <w:szCs w:val="20"/>
        </w:rPr>
        <w:t xml:space="preserve">- 1° L'association </w:t>
      </w:r>
      <w:r w:rsidR="00C01594">
        <w:rPr>
          <w:rFonts w:ascii="Marianne" w:hAnsi="Marianne"/>
          <w:sz w:val="20"/>
          <w:szCs w:val="20"/>
        </w:rPr>
        <w:t>d’un trouble auditif grave et d’un trouble visuel grave</w:t>
      </w:r>
      <w:r w:rsidRPr="0026637E">
        <w:rPr>
          <w:rFonts w:ascii="Marianne" w:hAnsi="Marianne"/>
          <w:sz w:val="20"/>
          <w:szCs w:val="20"/>
        </w:rPr>
        <w:t xml:space="preserve"> ;</w:t>
      </w:r>
    </w:p>
    <w:p w14:paraId="4375C7D3" w14:textId="34AB1359" w:rsidR="002C2559" w:rsidRPr="0026637E" w:rsidRDefault="002C2559" w:rsidP="00E7036E">
      <w:pPr>
        <w:pStyle w:val="Sansinterligne"/>
        <w:jc w:val="both"/>
        <w:rPr>
          <w:rFonts w:ascii="Marianne" w:hAnsi="Marianne"/>
          <w:sz w:val="20"/>
          <w:szCs w:val="20"/>
        </w:rPr>
      </w:pPr>
      <w:r w:rsidRPr="0026637E">
        <w:rPr>
          <w:rFonts w:ascii="Marianne" w:hAnsi="Marianne"/>
          <w:sz w:val="20"/>
          <w:szCs w:val="20"/>
        </w:rPr>
        <w:t xml:space="preserve">- 2° L'association </w:t>
      </w:r>
      <w:r w:rsidR="00C01594">
        <w:rPr>
          <w:rFonts w:ascii="Marianne" w:hAnsi="Marianne"/>
          <w:sz w:val="20"/>
          <w:szCs w:val="20"/>
        </w:rPr>
        <w:t>d’un trouble visuel grave et d’un ou plusieurs autres troubles graves</w:t>
      </w:r>
      <w:r w:rsidR="00CF0D91">
        <w:rPr>
          <w:rFonts w:ascii="Marianne" w:hAnsi="Marianne"/>
          <w:sz w:val="20"/>
          <w:szCs w:val="20"/>
        </w:rPr>
        <w:t xml:space="preserve"> </w:t>
      </w:r>
      <w:r w:rsidRPr="0026637E">
        <w:rPr>
          <w:rFonts w:ascii="Marianne" w:hAnsi="Marianne"/>
          <w:sz w:val="20"/>
          <w:szCs w:val="20"/>
        </w:rPr>
        <w:t>;</w:t>
      </w:r>
    </w:p>
    <w:p w14:paraId="187FBEEC" w14:textId="221205DD" w:rsidR="002C2559" w:rsidRPr="0026637E" w:rsidRDefault="002C2559" w:rsidP="00E7036E">
      <w:pPr>
        <w:pStyle w:val="Sansinterligne"/>
        <w:jc w:val="both"/>
        <w:rPr>
          <w:rFonts w:ascii="Marianne" w:hAnsi="Marianne"/>
          <w:sz w:val="20"/>
          <w:szCs w:val="20"/>
        </w:rPr>
      </w:pPr>
      <w:r w:rsidRPr="0026637E">
        <w:rPr>
          <w:rFonts w:ascii="Marianne" w:hAnsi="Marianne"/>
          <w:sz w:val="20"/>
          <w:szCs w:val="20"/>
        </w:rPr>
        <w:t xml:space="preserve">- 3° L'association </w:t>
      </w:r>
      <w:r w:rsidR="00C01594">
        <w:rPr>
          <w:rFonts w:ascii="Marianne" w:hAnsi="Marianne"/>
          <w:sz w:val="20"/>
          <w:szCs w:val="20"/>
        </w:rPr>
        <w:t>d’un trouble auditif grave et d’un ou plusieurs autres troubles graves</w:t>
      </w:r>
      <w:r w:rsidR="00CF0D91">
        <w:rPr>
          <w:rFonts w:ascii="Marianne" w:hAnsi="Marianne"/>
          <w:sz w:val="20"/>
          <w:szCs w:val="20"/>
        </w:rPr>
        <w:t xml:space="preserve"> </w:t>
      </w:r>
      <w:r w:rsidRPr="0026637E">
        <w:rPr>
          <w:rFonts w:ascii="Marianne" w:hAnsi="Marianne"/>
          <w:sz w:val="20"/>
          <w:szCs w:val="20"/>
        </w:rPr>
        <w:t>;</w:t>
      </w:r>
    </w:p>
    <w:p w14:paraId="77CC3255" w14:textId="5209B09F" w:rsidR="002C2559" w:rsidRPr="0026637E" w:rsidRDefault="002C2559" w:rsidP="00E7036E">
      <w:pPr>
        <w:pStyle w:val="Sansinterligne"/>
        <w:jc w:val="both"/>
        <w:rPr>
          <w:rFonts w:ascii="Marianne" w:hAnsi="Marianne"/>
          <w:sz w:val="20"/>
          <w:szCs w:val="20"/>
        </w:rPr>
      </w:pPr>
      <w:r w:rsidRPr="0026637E">
        <w:rPr>
          <w:rFonts w:ascii="Marianne" w:hAnsi="Marianne"/>
          <w:sz w:val="20"/>
          <w:szCs w:val="20"/>
        </w:rPr>
        <w:t xml:space="preserve">- 4° Une dysphasie grave associée ou non à </w:t>
      </w:r>
      <w:r w:rsidR="00C01594">
        <w:rPr>
          <w:rFonts w:ascii="Marianne" w:hAnsi="Marianne"/>
          <w:sz w:val="20"/>
          <w:szCs w:val="20"/>
        </w:rPr>
        <w:t>un autre trouble</w:t>
      </w:r>
      <w:r w:rsidRPr="0026637E">
        <w:rPr>
          <w:rFonts w:ascii="Marianne" w:hAnsi="Marianne"/>
          <w:sz w:val="20"/>
          <w:szCs w:val="20"/>
        </w:rPr>
        <w:t xml:space="preserve"> ;</w:t>
      </w:r>
    </w:p>
    <w:p w14:paraId="6FB3D578" w14:textId="48C1595A" w:rsidR="002C2559" w:rsidRPr="0026637E" w:rsidRDefault="002C2559" w:rsidP="00F822AF">
      <w:pPr>
        <w:pStyle w:val="Sansinterligne"/>
        <w:jc w:val="both"/>
        <w:rPr>
          <w:rFonts w:ascii="Marianne" w:hAnsi="Marianne"/>
          <w:sz w:val="20"/>
          <w:szCs w:val="20"/>
        </w:rPr>
      </w:pPr>
      <w:r w:rsidRPr="0026637E">
        <w:rPr>
          <w:rFonts w:ascii="Marianne" w:hAnsi="Marianne"/>
          <w:sz w:val="20"/>
          <w:szCs w:val="20"/>
        </w:rPr>
        <w:t xml:space="preserve">- 5° L'association d'un ou plusieurs </w:t>
      </w:r>
      <w:r w:rsidR="00C01594">
        <w:rPr>
          <w:rFonts w:ascii="Marianne" w:hAnsi="Marianne"/>
          <w:sz w:val="20"/>
          <w:szCs w:val="20"/>
        </w:rPr>
        <w:t>troubles</w:t>
      </w:r>
      <w:r w:rsidR="00C01594" w:rsidRPr="0026637E">
        <w:rPr>
          <w:rFonts w:ascii="Marianne" w:hAnsi="Marianne"/>
          <w:sz w:val="20"/>
          <w:szCs w:val="20"/>
        </w:rPr>
        <w:t xml:space="preserve"> </w:t>
      </w:r>
      <w:r w:rsidRPr="0026637E">
        <w:rPr>
          <w:rFonts w:ascii="Marianne" w:hAnsi="Marianne"/>
          <w:sz w:val="20"/>
          <w:szCs w:val="20"/>
        </w:rPr>
        <w:t>graves et d'une affection chronique, grave ou évolutive, telle que :</w:t>
      </w:r>
    </w:p>
    <w:p w14:paraId="611160B1" w14:textId="48EB8C35" w:rsidR="002C2559" w:rsidRPr="0026637E" w:rsidRDefault="002C2559" w:rsidP="00763B25">
      <w:pPr>
        <w:pStyle w:val="Sansinterligne"/>
        <w:ind w:left="708"/>
        <w:jc w:val="both"/>
        <w:rPr>
          <w:rFonts w:ascii="Marianne" w:hAnsi="Marianne"/>
          <w:sz w:val="20"/>
          <w:szCs w:val="20"/>
        </w:rPr>
      </w:pPr>
      <w:r w:rsidRPr="0026637E">
        <w:rPr>
          <w:rFonts w:ascii="Marianne" w:hAnsi="Marianne"/>
          <w:sz w:val="20"/>
          <w:szCs w:val="20"/>
        </w:rPr>
        <w:t>a) Une affection mitochondriale ;</w:t>
      </w:r>
    </w:p>
    <w:p w14:paraId="72B74921" w14:textId="0F6E9663" w:rsidR="002C2559" w:rsidRPr="0026637E" w:rsidRDefault="002C2559" w:rsidP="00763B25">
      <w:pPr>
        <w:pStyle w:val="Sansinterligne"/>
        <w:ind w:left="708"/>
        <w:jc w:val="both"/>
        <w:rPr>
          <w:rFonts w:ascii="Marianne" w:hAnsi="Marianne"/>
          <w:sz w:val="20"/>
          <w:szCs w:val="20"/>
        </w:rPr>
      </w:pPr>
      <w:r w:rsidRPr="0026637E">
        <w:rPr>
          <w:rFonts w:ascii="Marianne" w:hAnsi="Marianne"/>
          <w:sz w:val="20"/>
          <w:szCs w:val="20"/>
        </w:rPr>
        <w:t>b) Une affection du métabolisme ;</w:t>
      </w:r>
    </w:p>
    <w:p w14:paraId="7C7D673A" w14:textId="208C123C" w:rsidR="002C2559" w:rsidRPr="0026637E" w:rsidRDefault="002C2559" w:rsidP="00763B25">
      <w:pPr>
        <w:pStyle w:val="Sansinterligne"/>
        <w:ind w:left="708"/>
        <w:jc w:val="both"/>
        <w:rPr>
          <w:rFonts w:ascii="Marianne" w:hAnsi="Marianne"/>
          <w:sz w:val="20"/>
          <w:szCs w:val="20"/>
        </w:rPr>
      </w:pPr>
      <w:r w:rsidRPr="0026637E">
        <w:rPr>
          <w:rFonts w:ascii="Marianne" w:hAnsi="Marianne"/>
          <w:sz w:val="20"/>
          <w:szCs w:val="20"/>
        </w:rPr>
        <w:t>c) Une affection évolutive du système nerveux ;</w:t>
      </w:r>
    </w:p>
    <w:p w14:paraId="2982B724" w14:textId="38A4391A" w:rsidR="002C2559" w:rsidRPr="0026637E" w:rsidRDefault="002C2559" w:rsidP="00763B25">
      <w:pPr>
        <w:pStyle w:val="Sansinterligne"/>
        <w:ind w:left="708"/>
        <w:jc w:val="both"/>
        <w:rPr>
          <w:rFonts w:ascii="Marianne" w:hAnsi="Marianne"/>
          <w:sz w:val="20"/>
          <w:szCs w:val="20"/>
        </w:rPr>
      </w:pPr>
      <w:r w:rsidRPr="0026637E">
        <w:rPr>
          <w:rFonts w:ascii="Marianne" w:hAnsi="Marianne"/>
          <w:sz w:val="20"/>
          <w:szCs w:val="20"/>
        </w:rPr>
        <w:t>d) Une épilepsie sévère.</w:t>
      </w:r>
    </w:p>
    <w:p w14:paraId="7B1148F6" w14:textId="77777777" w:rsidR="00801AAF" w:rsidRPr="0026637E" w:rsidRDefault="00801AAF" w:rsidP="004C73A2">
      <w:pPr>
        <w:pStyle w:val="Sansinterligne"/>
        <w:ind w:left="708"/>
        <w:jc w:val="both"/>
        <w:rPr>
          <w:rFonts w:ascii="Marianne" w:hAnsi="Marianne"/>
          <w:sz w:val="20"/>
          <w:szCs w:val="20"/>
        </w:rPr>
      </w:pPr>
    </w:p>
    <w:p w14:paraId="30061186" w14:textId="182624DA" w:rsidR="0058235C" w:rsidRPr="0026637E" w:rsidRDefault="00BC6E72" w:rsidP="000C60F0">
      <w:pPr>
        <w:pStyle w:val="Sansinterligne"/>
        <w:jc w:val="both"/>
        <w:rPr>
          <w:rFonts w:ascii="Marianne" w:hAnsi="Marianne"/>
          <w:b/>
          <w:sz w:val="20"/>
          <w:szCs w:val="20"/>
        </w:rPr>
      </w:pPr>
      <w:r w:rsidRPr="0026637E">
        <w:rPr>
          <w:rFonts w:ascii="Marianne" w:hAnsi="Marianne"/>
          <w:b/>
          <w:sz w:val="20"/>
          <w:szCs w:val="20"/>
        </w:rPr>
        <w:t>« </w:t>
      </w:r>
      <w:r w:rsidR="0058235C" w:rsidRPr="0026637E">
        <w:rPr>
          <w:rFonts w:ascii="Marianne" w:hAnsi="Marianne"/>
          <w:b/>
          <w:sz w:val="20"/>
          <w:szCs w:val="20"/>
        </w:rPr>
        <w:t>La personne se déplace-t-elle dans les pièces situées à un même étage sans l'aide de quelqu'un</w:t>
      </w:r>
      <w:r w:rsidR="00CF0D91">
        <w:rPr>
          <w:rFonts w:ascii="Marianne" w:hAnsi="Marianne"/>
          <w:b/>
          <w:sz w:val="20"/>
          <w:szCs w:val="20"/>
        </w:rPr>
        <w:t xml:space="preserve"> </w:t>
      </w:r>
      <w:r w:rsidR="0058235C" w:rsidRPr="0026637E">
        <w:rPr>
          <w:rFonts w:ascii="Marianne" w:hAnsi="Marianne"/>
          <w:b/>
          <w:sz w:val="20"/>
          <w:szCs w:val="20"/>
        </w:rPr>
        <w:t>?</w:t>
      </w:r>
      <w:r w:rsidRPr="0026637E">
        <w:rPr>
          <w:rFonts w:ascii="Marianne" w:hAnsi="Marianne"/>
          <w:b/>
          <w:sz w:val="20"/>
          <w:szCs w:val="20"/>
        </w:rPr>
        <w:t> »</w:t>
      </w:r>
    </w:p>
    <w:p w14:paraId="1736EB52" w14:textId="60DB9FCD" w:rsidR="0058235C" w:rsidRPr="0026637E" w:rsidRDefault="0058235C" w:rsidP="00763B25">
      <w:pPr>
        <w:pStyle w:val="Sansinterligne"/>
        <w:jc w:val="both"/>
        <w:rPr>
          <w:rFonts w:ascii="Marianne" w:hAnsi="Marianne"/>
          <w:sz w:val="20"/>
          <w:szCs w:val="20"/>
        </w:rPr>
      </w:pPr>
      <w:r w:rsidRPr="0026637E">
        <w:rPr>
          <w:rFonts w:ascii="Marianne" w:hAnsi="Marianne"/>
          <w:sz w:val="20"/>
          <w:szCs w:val="20"/>
        </w:rPr>
        <w:t xml:space="preserve">Les aides techniques dont bénéficie la personne sont considérées comme </w:t>
      </w:r>
      <w:r w:rsidR="00BC6E72" w:rsidRPr="0026637E">
        <w:rPr>
          <w:rFonts w:ascii="Marianne" w:hAnsi="Marianne"/>
          <w:sz w:val="20"/>
          <w:szCs w:val="20"/>
        </w:rPr>
        <w:t>« </w:t>
      </w:r>
      <w:r w:rsidRPr="0026637E">
        <w:rPr>
          <w:rFonts w:ascii="Marianne" w:hAnsi="Marianne"/>
          <w:sz w:val="20"/>
          <w:szCs w:val="20"/>
        </w:rPr>
        <w:t>faisant partie de la personne</w:t>
      </w:r>
      <w:r w:rsidR="00BC6E72" w:rsidRPr="0026637E">
        <w:rPr>
          <w:rFonts w:ascii="Marianne" w:hAnsi="Marianne"/>
          <w:sz w:val="20"/>
          <w:szCs w:val="20"/>
        </w:rPr>
        <w:t> »</w:t>
      </w:r>
      <w:r w:rsidRPr="0026637E">
        <w:rPr>
          <w:rFonts w:ascii="Marianne" w:hAnsi="Marianne"/>
          <w:sz w:val="20"/>
          <w:szCs w:val="20"/>
        </w:rPr>
        <w:t xml:space="preserve">. Par exemple si la personne se déplace aisément seule à la condition d'avoir sa canne, alors la réponse est </w:t>
      </w:r>
      <w:r w:rsidR="00BC6E72" w:rsidRPr="0026637E">
        <w:rPr>
          <w:rFonts w:ascii="Marianne" w:hAnsi="Marianne"/>
          <w:sz w:val="20"/>
          <w:szCs w:val="20"/>
        </w:rPr>
        <w:t>« </w:t>
      </w:r>
      <w:r w:rsidRPr="0026637E">
        <w:rPr>
          <w:rFonts w:ascii="Marianne" w:hAnsi="Marianne"/>
          <w:sz w:val="20"/>
          <w:szCs w:val="20"/>
        </w:rPr>
        <w:t>la personne peut se déplacer sans difficulté sans l'aide de quelqu'un</w:t>
      </w:r>
      <w:r w:rsidR="00BC6E72" w:rsidRPr="0026637E">
        <w:rPr>
          <w:rFonts w:ascii="Marianne" w:hAnsi="Marianne"/>
          <w:sz w:val="20"/>
          <w:szCs w:val="20"/>
        </w:rPr>
        <w:t> »</w:t>
      </w:r>
      <w:r w:rsidRPr="0026637E">
        <w:rPr>
          <w:rFonts w:ascii="Marianne" w:hAnsi="Marianne"/>
          <w:sz w:val="20"/>
          <w:szCs w:val="20"/>
        </w:rPr>
        <w:t>.</w:t>
      </w:r>
    </w:p>
    <w:p w14:paraId="1E393F95" w14:textId="77777777" w:rsidR="00BC6E72" w:rsidRPr="0026637E" w:rsidRDefault="00BC6E72" w:rsidP="004C73A2">
      <w:pPr>
        <w:pStyle w:val="Sansinterligne"/>
        <w:jc w:val="both"/>
        <w:rPr>
          <w:rFonts w:ascii="Marianne" w:hAnsi="Marianne"/>
          <w:b/>
          <w:sz w:val="20"/>
          <w:szCs w:val="20"/>
        </w:rPr>
      </w:pPr>
    </w:p>
    <w:p w14:paraId="50F8C337" w14:textId="51ADC5A4" w:rsidR="00BC6E72" w:rsidRPr="0026637E" w:rsidRDefault="004A1BE0" w:rsidP="00763B25">
      <w:pPr>
        <w:pStyle w:val="Sansinterligne"/>
        <w:jc w:val="both"/>
        <w:rPr>
          <w:rFonts w:ascii="Marianne" w:hAnsi="Marianne"/>
          <w:b/>
          <w:sz w:val="20"/>
          <w:szCs w:val="20"/>
        </w:rPr>
      </w:pPr>
      <w:r w:rsidRPr="0026637E">
        <w:rPr>
          <w:rFonts w:ascii="Marianne" w:hAnsi="Marianne"/>
          <w:b/>
          <w:sz w:val="20"/>
          <w:szCs w:val="20"/>
        </w:rPr>
        <w:t>Autres soins et/ou accompagnements hors de la structure enquêtée</w:t>
      </w:r>
    </w:p>
    <w:p w14:paraId="76D43494" w14:textId="0945DF43" w:rsidR="004A1BE0" w:rsidRPr="0026637E" w:rsidRDefault="004A1BE0" w:rsidP="00763B25">
      <w:pPr>
        <w:pStyle w:val="Sansinterligne"/>
        <w:jc w:val="both"/>
        <w:rPr>
          <w:rFonts w:ascii="Marianne" w:hAnsi="Marianne"/>
          <w:sz w:val="20"/>
          <w:szCs w:val="20"/>
        </w:rPr>
      </w:pPr>
      <w:r w:rsidRPr="0026637E">
        <w:rPr>
          <w:rFonts w:ascii="Marianne" w:hAnsi="Marianne"/>
          <w:sz w:val="20"/>
          <w:szCs w:val="20"/>
        </w:rPr>
        <w:lastRenderedPageBreak/>
        <w:t xml:space="preserve">Cette question sert à </w:t>
      </w:r>
      <w:r w:rsidR="00BC6E72" w:rsidRPr="0026637E">
        <w:rPr>
          <w:rFonts w:ascii="Marianne" w:hAnsi="Marianne"/>
          <w:sz w:val="20"/>
          <w:szCs w:val="20"/>
        </w:rPr>
        <w:t xml:space="preserve">réaliser un premier repérage des </w:t>
      </w:r>
      <w:r w:rsidRPr="0026637E">
        <w:rPr>
          <w:rFonts w:ascii="Marianne" w:hAnsi="Marianne"/>
          <w:sz w:val="20"/>
          <w:szCs w:val="20"/>
        </w:rPr>
        <w:t>accompagnem</w:t>
      </w:r>
      <w:r w:rsidR="00BC6E72" w:rsidRPr="0026637E">
        <w:rPr>
          <w:rFonts w:ascii="Marianne" w:hAnsi="Marianne"/>
          <w:sz w:val="20"/>
          <w:szCs w:val="20"/>
        </w:rPr>
        <w:t>en</w:t>
      </w:r>
      <w:r w:rsidRPr="0026637E">
        <w:rPr>
          <w:rFonts w:ascii="Marianne" w:hAnsi="Marianne"/>
          <w:sz w:val="20"/>
          <w:szCs w:val="20"/>
        </w:rPr>
        <w:t>ts multiples. Par exemple, un enfant accompagné à la fois en IME et en SESSAD au 31/12 ou bien un adulte accompagné à la fois par un ESAT et par un foyer d’hébergement au 31/12.</w:t>
      </w:r>
    </w:p>
    <w:p w14:paraId="3F7B9FFF" w14:textId="77777777" w:rsidR="004A1BE0" w:rsidRPr="0026637E" w:rsidRDefault="004A1BE0" w:rsidP="004C73A2">
      <w:pPr>
        <w:pStyle w:val="Sansinterligne"/>
        <w:jc w:val="both"/>
        <w:rPr>
          <w:rFonts w:ascii="Marianne" w:hAnsi="Marianne"/>
          <w:sz w:val="20"/>
          <w:szCs w:val="20"/>
        </w:rPr>
      </w:pPr>
    </w:p>
    <w:p w14:paraId="20A4B866" w14:textId="21B90B70" w:rsidR="00475367" w:rsidRPr="0026637E" w:rsidRDefault="00475367" w:rsidP="00763B25">
      <w:pPr>
        <w:pStyle w:val="Sansinterligne"/>
        <w:jc w:val="both"/>
        <w:rPr>
          <w:rFonts w:ascii="Marianne" w:hAnsi="Marianne"/>
          <w:b/>
          <w:sz w:val="20"/>
          <w:szCs w:val="20"/>
        </w:rPr>
      </w:pPr>
      <w:r w:rsidRPr="0026637E">
        <w:rPr>
          <w:rFonts w:ascii="Marianne" w:hAnsi="Marianne"/>
          <w:b/>
          <w:sz w:val="20"/>
          <w:szCs w:val="20"/>
        </w:rPr>
        <w:t>Activité ou accueil en journée</w:t>
      </w:r>
      <w:r w:rsidR="005F6C2A" w:rsidRPr="0026637E">
        <w:rPr>
          <w:rFonts w:ascii="Marianne" w:hAnsi="Marianne"/>
          <w:b/>
          <w:sz w:val="20"/>
          <w:szCs w:val="20"/>
        </w:rPr>
        <w:t xml:space="preserve"> (pour les adultes)</w:t>
      </w:r>
    </w:p>
    <w:p w14:paraId="1645F041" w14:textId="3362C3BE" w:rsidR="00475367" w:rsidRPr="0026637E" w:rsidRDefault="00475367" w:rsidP="00763B25">
      <w:pPr>
        <w:pStyle w:val="Sansinterligne"/>
        <w:jc w:val="both"/>
        <w:rPr>
          <w:rFonts w:ascii="Marianne" w:hAnsi="Marianne"/>
          <w:sz w:val="20"/>
          <w:szCs w:val="20"/>
        </w:rPr>
      </w:pPr>
      <w:r w:rsidRPr="0026637E">
        <w:rPr>
          <w:rFonts w:ascii="Marianne" w:hAnsi="Marianne"/>
          <w:sz w:val="20"/>
          <w:szCs w:val="20"/>
        </w:rPr>
        <w:t>Pour les personnes suivies par un SAMSAH ou un SAVS, décrire l’activité ou l’accueil principal en journée de la personne (en dehors des activités proposées par ces services).</w:t>
      </w:r>
    </w:p>
    <w:p w14:paraId="2AD2D0FD" w14:textId="77777777" w:rsidR="00E135F9" w:rsidRPr="0026637E" w:rsidRDefault="00E135F9" w:rsidP="00763B25">
      <w:pPr>
        <w:pStyle w:val="Sansinterligne"/>
        <w:jc w:val="both"/>
        <w:rPr>
          <w:rFonts w:ascii="Marianne" w:hAnsi="Marianne"/>
          <w:b/>
          <w:sz w:val="20"/>
          <w:szCs w:val="20"/>
        </w:rPr>
      </w:pPr>
    </w:p>
    <w:p w14:paraId="6EFC0C67" w14:textId="6A4D195C" w:rsidR="00475367" w:rsidRPr="0026637E" w:rsidRDefault="00475367" w:rsidP="00763B25">
      <w:pPr>
        <w:pStyle w:val="Sansinterligne"/>
        <w:jc w:val="both"/>
        <w:rPr>
          <w:rFonts w:ascii="Marianne" w:hAnsi="Marianne"/>
          <w:b/>
          <w:sz w:val="20"/>
          <w:szCs w:val="20"/>
        </w:rPr>
      </w:pPr>
      <w:r w:rsidRPr="0026637E">
        <w:rPr>
          <w:rFonts w:ascii="Marianne" w:hAnsi="Marianne"/>
          <w:b/>
          <w:sz w:val="20"/>
          <w:szCs w:val="20"/>
        </w:rPr>
        <w:t>Logement ou hébergement</w:t>
      </w:r>
      <w:r w:rsidR="005F6C2A" w:rsidRPr="0026637E">
        <w:rPr>
          <w:rFonts w:ascii="Marianne" w:hAnsi="Marianne"/>
          <w:b/>
          <w:sz w:val="20"/>
          <w:szCs w:val="20"/>
        </w:rPr>
        <w:t xml:space="preserve"> (pour les adultes)</w:t>
      </w:r>
    </w:p>
    <w:p w14:paraId="74B25D6C" w14:textId="05FE3B58" w:rsidR="00475367" w:rsidRPr="0026637E" w:rsidRDefault="00475367" w:rsidP="00763B25">
      <w:pPr>
        <w:pStyle w:val="Sansinterligne"/>
        <w:jc w:val="both"/>
        <w:rPr>
          <w:rFonts w:ascii="Marianne" w:hAnsi="Marianne"/>
          <w:sz w:val="20"/>
          <w:szCs w:val="20"/>
        </w:rPr>
      </w:pPr>
      <w:r w:rsidRPr="0026637E">
        <w:rPr>
          <w:rFonts w:ascii="Marianne" w:hAnsi="Marianne"/>
          <w:sz w:val="20"/>
          <w:szCs w:val="20"/>
        </w:rPr>
        <w:t xml:space="preserve">Y compris les personnes bénéficiant de diverses formes d'habitat inclusif, comme les formes de cohabitation rendues possibles par la </w:t>
      </w:r>
      <w:r w:rsidR="00C42F88" w:rsidRPr="0026637E">
        <w:rPr>
          <w:rFonts w:ascii="Marianne" w:hAnsi="Marianne"/>
          <w:sz w:val="20"/>
          <w:szCs w:val="20"/>
        </w:rPr>
        <w:t>mutualisation</w:t>
      </w:r>
      <w:r w:rsidRPr="0026637E">
        <w:rPr>
          <w:rFonts w:ascii="Marianne" w:hAnsi="Marianne"/>
          <w:sz w:val="20"/>
          <w:szCs w:val="20"/>
        </w:rPr>
        <w:t xml:space="preserve"> des charges et/ou prestations.</w:t>
      </w:r>
    </w:p>
    <w:p w14:paraId="7BF0D668" w14:textId="77777777" w:rsidR="00E135F9" w:rsidRPr="0026637E" w:rsidRDefault="00E135F9" w:rsidP="004C73A2">
      <w:pPr>
        <w:pStyle w:val="Sansinterligne"/>
        <w:jc w:val="both"/>
        <w:rPr>
          <w:rFonts w:ascii="Marianne" w:hAnsi="Marianne"/>
          <w:sz w:val="20"/>
          <w:szCs w:val="20"/>
        </w:rPr>
      </w:pPr>
    </w:p>
    <w:p w14:paraId="27A292B6" w14:textId="1E99E7BE" w:rsidR="00632AAD" w:rsidRPr="0026637E" w:rsidRDefault="00632AAD" w:rsidP="00763B25">
      <w:pPr>
        <w:pStyle w:val="Sansinterligne"/>
        <w:jc w:val="both"/>
        <w:rPr>
          <w:rFonts w:ascii="Marianne" w:hAnsi="Marianne"/>
          <w:b/>
          <w:sz w:val="20"/>
          <w:szCs w:val="20"/>
        </w:rPr>
      </w:pPr>
      <w:r w:rsidRPr="0026637E">
        <w:rPr>
          <w:rFonts w:ascii="Marianne" w:hAnsi="Marianne"/>
          <w:b/>
          <w:sz w:val="20"/>
          <w:szCs w:val="20"/>
        </w:rPr>
        <w:t xml:space="preserve">Type de scolarisation et </w:t>
      </w:r>
      <w:r w:rsidR="00C42F88">
        <w:rPr>
          <w:rFonts w:ascii="Marianne" w:hAnsi="Marianne"/>
          <w:b/>
          <w:sz w:val="20"/>
          <w:szCs w:val="20"/>
        </w:rPr>
        <w:t>Temps de scolarisation</w:t>
      </w:r>
      <w:r w:rsidR="00F44A24">
        <w:rPr>
          <w:rFonts w:ascii="Marianne" w:hAnsi="Marianne"/>
          <w:b/>
          <w:sz w:val="20"/>
          <w:szCs w:val="20"/>
        </w:rPr>
        <w:t xml:space="preserve"> (pour les enfants / adolescents)</w:t>
      </w:r>
    </w:p>
    <w:p w14:paraId="0AC4046E" w14:textId="1BCBA375" w:rsidR="00E135F9" w:rsidRDefault="00C42F88" w:rsidP="00763B25">
      <w:pPr>
        <w:pStyle w:val="Sansinterligne"/>
        <w:jc w:val="both"/>
        <w:rPr>
          <w:rFonts w:ascii="Marianne" w:hAnsi="Marianne"/>
          <w:sz w:val="20"/>
          <w:szCs w:val="20"/>
        </w:rPr>
      </w:pPr>
      <w:r w:rsidRPr="00C42F88">
        <w:rPr>
          <w:rFonts w:ascii="Marianne" w:hAnsi="Marianne"/>
          <w:sz w:val="20"/>
          <w:szCs w:val="20"/>
        </w:rPr>
        <w:t>Le temps de scolarisation par semaine doit être indiqué en nombre de demi-journées, allant de 1 à 9.</w:t>
      </w:r>
    </w:p>
    <w:p w14:paraId="292F93C3" w14:textId="77777777" w:rsidR="00933FDB" w:rsidRPr="0026637E" w:rsidRDefault="00933FDB" w:rsidP="00763B25">
      <w:pPr>
        <w:pStyle w:val="Sansinterligne"/>
        <w:jc w:val="both"/>
        <w:rPr>
          <w:rFonts w:ascii="Marianne" w:hAnsi="Marianne"/>
          <w:sz w:val="20"/>
          <w:szCs w:val="20"/>
        </w:rPr>
      </w:pPr>
    </w:p>
    <w:p w14:paraId="76FFBD46" w14:textId="71AF4B29" w:rsidR="004A1BE0" w:rsidRPr="0026637E" w:rsidRDefault="004A1BE0" w:rsidP="00763B25">
      <w:pPr>
        <w:pStyle w:val="Sansinterligne"/>
        <w:jc w:val="both"/>
        <w:rPr>
          <w:rFonts w:ascii="Marianne" w:hAnsi="Marianne"/>
          <w:b/>
          <w:sz w:val="20"/>
          <w:szCs w:val="20"/>
        </w:rPr>
      </w:pPr>
      <w:r w:rsidRPr="0026637E">
        <w:rPr>
          <w:rFonts w:ascii="Marianne" w:hAnsi="Marianne"/>
          <w:b/>
          <w:sz w:val="20"/>
          <w:szCs w:val="20"/>
        </w:rPr>
        <w:t>Modalité d’accueil ou d’accompagnement de l’enfant</w:t>
      </w:r>
      <w:r w:rsidR="005F6C2A" w:rsidRPr="0026637E">
        <w:rPr>
          <w:rFonts w:ascii="Marianne" w:hAnsi="Marianne"/>
          <w:b/>
          <w:sz w:val="20"/>
          <w:szCs w:val="20"/>
        </w:rPr>
        <w:t xml:space="preserve"> (pour les enfants / adolescents)</w:t>
      </w:r>
    </w:p>
    <w:p w14:paraId="4C0D1D7E" w14:textId="364E8BE4" w:rsidR="004A1BE0" w:rsidRPr="0026637E" w:rsidRDefault="004A1BE0" w:rsidP="00763B25">
      <w:pPr>
        <w:pStyle w:val="Sansinterligne"/>
        <w:jc w:val="both"/>
        <w:rPr>
          <w:rFonts w:ascii="Marianne" w:hAnsi="Marianne"/>
          <w:sz w:val="20"/>
          <w:szCs w:val="20"/>
        </w:rPr>
      </w:pPr>
      <w:r w:rsidRPr="0026637E">
        <w:rPr>
          <w:rFonts w:ascii="Marianne" w:hAnsi="Marianne"/>
          <w:sz w:val="20"/>
          <w:szCs w:val="20"/>
        </w:rPr>
        <w:t>Si l'enfant est accueilli dans plusieurs unités, renseigner la modalité d'accueil de l'unité dans laquelle il passe le plus de temps.</w:t>
      </w:r>
    </w:p>
    <w:p w14:paraId="7E598516" w14:textId="77777777" w:rsidR="00E135F9" w:rsidRPr="0026637E" w:rsidRDefault="00E135F9" w:rsidP="00763B25">
      <w:pPr>
        <w:pStyle w:val="Sansinterligne"/>
        <w:jc w:val="both"/>
        <w:rPr>
          <w:rFonts w:ascii="Marianne" w:hAnsi="Marianne"/>
          <w:sz w:val="20"/>
          <w:szCs w:val="20"/>
        </w:rPr>
      </w:pPr>
    </w:p>
    <w:p w14:paraId="0549C189" w14:textId="08E6C5EE" w:rsidR="004A1BE0" w:rsidRPr="0026637E" w:rsidRDefault="004A1BE0" w:rsidP="00763B25">
      <w:pPr>
        <w:pStyle w:val="Sansinterligne"/>
        <w:jc w:val="both"/>
        <w:rPr>
          <w:rFonts w:ascii="Marianne" w:hAnsi="Marianne"/>
          <w:b/>
          <w:sz w:val="20"/>
          <w:szCs w:val="20"/>
        </w:rPr>
      </w:pPr>
      <w:r w:rsidRPr="0026637E">
        <w:rPr>
          <w:rFonts w:ascii="Marianne" w:hAnsi="Marianne"/>
          <w:b/>
          <w:sz w:val="20"/>
          <w:szCs w:val="20"/>
        </w:rPr>
        <w:t>Hébergement en dehors de la structure</w:t>
      </w:r>
      <w:r w:rsidR="005F6C2A" w:rsidRPr="0026637E">
        <w:rPr>
          <w:rFonts w:ascii="Marianne" w:hAnsi="Marianne"/>
          <w:b/>
          <w:sz w:val="20"/>
          <w:szCs w:val="20"/>
        </w:rPr>
        <w:t xml:space="preserve"> (pour les enfants / adolescents)</w:t>
      </w:r>
    </w:p>
    <w:p w14:paraId="79924583" w14:textId="77777777" w:rsidR="004A1BE0" w:rsidRPr="0026637E" w:rsidRDefault="004A1BE0" w:rsidP="00763B25">
      <w:pPr>
        <w:pStyle w:val="Sansinterligne"/>
        <w:jc w:val="both"/>
        <w:rPr>
          <w:rFonts w:ascii="Marianne" w:hAnsi="Marianne"/>
          <w:sz w:val="20"/>
          <w:szCs w:val="20"/>
        </w:rPr>
      </w:pPr>
      <w:r w:rsidRPr="0026637E">
        <w:rPr>
          <w:rFonts w:ascii="Marianne" w:hAnsi="Marianne"/>
          <w:sz w:val="20"/>
          <w:szCs w:val="20"/>
        </w:rPr>
        <w:t>Indiquer le mode d’hébergement le plus fréquemment utilisé autre que la structure d’accueil.</w:t>
      </w:r>
    </w:p>
    <w:p w14:paraId="1994C603" w14:textId="77777777" w:rsidR="004A1BE0" w:rsidRPr="0026637E" w:rsidRDefault="004A1BE0" w:rsidP="00763B25">
      <w:pPr>
        <w:pStyle w:val="Sansinterligne"/>
        <w:jc w:val="both"/>
        <w:rPr>
          <w:rFonts w:ascii="Marianne" w:hAnsi="Marianne"/>
          <w:sz w:val="20"/>
          <w:szCs w:val="20"/>
        </w:rPr>
      </w:pPr>
    </w:p>
    <w:p w14:paraId="509C2B01" w14:textId="367EF09A" w:rsidR="004A1BE0" w:rsidRPr="0026637E" w:rsidRDefault="004A1BE0" w:rsidP="00763B25">
      <w:pPr>
        <w:pStyle w:val="Sansinterligne"/>
        <w:jc w:val="both"/>
        <w:rPr>
          <w:rFonts w:ascii="Marianne" w:hAnsi="Marianne"/>
          <w:b/>
          <w:sz w:val="20"/>
          <w:szCs w:val="20"/>
        </w:rPr>
      </w:pPr>
      <w:r w:rsidRPr="0026637E">
        <w:rPr>
          <w:rFonts w:ascii="Marianne" w:hAnsi="Marianne"/>
          <w:b/>
          <w:sz w:val="20"/>
          <w:szCs w:val="20"/>
        </w:rPr>
        <w:t>Département de domicile des parents</w:t>
      </w:r>
      <w:r w:rsidR="005F6C2A" w:rsidRPr="0026637E">
        <w:rPr>
          <w:rFonts w:ascii="Marianne" w:hAnsi="Marianne"/>
          <w:b/>
          <w:sz w:val="20"/>
          <w:szCs w:val="20"/>
        </w:rPr>
        <w:t xml:space="preserve"> (pour les enfants / adolescents)</w:t>
      </w:r>
    </w:p>
    <w:p w14:paraId="122AA8A5" w14:textId="433B6EB7" w:rsidR="004A1BE0" w:rsidRDefault="004A1BE0" w:rsidP="00763B25">
      <w:pPr>
        <w:pStyle w:val="Sansinterligne"/>
        <w:jc w:val="both"/>
        <w:rPr>
          <w:rFonts w:ascii="Marianne" w:hAnsi="Marianne"/>
          <w:sz w:val="20"/>
          <w:szCs w:val="20"/>
        </w:rPr>
      </w:pPr>
      <w:r w:rsidRPr="0026637E">
        <w:rPr>
          <w:rFonts w:ascii="Marianne" w:hAnsi="Marianne"/>
          <w:sz w:val="20"/>
          <w:szCs w:val="20"/>
        </w:rPr>
        <w:t>Ou du lieu de résidence de l’enfant (autre que l’établissement) ou du lieu de résidence de son représentant légal. Si l’enfant est accueilli par une famille d’accueil, ne pas indiquer le département de cette famille mais celui des parents.</w:t>
      </w:r>
    </w:p>
    <w:p w14:paraId="53FE855D" w14:textId="77777777" w:rsidR="001B6DAF" w:rsidRDefault="001B6DAF" w:rsidP="00763B25">
      <w:pPr>
        <w:pStyle w:val="Sansinterligne"/>
        <w:jc w:val="both"/>
        <w:rPr>
          <w:rFonts w:ascii="Marianne" w:hAnsi="Marianne"/>
          <w:sz w:val="20"/>
          <w:szCs w:val="20"/>
        </w:rPr>
      </w:pPr>
    </w:p>
    <w:p w14:paraId="13B457FD" w14:textId="77777777" w:rsidR="001B6DAF" w:rsidRPr="00580E38" w:rsidRDefault="001B6DAF" w:rsidP="001B6DAF">
      <w:pPr>
        <w:pStyle w:val="Sansinterligne"/>
        <w:jc w:val="both"/>
        <w:rPr>
          <w:rFonts w:ascii="Marianne" w:hAnsi="Marianne"/>
          <w:b/>
          <w:bCs/>
          <w:sz w:val="20"/>
          <w:szCs w:val="20"/>
        </w:rPr>
      </w:pPr>
      <w:r w:rsidRPr="00580E38">
        <w:rPr>
          <w:rFonts w:ascii="Marianne" w:hAnsi="Marianne"/>
          <w:b/>
          <w:bCs/>
          <w:sz w:val="20"/>
          <w:szCs w:val="20"/>
        </w:rPr>
        <w:t>RGPD</w:t>
      </w:r>
    </w:p>
    <w:p w14:paraId="2CC32A9D" w14:textId="77777777" w:rsidR="00933FDB" w:rsidRDefault="00933FDB" w:rsidP="00933FDB">
      <w:pPr>
        <w:pStyle w:val="Sansinterligne"/>
        <w:jc w:val="both"/>
        <w:rPr>
          <w:rFonts w:ascii="Marianne" w:hAnsi="Marianne"/>
          <w:sz w:val="20"/>
          <w:szCs w:val="20"/>
        </w:rPr>
      </w:pPr>
      <w:r>
        <w:rPr>
          <w:rFonts w:ascii="Marianne" w:hAnsi="Marianne"/>
          <w:sz w:val="20"/>
          <w:szCs w:val="20"/>
        </w:rPr>
        <w:t>Les personnes décrites dans l’enquête, personnels comme personnes accompagnées, font l’objet d’une information préalable à l’enquête. Il ne leur est pas explicitement demandé d’autoriser la collecte de leurs données (pas de demande de consentement), mais il est possible que certains s’opposent à ce que leurs données soient traitées dans le cadre de cette enquête.</w:t>
      </w:r>
    </w:p>
    <w:p w14:paraId="08A0311F" w14:textId="2D4F8C6E" w:rsidR="001B6DAF" w:rsidRPr="002B0CF1" w:rsidRDefault="00933FDB" w:rsidP="00933FDB">
      <w:pPr>
        <w:pStyle w:val="Sansinterligne"/>
        <w:jc w:val="both"/>
        <w:rPr>
          <w:rFonts w:ascii="Marianne" w:hAnsi="Marianne"/>
          <w:sz w:val="20"/>
          <w:szCs w:val="20"/>
        </w:rPr>
      </w:pPr>
      <w:r w:rsidRPr="001B6DAF">
        <w:rPr>
          <w:rFonts w:ascii="Marianne" w:hAnsi="Marianne"/>
          <w:sz w:val="20"/>
          <w:szCs w:val="20"/>
        </w:rPr>
        <w:t xml:space="preserve">Si des personnes </w:t>
      </w:r>
      <w:r>
        <w:rPr>
          <w:rFonts w:ascii="Marianne" w:hAnsi="Marianne"/>
          <w:sz w:val="20"/>
          <w:szCs w:val="20"/>
        </w:rPr>
        <w:t xml:space="preserve">accompagnées </w:t>
      </w:r>
      <w:r w:rsidRPr="001B6DAF">
        <w:rPr>
          <w:rFonts w:ascii="Marianne" w:hAnsi="Marianne"/>
          <w:sz w:val="20"/>
          <w:szCs w:val="20"/>
        </w:rPr>
        <w:t xml:space="preserve">se sont opposés à la collecte des informations les concernant lorsqu'ils ont été informés de cette collecte, </w:t>
      </w:r>
      <w:r w:rsidR="001B6DAF" w:rsidRPr="002B0CF1">
        <w:rPr>
          <w:rFonts w:ascii="Marianne" w:hAnsi="Marianne"/>
          <w:sz w:val="20"/>
          <w:szCs w:val="20"/>
        </w:rPr>
        <w:t>veuillez indiquer sur quoi porte leur opposition dans la colonne "RGPD" (opposition à la réutilisation des données, à l'enrichissement des données…).</w:t>
      </w:r>
    </w:p>
    <w:p w14:paraId="04892C2F" w14:textId="77777777" w:rsidR="001B6DAF" w:rsidRDefault="001B6DAF" w:rsidP="001B6DAF">
      <w:pPr>
        <w:pStyle w:val="Sansinterligne"/>
        <w:jc w:val="both"/>
        <w:rPr>
          <w:rFonts w:ascii="Marianne" w:hAnsi="Marianne"/>
          <w:sz w:val="20"/>
          <w:szCs w:val="20"/>
        </w:rPr>
      </w:pPr>
      <w:r w:rsidRPr="002B0CF1">
        <w:rPr>
          <w:rFonts w:ascii="Marianne" w:hAnsi="Marianne"/>
          <w:sz w:val="20"/>
          <w:szCs w:val="20"/>
        </w:rPr>
        <w:t>Si l'opposition porte sur l'intégralité du traitement, ne renseignez que le sexe et l'année de naissance de la personne (01/01/AAAA) ; si l'opposition ne porte que sur certaines formes de réutilisation, remplissez l'ensemble de la ligne.</w:t>
      </w:r>
    </w:p>
    <w:p w14:paraId="537E7791" w14:textId="77777777" w:rsidR="001B6DAF" w:rsidRPr="0026637E" w:rsidRDefault="001B6DAF" w:rsidP="00763B25">
      <w:pPr>
        <w:pStyle w:val="Sansinterligne"/>
        <w:jc w:val="both"/>
        <w:rPr>
          <w:rFonts w:ascii="Marianne" w:hAnsi="Marianne"/>
          <w:sz w:val="20"/>
          <w:szCs w:val="20"/>
        </w:rPr>
      </w:pPr>
    </w:p>
    <w:p w14:paraId="0F7AA7F0" w14:textId="77777777" w:rsidR="004A1BE0" w:rsidRPr="0026637E" w:rsidRDefault="004A1BE0" w:rsidP="00BD1508">
      <w:pPr>
        <w:pStyle w:val="Sansinterligne"/>
        <w:jc w:val="both"/>
        <w:rPr>
          <w:rFonts w:ascii="Marianne" w:hAnsi="Marianne"/>
          <w:sz w:val="20"/>
          <w:szCs w:val="20"/>
        </w:rPr>
      </w:pPr>
    </w:p>
    <w:p w14:paraId="0B3924A8" w14:textId="29626AE5" w:rsidR="00531B44" w:rsidRPr="0026637E" w:rsidRDefault="0015231C" w:rsidP="00F25AEC">
      <w:pPr>
        <w:pStyle w:val="Titre2"/>
        <w:rPr>
          <w:rFonts w:ascii="Marianne" w:hAnsi="Marianne"/>
          <w:sz w:val="24"/>
          <w:szCs w:val="24"/>
        </w:rPr>
      </w:pPr>
      <w:bookmarkStart w:id="22" w:name="_Toc241252199"/>
      <w:r w:rsidRPr="0026637E">
        <w:rPr>
          <w:rFonts w:ascii="Marianne" w:hAnsi="Marianne"/>
          <w:sz w:val="24"/>
          <w:szCs w:val="24"/>
        </w:rPr>
        <w:t>Zoom : recueil des données identifiantes</w:t>
      </w:r>
      <w:r w:rsidR="00933FDB">
        <w:rPr>
          <w:rFonts w:ascii="Marianne" w:hAnsi="Marianne"/>
          <w:sz w:val="24"/>
          <w:szCs w:val="24"/>
        </w:rPr>
        <w:t xml:space="preserve"> (nom, prénom, date de naissance exacte…)</w:t>
      </w:r>
      <w:bookmarkEnd w:id="22"/>
      <w:r w:rsidRPr="0026637E">
        <w:rPr>
          <w:rFonts w:ascii="Marianne" w:hAnsi="Marianne"/>
          <w:sz w:val="24"/>
          <w:szCs w:val="24"/>
        </w:rPr>
        <w:t xml:space="preserve"> </w:t>
      </w:r>
    </w:p>
    <w:p w14:paraId="7287CDA0" w14:textId="3E8121AD" w:rsidR="00166426" w:rsidRPr="0026637E" w:rsidRDefault="00BE054D" w:rsidP="00763B25">
      <w:pPr>
        <w:pStyle w:val="Sansinterligne"/>
        <w:jc w:val="both"/>
        <w:rPr>
          <w:rFonts w:ascii="Marianne" w:hAnsi="Marianne" w:cstheme="minorHAnsi"/>
          <w:sz w:val="20"/>
          <w:szCs w:val="20"/>
        </w:rPr>
      </w:pPr>
      <w:r w:rsidRPr="0026637E">
        <w:rPr>
          <w:rFonts w:ascii="Marianne" w:hAnsi="Marianne" w:cstheme="minorHAnsi"/>
          <w:sz w:val="20"/>
          <w:szCs w:val="20"/>
        </w:rPr>
        <w:t xml:space="preserve">Les données </w:t>
      </w:r>
      <w:r w:rsidR="00E7036E" w:rsidRPr="0026637E">
        <w:rPr>
          <w:rFonts w:ascii="Marianne" w:hAnsi="Marianne" w:cstheme="minorHAnsi"/>
          <w:sz w:val="20"/>
          <w:szCs w:val="20"/>
        </w:rPr>
        <w:t xml:space="preserve">directement </w:t>
      </w:r>
      <w:r w:rsidRPr="0026637E">
        <w:rPr>
          <w:rFonts w:ascii="Marianne" w:hAnsi="Marianne" w:cstheme="minorHAnsi"/>
          <w:sz w:val="20"/>
          <w:szCs w:val="20"/>
        </w:rPr>
        <w:t xml:space="preserve">identifiantes des personnes accompagnées sont demandées </w:t>
      </w:r>
      <w:r w:rsidR="00166426" w:rsidRPr="0026637E">
        <w:rPr>
          <w:rFonts w:ascii="Marianne" w:hAnsi="Marianne" w:cstheme="minorHAnsi"/>
          <w:sz w:val="20"/>
          <w:szCs w:val="20"/>
        </w:rPr>
        <w:t>dans l’enquête ES-Handicap</w:t>
      </w:r>
      <w:r w:rsidR="00E7036E" w:rsidRPr="0026637E">
        <w:rPr>
          <w:rFonts w:ascii="Marianne" w:hAnsi="Marianne" w:cstheme="minorHAnsi"/>
          <w:sz w:val="20"/>
          <w:szCs w:val="20"/>
        </w:rPr>
        <w:t xml:space="preserve"> </w:t>
      </w:r>
      <w:r w:rsidR="00F97FE3" w:rsidRPr="0026637E">
        <w:rPr>
          <w:rFonts w:ascii="Marianne" w:hAnsi="Marianne" w:cstheme="minorHAnsi"/>
          <w:sz w:val="20"/>
          <w:szCs w:val="20"/>
        </w:rPr>
        <w:t>2026</w:t>
      </w:r>
      <w:r w:rsidR="00166426" w:rsidRPr="0026637E">
        <w:rPr>
          <w:rFonts w:ascii="Marianne" w:hAnsi="Marianne" w:cstheme="minorHAnsi"/>
          <w:sz w:val="20"/>
          <w:szCs w:val="20"/>
        </w:rPr>
        <w:t xml:space="preserve">. </w:t>
      </w:r>
    </w:p>
    <w:p w14:paraId="35C605DB" w14:textId="7AF5BBD1" w:rsidR="00E7036E" w:rsidRPr="0026637E" w:rsidRDefault="00933FDB" w:rsidP="00E7036E">
      <w:pPr>
        <w:pStyle w:val="Sansinterligne"/>
        <w:jc w:val="both"/>
        <w:rPr>
          <w:rFonts w:ascii="Marianne" w:hAnsi="Marianne" w:cstheme="minorHAnsi"/>
          <w:sz w:val="20"/>
          <w:szCs w:val="20"/>
        </w:rPr>
      </w:pPr>
      <w:r>
        <w:rPr>
          <w:rFonts w:ascii="Marianne" w:hAnsi="Marianne" w:cstheme="minorHAnsi"/>
          <w:sz w:val="20"/>
          <w:szCs w:val="20"/>
        </w:rPr>
        <w:t>Ce choix répond à plusieurs enjeux</w:t>
      </w:r>
      <w:r w:rsidR="00166426" w:rsidRPr="0026637E">
        <w:rPr>
          <w:rFonts w:ascii="Marianne" w:hAnsi="Marianne" w:cstheme="minorHAnsi"/>
          <w:sz w:val="20"/>
          <w:szCs w:val="20"/>
        </w:rPr>
        <w:t xml:space="preserve"> : </w:t>
      </w:r>
    </w:p>
    <w:p w14:paraId="52036EA2" w14:textId="0A1E2896" w:rsidR="00933FDB" w:rsidRDefault="00933FDB" w:rsidP="005E50DE">
      <w:pPr>
        <w:pStyle w:val="Sansinterligne"/>
        <w:numPr>
          <w:ilvl w:val="0"/>
          <w:numId w:val="4"/>
        </w:numPr>
        <w:jc w:val="both"/>
        <w:rPr>
          <w:rFonts w:ascii="Marianne" w:hAnsi="Marianne" w:cstheme="minorHAnsi"/>
          <w:sz w:val="20"/>
          <w:szCs w:val="20"/>
        </w:rPr>
      </w:pPr>
      <w:r>
        <w:rPr>
          <w:rFonts w:ascii="Marianne" w:hAnsi="Marianne" w:cstheme="minorHAnsi"/>
          <w:sz w:val="20"/>
          <w:szCs w:val="20"/>
        </w:rPr>
        <w:t xml:space="preserve">Le protocole prévu pour l’enquête fait intervenir plusieurs personnes, au sein de la structure comme en dehors, et des allers-retours peuvent être nécessaires : renseigner </w:t>
      </w:r>
      <w:r>
        <w:rPr>
          <w:rFonts w:ascii="Marianne" w:hAnsi="Marianne" w:cstheme="minorHAnsi"/>
          <w:sz w:val="20"/>
          <w:szCs w:val="20"/>
        </w:rPr>
        <w:lastRenderedPageBreak/>
        <w:t>les informations nominatives sur les personnes décrites permet de limiter le risque d’erreur dans ces allers-retours ;</w:t>
      </w:r>
    </w:p>
    <w:p w14:paraId="11AE6591" w14:textId="5CC0AB65" w:rsidR="00E7036E" w:rsidRPr="0026637E" w:rsidRDefault="00933FDB" w:rsidP="00933FDB">
      <w:pPr>
        <w:pStyle w:val="Sansinterligne"/>
        <w:numPr>
          <w:ilvl w:val="0"/>
          <w:numId w:val="4"/>
        </w:numPr>
        <w:jc w:val="both"/>
        <w:rPr>
          <w:rFonts w:ascii="Marianne" w:hAnsi="Marianne" w:cstheme="minorHAnsi"/>
          <w:sz w:val="20"/>
          <w:szCs w:val="20"/>
        </w:rPr>
      </w:pPr>
      <w:r>
        <w:rPr>
          <w:rFonts w:ascii="Marianne" w:hAnsi="Marianne" w:cstheme="minorHAnsi"/>
          <w:sz w:val="20"/>
          <w:szCs w:val="20"/>
        </w:rPr>
        <w:t xml:space="preserve">Un des objectifs poursuivis par </w:t>
      </w:r>
      <w:r w:rsidR="00E7036E" w:rsidRPr="0026637E">
        <w:rPr>
          <w:rFonts w:ascii="Marianne" w:hAnsi="Marianne" w:cstheme="minorHAnsi"/>
          <w:sz w:val="20"/>
          <w:szCs w:val="20"/>
        </w:rPr>
        <w:t xml:space="preserve">la </w:t>
      </w:r>
      <w:r>
        <w:rPr>
          <w:rFonts w:ascii="Marianne" w:hAnsi="Marianne" w:cstheme="minorHAnsi"/>
          <w:sz w:val="20"/>
          <w:szCs w:val="20"/>
        </w:rPr>
        <w:t>Drees est de repérer les situations où une personne est accompagnée en parallèle par plusieurs structures : pour assurer l’identification de ces situations, il est nécessaire de disposer d’informations fiables pour identifier les personnes de manière unique dans les réponses des différentes structures.</w:t>
      </w:r>
    </w:p>
    <w:p w14:paraId="7DCEDBA9" w14:textId="77777777" w:rsidR="00E7036E" w:rsidRPr="0026637E" w:rsidRDefault="00E7036E" w:rsidP="00E7036E">
      <w:pPr>
        <w:pStyle w:val="Sansinterligne"/>
        <w:jc w:val="both"/>
        <w:rPr>
          <w:rFonts w:ascii="Marianne" w:hAnsi="Marianne" w:cstheme="minorHAnsi"/>
          <w:sz w:val="20"/>
          <w:szCs w:val="20"/>
        </w:rPr>
      </w:pPr>
    </w:p>
    <w:p w14:paraId="176A4E94" w14:textId="77777777" w:rsidR="00E7036E" w:rsidRPr="0026637E" w:rsidRDefault="00E7036E" w:rsidP="00E7036E">
      <w:pPr>
        <w:pStyle w:val="Sansinterligne"/>
        <w:jc w:val="both"/>
        <w:rPr>
          <w:rFonts w:ascii="Marianne" w:hAnsi="Marianne" w:cstheme="minorHAnsi"/>
          <w:sz w:val="20"/>
          <w:szCs w:val="20"/>
        </w:rPr>
      </w:pPr>
    </w:p>
    <w:p w14:paraId="6011E5CC" w14:textId="0F348B94" w:rsidR="0004450B" w:rsidRPr="0026637E" w:rsidRDefault="001651D5" w:rsidP="00763B25">
      <w:pPr>
        <w:pStyle w:val="Sansinterligne"/>
        <w:jc w:val="both"/>
        <w:rPr>
          <w:rFonts w:ascii="Marianne" w:hAnsi="Marianne" w:cstheme="minorHAnsi"/>
          <w:sz w:val="20"/>
          <w:szCs w:val="20"/>
        </w:rPr>
      </w:pPr>
      <w:r>
        <w:rPr>
          <w:rFonts w:ascii="Marianne" w:hAnsi="Marianne" w:cstheme="minorHAnsi"/>
          <w:sz w:val="20"/>
          <w:szCs w:val="20"/>
        </w:rPr>
        <w:t>Les prénoms et les noms des personnes sont souvent susceptibles de faire l’objet d’erreurs, nous vous rem</w:t>
      </w:r>
      <w:r w:rsidRPr="0026637E">
        <w:rPr>
          <w:rFonts w:ascii="Marianne" w:hAnsi="Marianne" w:cstheme="minorHAnsi"/>
          <w:sz w:val="20"/>
          <w:szCs w:val="20"/>
        </w:rPr>
        <w:t>erci</w:t>
      </w:r>
      <w:r>
        <w:rPr>
          <w:rFonts w:ascii="Marianne" w:hAnsi="Marianne" w:cstheme="minorHAnsi"/>
          <w:sz w:val="20"/>
          <w:szCs w:val="20"/>
        </w:rPr>
        <w:t>ons donc par avance</w:t>
      </w:r>
      <w:r w:rsidRPr="0026637E">
        <w:rPr>
          <w:rFonts w:ascii="Marianne" w:hAnsi="Marianne" w:cstheme="minorHAnsi"/>
          <w:sz w:val="20"/>
          <w:szCs w:val="20"/>
        </w:rPr>
        <w:t xml:space="preserve"> </w:t>
      </w:r>
      <w:r>
        <w:rPr>
          <w:rFonts w:ascii="Marianne" w:hAnsi="Marianne" w:cstheme="minorHAnsi"/>
          <w:sz w:val="20"/>
          <w:szCs w:val="20"/>
        </w:rPr>
        <w:t>d’apporter une vigilance particulière à</w:t>
      </w:r>
      <w:r w:rsidR="005E461F" w:rsidRPr="0026637E">
        <w:rPr>
          <w:rFonts w:ascii="Marianne" w:hAnsi="Marianne" w:cstheme="minorHAnsi"/>
          <w:sz w:val="20"/>
          <w:szCs w:val="20"/>
        </w:rPr>
        <w:t xml:space="preserve"> l</w:t>
      </w:r>
      <w:r>
        <w:rPr>
          <w:rFonts w:ascii="Marianne" w:hAnsi="Marianne" w:cstheme="minorHAnsi"/>
          <w:sz w:val="20"/>
          <w:szCs w:val="20"/>
        </w:rPr>
        <w:t xml:space="preserve">eur </w:t>
      </w:r>
      <w:r w:rsidR="005E461F" w:rsidRPr="0026637E">
        <w:rPr>
          <w:rFonts w:ascii="Marianne" w:hAnsi="Marianne" w:cstheme="minorHAnsi"/>
          <w:sz w:val="20"/>
          <w:szCs w:val="20"/>
        </w:rPr>
        <w:t xml:space="preserve">orthographe. </w:t>
      </w:r>
    </w:p>
    <w:p w14:paraId="1462507F" w14:textId="77777777" w:rsidR="0026637E" w:rsidRPr="0026637E" w:rsidRDefault="0026637E" w:rsidP="00763B25">
      <w:pPr>
        <w:pStyle w:val="Sansinterligne"/>
        <w:jc w:val="both"/>
        <w:rPr>
          <w:rFonts w:ascii="Marianne" w:hAnsi="Marianne" w:cstheme="minorHAnsi"/>
          <w:sz w:val="20"/>
          <w:szCs w:val="20"/>
        </w:rPr>
      </w:pPr>
    </w:p>
    <w:p w14:paraId="2DBE1582" w14:textId="0C8A3FB2" w:rsidR="0004450B" w:rsidRPr="0026637E" w:rsidRDefault="0004450B" w:rsidP="0004450B">
      <w:pPr>
        <w:pStyle w:val="Titre2"/>
        <w:rPr>
          <w:rFonts w:ascii="Marianne" w:hAnsi="Marianne"/>
          <w:sz w:val="24"/>
          <w:szCs w:val="24"/>
        </w:rPr>
      </w:pPr>
      <w:bookmarkStart w:id="23" w:name="_Toc241252200"/>
      <w:r w:rsidRPr="0026637E">
        <w:rPr>
          <w:rFonts w:ascii="Marianne" w:hAnsi="Marianne"/>
          <w:sz w:val="24"/>
          <w:szCs w:val="24"/>
        </w:rPr>
        <w:t>FAQ</w:t>
      </w:r>
      <w:bookmarkEnd w:id="23"/>
    </w:p>
    <w:p w14:paraId="2C717245" w14:textId="77777777" w:rsidR="008340CC" w:rsidRPr="0026637E" w:rsidRDefault="008340CC" w:rsidP="004D0DD4">
      <w:pPr>
        <w:pStyle w:val="Sansinterligne"/>
        <w:rPr>
          <w:rFonts w:ascii="Marianne" w:hAnsi="Marianne"/>
          <w:b/>
          <w:sz w:val="20"/>
          <w:szCs w:val="20"/>
          <w:u w:val="single"/>
        </w:rPr>
      </w:pPr>
    </w:p>
    <w:p w14:paraId="5900B267" w14:textId="1E187C9E" w:rsidR="00DA3D3B" w:rsidRPr="0026637E" w:rsidRDefault="00DA3D3B" w:rsidP="004D0DD4">
      <w:pPr>
        <w:pStyle w:val="Sansinterligne"/>
        <w:rPr>
          <w:rFonts w:ascii="Marianne" w:hAnsi="Marianne"/>
          <w:b/>
          <w:sz w:val="20"/>
          <w:szCs w:val="20"/>
          <w:u w:val="single"/>
        </w:rPr>
      </w:pPr>
      <w:r w:rsidRPr="0026637E">
        <w:rPr>
          <w:rFonts w:ascii="Marianne" w:hAnsi="Marianne"/>
          <w:b/>
          <w:sz w:val="20"/>
          <w:szCs w:val="20"/>
          <w:u w:val="single"/>
        </w:rPr>
        <w:t xml:space="preserve">Cas d’un accueil de jour à temps complet </w:t>
      </w:r>
    </w:p>
    <w:p w14:paraId="3EDD2BF8" w14:textId="3DBD52D4" w:rsidR="00014B4B" w:rsidRPr="0026637E" w:rsidRDefault="000D648F" w:rsidP="00C86B12">
      <w:pPr>
        <w:pStyle w:val="Sansinterligne"/>
        <w:spacing w:before="120" w:after="120"/>
        <w:jc w:val="both"/>
        <w:rPr>
          <w:rFonts w:ascii="Marianne" w:hAnsi="Marianne"/>
          <w:sz w:val="20"/>
          <w:szCs w:val="20"/>
        </w:rPr>
      </w:pPr>
      <w:r w:rsidRPr="0026637E">
        <w:rPr>
          <w:rFonts w:ascii="Marianne" w:hAnsi="Marianne"/>
          <w:sz w:val="20"/>
          <w:szCs w:val="20"/>
        </w:rPr>
        <w:t xml:space="preserve">Pour caractériser l’accueil de jour à temps complet et non séquentiel, il convient de choisir la modalité « 4 </w:t>
      </w:r>
      <w:r w:rsidR="00062DEA" w:rsidRPr="0026637E">
        <w:rPr>
          <w:rFonts w:ascii="Marianne" w:hAnsi="Marianne"/>
          <w:sz w:val="20"/>
          <w:szCs w:val="20"/>
        </w:rPr>
        <w:t xml:space="preserve">- </w:t>
      </w:r>
      <w:r w:rsidRPr="0026637E">
        <w:rPr>
          <w:rFonts w:ascii="Marianne" w:hAnsi="Marianne"/>
          <w:sz w:val="20"/>
          <w:szCs w:val="20"/>
        </w:rPr>
        <w:t>Externat (y compris semi-internat) »</w:t>
      </w:r>
      <w:r w:rsidR="00944370" w:rsidRPr="0026637E">
        <w:rPr>
          <w:rFonts w:ascii="Marianne" w:hAnsi="Marianne"/>
          <w:sz w:val="20"/>
          <w:szCs w:val="20"/>
        </w:rPr>
        <w:t xml:space="preserve"> pour la variable « Modalité d’accueil ou d’accompagnement ».</w:t>
      </w:r>
    </w:p>
    <w:p w14:paraId="3245538B" w14:textId="77777777" w:rsidR="001E6886" w:rsidRPr="0026637E" w:rsidRDefault="001E6886" w:rsidP="001E6886">
      <w:pPr>
        <w:pStyle w:val="Sansinterligne"/>
        <w:rPr>
          <w:rFonts w:ascii="Marianne" w:hAnsi="Marianne"/>
          <w:b/>
          <w:sz w:val="18"/>
          <w:szCs w:val="18"/>
          <w:u w:val="single"/>
        </w:rPr>
      </w:pPr>
      <w:r w:rsidRPr="0026637E">
        <w:rPr>
          <w:rFonts w:ascii="Marianne" w:hAnsi="Marianne"/>
          <w:b/>
          <w:sz w:val="20"/>
          <w:szCs w:val="20"/>
          <w:u w:val="single"/>
        </w:rPr>
        <w:t>Quel mode d’accueil doit qualifier la présence d’un enfant dans une unité d’enseignement externalisée ?</w:t>
      </w:r>
    </w:p>
    <w:p w14:paraId="27C45585" w14:textId="151E835B" w:rsidR="000320A3" w:rsidRPr="0026637E" w:rsidRDefault="00932786" w:rsidP="00C86B12">
      <w:pPr>
        <w:pStyle w:val="Sansinterligne"/>
        <w:spacing w:before="120" w:after="120"/>
        <w:jc w:val="both"/>
        <w:rPr>
          <w:rFonts w:ascii="Marianne" w:hAnsi="Marianne"/>
          <w:sz w:val="20"/>
          <w:szCs w:val="20"/>
        </w:rPr>
      </w:pPr>
      <w:r w:rsidRPr="0026637E">
        <w:rPr>
          <w:rFonts w:ascii="Marianne" w:hAnsi="Marianne"/>
          <w:sz w:val="20"/>
          <w:szCs w:val="20"/>
        </w:rPr>
        <w:t>Dans ce cas, il convient de répondre « 4 </w:t>
      </w:r>
      <w:r w:rsidR="00123212" w:rsidRPr="0026637E">
        <w:rPr>
          <w:rFonts w:ascii="Marianne" w:hAnsi="Marianne"/>
          <w:sz w:val="20"/>
          <w:szCs w:val="20"/>
        </w:rPr>
        <w:t>- E</w:t>
      </w:r>
      <w:r w:rsidRPr="0026637E">
        <w:rPr>
          <w:rFonts w:ascii="Marianne" w:hAnsi="Marianne"/>
          <w:sz w:val="20"/>
          <w:szCs w:val="20"/>
        </w:rPr>
        <w:t xml:space="preserve">xternat (y compris semi-internat) » </w:t>
      </w:r>
      <w:r w:rsidR="00CA0243" w:rsidRPr="0026637E">
        <w:rPr>
          <w:rFonts w:ascii="Marianne" w:hAnsi="Marianne"/>
          <w:sz w:val="20"/>
          <w:szCs w:val="20"/>
        </w:rPr>
        <w:t>pour la variable « Modalité d'accueil ou d'accompagnement de l’enfant » et « 03 </w:t>
      </w:r>
      <w:r w:rsidR="00123212" w:rsidRPr="0026637E">
        <w:rPr>
          <w:rFonts w:ascii="Marianne" w:hAnsi="Marianne"/>
          <w:sz w:val="20"/>
          <w:szCs w:val="20"/>
        </w:rPr>
        <w:t xml:space="preserve">- </w:t>
      </w:r>
      <w:r w:rsidR="00CA0243" w:rsidRPr="0026637E">
        <w:rPr>
          <w:rFonts w:ascii="Marianne" w:hAnsi="Marianne"/>
          <w:sz w:val="20"/>
          <w:szCs w:val="20"/>
        </w:rPr>
        <w:t>Unité d’enseignement extern</w:t>
      </w:r>
      <w:r w:rsidR="00C42F88">
        <w:rPr>
          <w:rFonts w:ascii="Marianne" w:hAnsi="Marianne"/>
          <w:sz w:val="20"/>
          <w:szCs w:val="20"/>
        </w:rPr>
        <w:t>alisée</w:t>
      </w:r>
      <w:r w:rsidR="0064206E">
        <w:rPr>
          <w:rFonts w:ascii="Marianne" w:hAnsi="Marianne"/>
          <w:sz w:val="20"/>
          <w:szCs w:val="20"/>
        </w:rPr>
        <w:t xml:space="preserve"> </w:t>
      </w:r>
      <w:r w:rsidR="00CA0243" w:rsidRPr="0026637E">
        <w:rPr>
          <w:rFonts w:ascii="Marianne" w:hAnsi="Marianne"/>
          <w:sz w:val="20"/>
          <w:szCs w:val="20"/>
        </w:rPr>
        <w:t>dans un établissement scolaire</w:t>
      </w:r>
      <w:r w:rsidR="00C42F88">
        <w:rPr>
          <w:rFonts w:ascii="Marianne" w:hAnsi="Marianne"/>
          <w:sz w:val="20"/>
          <w:szCs w:val="20"/>
        </w:rPr>
        <w:t xml:space="preserve"> uniquement</w:t>
      </w:r>
      <w:r w:rsidR="00CA0243" w:rsidRPr="0026637E">
        <w:rPr>
          <w:rFonts w:ascii="Marianne" w:hAnsi="Marianne"/>
          <w:sz w:val="20"/>
          <w:szCs w:val="20"/>
        </w:rPr>
        <w:t> » pour la variable « Type de scolarisation ».</w:t>
      </w:r>
    </w:p>
    <w:p w14:paraId="2B2F8E16" w14:textId="311FD7F1" w:rsidR="00221A80" w:rsidRPr="0026637E" w:rsidRDefault="00221A80" w:rsidP="004D0DD4">
      <w:pPr>
        <w:pStyle w:val="Sansinterligne"/>
        <w:rPr>
          <w:rFonts w:ascii="Marianne" w:hAnsi="Marianne"/>
          <w:b/>
          <w:sz w:val="20"/>
          <w:szCs w:val="20"/>
          <w:u w:val="single"/>
        </w:rPr>
      </w:pPr>
      <w:r w:rsidRPr="0026637E">
        <w:rPr>
          <w:rFonts w:ascii="Marianne" w:hAnsi="Marianne"/>
          <w:b/>
          <w:sz w:val="20"/>
          <w:szCs w:val="20"/>
          <w:u w:val="single"/>
        </w:rPr>
        <w:t xml:space="preserve">Enfants </w:t>
      </w:r>
      <w:r w:rsidR="0026637E" w:rsidRPr="0026637E">
        <w:rPr>
          <w:rFonts w:ascii="Marianne" w:hAnsi="Marianne"/>
          <w:b/>
          <w:sz w:val="20"/>
          <w:szCs w:val="20"/>
          <w:u w:val="single"/>
        </w:rPr>
        <w:t>scolarisés</w:t>
      </w:r>
      <w:r w:rsidRPr="0026637E">
        <w:rPr>
          <w:rFonts w:ascii="Marianne" w:hAnsi="Marianne"/>
          <w:b/>
          <w:sz w:val="20"/>
          <w:szCs w:val="20"/>
          <w:u w:val="single"/>
        </w:rPr>
        <w:t xml:space="preserve"> dans l’unité d’enseignement externalisée de l’établissement</w:t>
      </w:r>
    </w:p>
    <w:p w14:paraId="096E0918" w14:textId="4EA1F7A6" w:rsidR="004D12FC" w:rsidRPr="0026637E" w:rsidRDefault="004D12FC" w:rsidP="00C86B12">
      <w:pPr>
        <w:pStyle w:val="Sansinterligne"/>
        <w:spacing w:before="120" w:after="120"/>
        <w:jc w:val="both"/>
        <w:rPr>
          <w:rFonts w:ascii="Marianne" w:hAnsi="Marianne"/>
          <w:sz w:val="20"/>
          <w:szCs w:val="20"/>
        </w:rPr>
      </w:pPr>
      <w:r w:rsidRPr="0026637E">
        <w:rPr>
          <w:rFonts w:ascii="Marianne" w:hAnsi="Marianne"/>
          <w:sz w:val="20"/>
          <w:szCs w:val="20"/>
        </w:rPr>
        <w:t xml:space="preserve">Pour caractériser les enfants scolarisés dans l’unité d’enseignement externalisée de l’établissement (donc bénéficiant d’une « prestation en milieu ordinaire ») et qui bénéficient également d’un internat séquentiel dans l’établissement, il convient de choisir la modalité « 3 </w:t>
      </w:r>
      <w:r w:rsidR="00123212" w:rsidRPr="0026637E">
        <w:rPr>
          <w:rFonts w:ascii="Marianne" w:hAnsi="Marianne"/>
          <w:sz w:val="20"/>
          <w:szCs w:val="20"/>
        </w:rPr>
        <w:t xml:space="preserve">- </w:t>
      </w:r>
      <w:r w:rsidRPr="0026637E">
        <w:rPr>
          <w:rFonts w:ascii="Marianne" w:hAnsi="Marianne"/>
          <w:sz w:val="20"/>
          <w:szCs w:val="20"/>
        </w:rPr>
        <w:t xml:space="preserve">Internat séquentiel (pas toutes les nuits de la semaine) » pour la variable « Modalité d'accueil ou d'accompagnement de l'enfant » et la modalité « 03 </w:t>
      </w:r>
      <w:r w:rsidR="00123212" w:rsidRPr="0026637E">
        <w:rPr>
          <w:rFonts w:ascii="Marianne" w:hAnsi="Marianne"/>
          <w:sz w:val="20"/>
          <w:szCs w:val="20"/>
        </w:rPr>
        <w:t xml:space="preserve">- </w:t>
      </w:r>
      <w:r w:rsidRPr="0026637E">
        <w:rPr>
          <w:rFonts w:ascii="Marianne" w:hAnsi="Marianne"/>
          <w:sz w:val="20"/>
          <w:szCs w:val="20"/>
        </w:rPr>
        <w:t>Unité d’enseignement extern</w:t>
      </w:r>
      <w:r w:rsidR="00C42F88">
        <w:rPr>
          <w:rFonts w:ascii="Marianne" w:hAnsi="Marianne"/>
          <w:sz w:val="20"/>
          <w:szCs w:val="20"/>
        </w:rPr>
        <w:t>alisée</w:t>
      </w:r>
      <w:r w:rsidRPr="0026637E">
        <w:rPr>
          <w:rFonts w:ascii="Marianne" w:hAnsi="Marianne"/>
          <w:sz w:val="20"/>
          <w:szCs w:val="20"/>
        </w:rPr>
        <w:t xml:space="preserve"> dans un établissement scolaire</w:t>
      </w:r>
      <w:r w:rsidR="00C42F88">
        <w:rPr>
          <w:rFonts w:ascii="Marianne" w:hAnsi="Marianne"/>
          <w:sz w:val="20"/>
          <w:szCs w:val="20"/>
        </w:rPr>
        <w:t xml:space="preserve"> uniquement</w:t>
      </w:r>
      <w:r w:rsidRPr="0026637E">
        <w:rPr>
          <w:rFonts w:ascii="Marianne" w:hAnsi="Marianne"/>
          <w:sz w:val="20"/>
          <w:szCs w:val="20"/>
        </w:rPr>
        <w:t xml:space="preserve"> » pour la variable «</w:t>
      </w:r>
      <w:r w:rsidR="004A5F54" w:rsidRPr="0026637E">
        <w:rPr>
          <w:rFonts w:ascii="Marianne" w:hAnsi="Marianne"/>
          <w:sz w:val="20"/>
          <w:szCs w:val="20"/>
        </w:rPr>
        <w:t> </w:t>
      </w:r>
      <w:r w:rsidRPr="0026637E">
        <w:rPr>
          <w:rFonts w:ascii="Marianne" w:hAnsi="Marianne"/>
          <w:sz w:val="20"/>
          <w:szCs w:val="20"/>
        </w:rPr>
        <w:t>Type de scolarisation »</w:t>
      </w:r>
      <w:r w:rsidR="00C86B12" w:rsidRPr="0026637E">
        <w:rPr>
          <w:rFonts w:ascii="Marianne" w:hAnsi="Marianne"/>
          <w:sz w:val="20"/>
          <w:szCs w:val="20"/>
        </w:rPr>
        <w:t>.</w:t>
      </w:r>
      <w:r w:rsidRPr="0026637E">
        <w:rPr>
          <w:rFonts w:ascii="Marianne" w:hAnsi="Marianne"/>
          <w:sz w:val="20"/>
          <w:szCs w:val="20"/>
        </w:rPr>
        <w:t xml:space="preserve"> </w:t>
      </w:r>
    </w:p>
    <w:p w14:paraId="688B8F1C" w14:textId="1E9247BE" w:rsidR="008F6AE8" w:rsidRPr="0026637E" w:rsidRDefault="00B45A85" w:rsidP="004F0134">
      <w:pPr>
        <w:pStyle w:val="Sansinterligne"/>
        <w:rPr>
          <w:rFonts w:ascii="Marianne" w:hAnsi="Marianne"/>
          <w:b/>
          <w:sz w:val="20"/>
          <w:szCs w:val="20"/>
          <w:u w:val="single"/>
        </w:rPr>
      </w:pPr>
      <w:r w:rsidRPr="0026637E">
        <w:rPr>
          <w:rFonts w:ascii="Marianne" w:hAnsi="Marianne"/>
          <w:b/>
          <w:sz w:val="20"/>
          <w:szCs w:val="20"/>
          <w:u w:val="single"/>
        </w:rPr>
        <w:t>C</w:t>
      </w:r>
      <w:r w:rsidR="008F6AE8" w:rsidRPr="0026637E">
        <w:rPr>
          <w:rFonts w:ascii="Marianne" w:hAnsi="Marianne"/>
          <w:b/>
          <w:sz w:val="20"/>
          <w:szCs w:val="20"/>
          <w:u w:val="single"/>
        </w:rPr>
        <w:t xml:space="preserve">omment renseigner </w:t>
      </w:r>
      <w:r w:rsidRPr="0026637E">
        <w:rPr>
          <w:rFonts w:ascii="Marianne" w:hAnsi="Marianne"/>
          <w:b/>
          <w:sz w:val="20"/>
          <w:szCs w:val="20"/>
          <w:u w:val="single"/>
        </w:rPr>
        <w:t>les enfants</w:t>
      </w:r>
      <w:r w:rsidR="008F6AE8" w:rsidRPr="0026637E">
        <w:rPr>
          <w:rFonts w:ascii="Marianne" w:hAnsi="Marianne"/>
          <w:b/>
          <w:sz w:val="20"/>
          <w:szCs w:val="20"/>
          <w:u w:val="single"/>
        </w:rPr>
        <w:t xml:space="preserve"> </w:t>
      </w:r>
      <w:r w:rsidR="00763B25" w:rsidRPr="0026637E">
        <w:rPr>
          <w:rFonts w:ascii="Marianne" w:hAnsi="Marianne"/>
          <w:b/>
          <w:sz w:val="20"/>
          <w:szCs w:val="20"/>
          <w:u w:val="single"/>
        </w:rPr>
        <w:t xml:space="preserve">accompagnés </w:t>
      </w:r>
      <w:r w:rsidRPr="0026637E">
        <w:rPr>
          <w:rFonts w:ascii="Marianne" w:hAnsi="Marianne"/>
          <w:b/>
          <w:sz w:val="20"/>
          <w:szCs w:val="20"/>
          <w:u w:val="single"/>
        </w:rPr>
        <w:t xml:space="preserve">en </w:t>
      </w:r>
      <w:proofErr w:type="spellStart"/>
      <w:r w:rsidRPr="0026637E">
        <w:rPr>
          <w:rFonts w:ascii="Marianne" w:hAnsi="Marianne"/>
          <w:b/>
          <w:sz w:val="20"/>
          <w:szCs w:val="20"/>
          <w:u w:val="single"/>
        </w:rPr>
        <w:t>Itep</w:t>
      </w:r>
      <w:proofErr w:type="spellEnd"/>
      <w:r w:rsidRPr="0026637E">
        <w:rPr>
          <w:rFonts w:ascii="Marianne" w:hAnsi="Marianne"/>
          <w:b/>
          <w:sz w:val="20"/>
          <w:szCs w:val="20"/>
          <w:u w:val="single"/>
        </w:rPr>
        <w:t xml:space="preserve"> et suivi</w:t>
      </w:r>
      <w:r w:rsidR="005F0AC1" w:rsidRPr="0026637E">
        <w:rPr>
          <w:rFonts w:ascii="Marianne" w:hAnsi="Marianne"/>
          <w:b/>
          <w:sz w:val="20"/>
          <w:szCs w:val="20"/>
          <w:u w:val="single"/>
        </w:rPr>
        <w:t>s</w:t>
      </w:r>
      <w:r w:rsidRPr="0026637E">
        <w:rPr>
          <w:rFonts w:ascii="Marianne" w:hAnsi="Marianne"/>
          <w:b/>
          <w:sz w:val="20"/>
          <w:szCs w:val="20"/>
          <w:u w:val="single"/>
        </w:rPr>
        <w:t xml:space="preserve"> en </w:t>
      </w:r>
      <w:proofErr w:type="spellStart"/>
      <w:r w:rsidRPr="0026637E">
        <w:rPr>
          <w:rFonts w:ascii="Marianne" w:hAnsi="Marianne"/>
          <w:b/>
          <w:sz w:val="20"/>
          <w:szCs w:val="20"/>
          <w:u w:val="single"/>
        </w:rPr>
        <w:t>S</w:t>
      </w:r>
      <w:r w:rsidR="00C51001" w:rsidRPr="0026637E">
        <w:rPr>
          <w:rFonts w:ascii="Marianne" w:hAnsi="Marianne"/>
          <w:b/>
          <w:sz w:val="20"/>
          <w:szCs w:val="20"/>
          <w:u w:val="single"/>
        </w:rPr>
        <w:t>essad</w:t>
      </w:r>
      <w:proofErr w:type="spellEnd"/>
      <w:r w:rsidRPr="0026637E">
        <w:rPr>
          <w:rFonts w:ascii="Marianne" w:hAnsi="Marianne"/>
          <w:b/>
          <w:sz w:val="20"/>
          <w:szCs w:val="20"/>
          <w:u w:val="single"/>
        </w:rPr>
        <w:t> </w:t>
      </w:r>
      <w:r w:rsidR="008F6AE8" w:rsidRPr="0026637E">
        <w:rPr>
          <w:rFonts w:ascii="Marianne" w:hAnsi="Marianne"/>
          <w:b/>
          <w:sz w:val="20"/>
          <w:szCs w:val="20"/>
          <w:u w:val="single"/>
        </w:rPr>
        <w:t>?</w:t>
      </w:r>
    </w:p>
    <w:p w14:paraId="73DC27A5" w14:textId="6CD70C8D" w:rsidR="00763B25" w:rsidRPr="0026637E" w:rsidRDefault="00763B25" w:rsidP="00C86B12">
      <w:pPr>
        <w:pStyle w:val="Sansinterligne"/>
        <w:spacing w:before="120" w:after="120"/>
        <w:jc w:val="both"/>
        <w:rPr>
          <w:rFonts w:ascii="Marianne" w:hAnsi="Marianne"/>
          <w:sz w:val="20"/>
          <w:szCs w:val="20"/>
        </w:rPr>
      </w:pPr>
      <w:r w:rsidRPr="0026637E">
        <w:rPr>
          <w:rFonts w:ascii="Marianne" w:hAnsi="Marianne"/>
          <w:sz w:val="20"/>
          <w:szCs w:val="20"/>
        </w:rPr>
        <w:t xml:space="preserve">Pour </w:t>
      </w:r>
      <w:proofErr w:type="spellStart"/>
      <w:r w:rsidRPr="0026637E">
        <w:rPr>
          <w:rFonts w:ascii="Marianne" w:hAnsi="Marianne"/>
          <w:sz w:val="20"/>
          <w:szCs w:val="20"/>
        </w:rPr>
        <w:t>l’Itep</w:t>
      </w:r>
      <w:proofErr w:type="spellEnd"/>
      <w:r w:rsidRPr="0026637E">
        <w:rPr>
          <w:rFonts w:ascii="Marianne" w:hAnsi="Marianne"/>
          <w:sz w:val="20"/>
          <w:szCs w:val="20"/>
        </w:rPr>
        <w:t>, i</w:t>
      </w:r>
      <w:r w:rsidR="00C51001" w:rsidRPr="0026637E">
        <w:rPr>
          <w:rFonts w:ascii="Marianne" w:hAnsi="Marianne"/>
          <w:sz w:val="20"/>
          <w:szCs w:val="20"/>
        </w:rPr>
        <w:t>l faut remplir</w:t>
      </w:r>
      <w:r w:rsidR="00D11B5E" w:rsidRPr="0026637E">
        <w:rPr>
          <w:rFonts w:ascii="Marianne" w:hAnsi="Marianne"/>
          <w:sz w:val="20"/>
          <w:szCs w:val="20"/>
        </w:rPr>
        <w:t xml:space="preserve"> une modalité d’accueil autre que les modalités n°</w:t>
      </w:r>
      <w:r w:rsidR="00003B70" w:rsidRPr="0026637E">
        <w:rPr>
          <w:rFonts w:ascii="Marianne" w:hAnsi="Marianne"/>
          <w:sz w:val="20"/>
          <w:szCs w:val="20"/>
        </w:rPr>
        <w:t xml:space="preserve"> </w:t>
      </w:r>
      <w:r w:rsidR="00D11B5E" w:rsidRPr="0026637E">
        <w:rPr>
          <w:rFonts w:ascii="Marianne" w:hAnsi="Marianne"/>
          <w:sz w:val="20"/>
          <w:szCs w:val="20"/>
        </w:rPr>
        <w:t>1, 2 ou 3 (celles-ci ayant trait aux modalités d’accueil en internat) et remplir « 40 </w:t>
      </w:r>
      <w:r w:rsidR="00123212" w:rsidRPr="0026637E">
        <w:rPr>
          <w:rFonts w:ascii="Marianne" w:hAnsi="Marianne"/>
          <w:sz w:val="20"/>
          <w:szCs w:val="20"/>
        </w:rPr>
        <w:t xml:space="preserve">- </w:t>
      </w:r>
      <w:r w:rsidR="00D11B5E" w:rsidRPr="0026637E">
        <w:rPr>
          <w:rFonts w:ascii="Marianne" w:hAnsi="Marianne"/>
          <w:sz w:val="20"/>
          <w:szCs w:val="20"/>
        </w:rPr>
        <w:t>Services d’accompagnement pour enfants et adolescents (SESSAD, SSESD, SSEFS, SAAAS/ex-SAAAIS) » pour la variable « Autres soins et/ou accompagnements hors de la structure enquêtée »</w:t>
      </w:r>
      <w:r w:rsidR="00003B70" w:rsidRPr="0026637E">
        <w:rPr>
          <w:rFonts w:ascii="Marianne" w:hAnsi="Marianne"/>
          <w:sz w:val="20"/>
          <w:szCs w:val="20"/>
        </w:rPr>
        <w:t>.</w:t>
      </w:r>
    </w:p>
    <w:p w14:paraId="4DDB8C37" w14:textId="587EAD8A" w:rsidR="00763B25" w:rsidRPr="0026637E" w:rsidRDefault="00763B25" w:rsidP="00763B25">
      <w:pPr>
        <w:pStyle w:val="Sansinterligne"/>
        <w:spacing w:before="120" w:after="120"/>
        <w:jc w:val="both"/>
        <w:rPr>
          <w:rFonts w:ascii="Marianne" w:hAnsi="Marianne"/>
          <w:sz w:val="20"/>
          <w:szCs w:val="20"/>
        </w:rPr>
      </w:pPr>
      <w:r w:rsidRPr="0026637E">
        <w:rPr>
          <w:rFonts w:ascii="Marianne" w:hAnsi="Marianne"/>
          <w:sz w:val="20"/>
          <w:szCs w:val="20"/>
        </w:rPr>
        <w:t xml:space="preserve">Pour le </w:t>
      </w:r>
      <w:proofErr w:type="spellStart"/>
      <w:r w:rsidRPr="0026637E">
        <w:rPr>
          <w:rFonts w:ascii="Marianne" w:hAnsi="Marianne"/>
          <w:sz w:val="20"/>
          <w:szCs w:val="20"/>
        </w:rPr>
        <w:t>Sessad</w:t>
      </w:r>
      <w:proofErr w:type="spellEnd"/>
      <w:r w:rsidRPr="0026637E">
        <w:rPr>
          <w:rFonts w:ascii="Marianne" w:hAnsi="Marianne"/>
          <w:sz w:val="20"/>
          <w:szCs w:val="20"/>
        </w:rPr>
        <w:t xml:space="preserve">, il faut remplir une modalité d’accueil autre que les modalités n° 1, 2 ou 3 (celles-ci ayant trait aux modalités d’accueil en internat) et remplir « </w:t>
      </w:r>
      <w:r w:rsidR="004C73A2" w:rsidRPr="0026637E">
        <w:rPr>
          <w:rFonts w:ascii="Marianne" w:hAnsi="Marianne"/>
          <w:sz w:val="20"/>
          <w:szCs w:val="20"/>
        </w:rPr>
        <w:t>02</w:t>
      </w:r>
      <w:r w:rsidRPr="0026637E">
        <w:rPr>
          <w:rFonts w:ascii="Marianne" w:hAnsi="Marianne"/>
          <w:sz w:val="20"/>
          <w:szCs w:val="20"/>
        </w:rPr>
        <w:t xml:space="preserve"> - </w:t>
      </w:r>
      <w:r w:rsidR="004C73A2" w:rsidRPr="0026637E">
        <w:rPr>
          <w:rFonts w:ascii="Marianne" w:hAnsi="Marianne"/>
          <w:sz w:val="20"/>
          <w:szCs w:val="20"/>
        </w:rPr>
        <w:t>Instituts thérapeutiques, éducatifs et pédagogiques (ITEP)</w:t>
      </w:r>
      <w:r w:rsidRPr="0026637E">
        <w:rPr>
          <w:rFonts w:ascii="Marianne" w:hAnsi="Marianne"/>
          <w:sz w:val="20"/>
          <w:szCs w:val="20"/>
        </w:rPr>
        <w:t> » pour la variable « Autres soins et/ou accompagnements hors de la structure enquêtée ».</w:t>
      </w:r>
    </w:p>
    <w:p w14:paraId="4CFE150A" w14:textId="28C049CE" w:rsidR="008F6AE8" w:rsidRPr="0026637E" w:rsidRDefault="008F6AE8" w:rsidP="00C86B12">
      <w:pPr>
        <w:pStyle w:val="Sansinterligne"/>
        <w:spacing w:before="120" w:after="120"/>
        <w:jc w:val="both"/>
        <w:rPr>
          <w:rFonts w:ascii="Marianne" w:hAnsi="Marianne"/>
          <w:sz w:val="20"/>
          <w:szCs w:val="20"/>
        </w:rPr>
      </w:pPr>
    </w:p>
    <w:p w14:paraId="04C9C48B" w14:textId="1216FB89" w:rsidR="00166B61" w:rsidRPr="0026637E" w:rsidRDefault="00166B61" w:rsidP="004F0134">
      <w:pPr>
        <w:pStyle w:val="Sansinterligne"/>
        <w:rPr>
          <w:rFonts w:ascii="Marianne" w:hAnsi="Marianne"/>
          <w:b/>
          <w:sz w:val="20"/>
          <w:szCs w:val="20"/>
          <w:u w:val="single"/>
        </w:rPr>
      </w:pPr>
      <w:r w:rsidRPr="0026637E">
        <w:rPr>
          <w:rFonts w:ascii="Marianne" w:hAnsi="Marianne"/>
          <w:b/>
          <w:sz w:val="20"/>
          <w:szCs w:val="20"/>
          <w:u w:val="single"/>
        </w:rPr>
        <w:t>Que signifie qu’une personne est en risque vital permanent</w:t>
      </w:r>
      <w:r w:rsidR="00F25AEC" w:rsidRPr="0026637E">
        <w:rPr>
          <w:rFonts w:ascii="Marianne" w:hAnsi="Marianne"/>
          <w:b/>
          <w:sz w:val="20"/>
          <w:szCs w:val="20"/>
          <w:u w:val="single"/>
        </w:rPr>
        <w:t xml:space="preserve"> (limitations et restrictions)</w:t>
      </w:r>
      <w:r w:rsidR="00003B70" w:rsidRPr="0026637E">
        <w:rPr>
          <w:rFonts w:ascii="Marianne" w:hAnsi="Marianne"/>
          <w:b/>
          <w:sz w:val="20"/>
          <w:szCs w:val="20"/>
          <w:u w:val="single"/>
        </w:rPr>
        <w:t> </w:t>
      </w:r>
      <w:r w:rsidRPr="0026637E">
        <w:rPr>
          <w:rFonts w:ascii="Marianne" w:hAnsi="Marianne"/>
          <w:b/>
          <w:sz w:val="20"/>
          <w:szCs w:val="20"/>
          <w:u w:val="single"/>
        </w:rPr>
        <w:t>?</w:t>
      </w:r>
    </w:p>
    <w:p w14:paraId="04C9C48D" w14:textId="718BB80E" w:rsidR="00166B61" w:rsidRPr="0026637E" w:rsidRDefault="00166B61" w:rsidP="00150AB5">
      <w:pPr>
        <w:pStyle w:val="Sansinterligne"/>
        <w:rPr>
          <w:rFonts w:ascii="Marianne" w:hAnsi="Marianne"/>
          <w:sz w:val="20"/>
          <w:szCs w:val="20"/>
        </w:rPr>
      </w:pPr>
      <w:r w:rsidRPr="0026637E">
        <w:rPr>
          <w:rFonts w:ascii="Marianne" w:hAnsi="Marianne"/>
          <w:sz w:val="20"/>
          <w:szCs w:val="20"/>
        </w:rPr>
        <w:t xml:space="preserve">Une personne qui risque de mourir </w:t>
      </w:r>
      <w:r w:rsidR="00607A9D" w:rsidRPr="0026637E">
        <w:rPr>
          <w:rFonts w:ascii="Marianne" w:hAnsi="Marianne"/>
          <w:sz w:val="20"/>
          <w:szCs w:val="20"/>
        </w:rPr>
        <w:t>dès</w:t>
      </w:r>
      <w:r w:rsidRPr="0026637E">
        <w:rPr>
          <w:rFonts w:ascii="Marianne" w:hAnsi="Marianne"/>
          <w:sz w:val="20"/>
          <w:szCs w:val="20"/>
        </w:rPr>
        <w:t xml:space="preserve"> lors qu’elle n’est plus aidée par un environnement protecteur est considérée comme en état de risque vital permanent.</w:t>
      </w:r>
    </w:p>
    <w:p w14:paraId="04C9C48E" w14:textId="108BB16A" w:rsidR="00166B61" w:rsidRPr="0026637E" w:rsidRDefault="00166B61" w:rsidP="00150AB5">
      <w:pPr>
        <w:pStyle w:val="Sansinterligne"/>
        <w:jc w:val="both"/>
        <w:rPr>
          <w:rFonts w:ascii="Marianne" w:hAnsi="Marianne"/>
          <w:sz w:val="20"/>
          <w:szCs w:val="20"/>
        </w:rPr>
      </w:pPr>
      <w:r w:rsidRPr="0026637E">
        <w:rPr>
          <w:rFonts w:ascii="Marianne" w:hAnsi="Marianne"/>
          <w:sz w:val="20"/>
          <w:szCs w:val="20"/>
        </w:rPr>
        <w:t>- Si la personne risque de mourir, sauf si son environnement est protecteur grâce à une aide technique, répondre « 2</w:t>
      </w:r>
      <w:r w:rsidR="00123212" w:rsidRPr="0026637E">
        <w:rPr>
          <w:rFonts w:ascii="Marianne" w:hAnsi="Marianne"/>
          <w:sz w:val="20"/>
          <w:szCs w:val="20"/>
        </w:rPr>
        <w:t xml:space="preserve"> </w:t>
      </w:r>
      <w:r w:rsidRPr="0026637E">
        <w:rPr>
          <w:rFonts w:ascii="Marianne" w:hAnsi="Marianne"/>
          <w:sz w:val="20"/>
          <w:szCs w:val="20"/>
        </w:rPr>
        <w:t>- Oui, en l'absence d'aide technique »</w:t>
      </w:r>
    </w:p>
    <w:p w14:paraId="04C9C48F" w14:textId="5A21E48E" w:rsidR="00166B61" w:rsidRPr="0026637E" w:rsidRDefault="00166B61" w:rsidP="00150AB5">
      <w:pPr>
        <w:pStyle w:val="Sansinterligne"/>
        <w:jc w:val="both"/>
        <w:rPr>
          <w:rFonts w:ascii="Marianne" w:hAnsi="Marianne"/>
          <w:sz w:val="20"/>
          <w:szCs w:val="20"/>
        </w:rPr>
      </w:pPr>
      <w:r w:rsidRPr="0026637E">
        <w:rPr>
          <w:rFonts w:ascii="Marianne" w:hAnsi="Marianne"/>
          <w:sz w:val="20"/>
          <w:szCs w:val="20"/>
        </w:rPr>
        <w:lastRenderedPageBreak/>
        <w:t>- Si la personne risque de mourir, sauf si son environnement est protecteur grâce à une aide humaine, répondre « 3</w:t>
      </w:r>
      <w:r w:rsidR="00123212" w:rsidRPr="0026637E">
        <w:rPr>
          <w:rFonts w:ascii="Marianne" w:hAnsi="Marianne"/>
          <w:sz w:val="20"/>
          <w:szCs w:val="20"/>
        </w:rPr>
        <w:t xml:space="preserve"> </w:t>
      </w:r>
      <w:r w:rsidRPr="0026637E">
        <w:rPr>
          <w:rFonts w:ascii="Marianne" w:hAnsi="Marianne"/>
          <w:sz w:val="20"/>
          <w:szCs w:val="20"/>
        </w:rPr>
        <w:t>-Oui, en l'absence de surveillance humaine</w:t>
      </w:r>
      <w:r w:rsidR="007B3074" w:rsidRPr="0026637E">
        <w:rPr>
          <w:rFonts w:ascii="Marianne" w:hAnsi="Marianne"/>
          <w:sz w:val="20"/>
          <w:szCs w:val="20"/>
        </w:rPr>
        <w:t xml:space="preserve"> </w:t>
      </w:r>
      <w:r w:rsidRPr="0026637E">
        <w:rPr>
          <w:rFonts w:ascii="Marianne" w:hAnsi="Marianne"/>
          <w:sz w:val="20"/>
          <w:szCs w:val="20"/>
        </w:rPr>
        <w:t>»</w:t>
      </w:r>
    </w:p>
    <w:p w14:paraId="04C9C490" w14:textId="00D22E6F" w:rsidR="00166B61" w:rsidRPr="0026637E" w:rsidRDefault="00166B61" w:rsidP="00150AB5">
      <w:pPr>
        <w:pStyle w:val="Sansinterligne"/>
        <w:jc w:val="both"/>
        <w:rPr>
          <w:rFonts w:ascii="Marianne" w:hAnsi="Marianne"/>
          <w:sz w:val="20"/>
          <w:szCs w:val="20"/>
        </w:rPr>
      </w:pPr>
      <w:r w:rsidRPr="0026637E">
        <w:rPr>
          <w:rFonts w:ascii="Marianne" w:hAnsi="Marianne"/>
          <w:sz w:val="20"/>
          <w:szCs w:val="20"/>
        </w:rPr>
        <w:t>- Si la personne risque de mourir, sauf si son environnement est protecteur grâce à une aide technique et une aide humaine, répondre « 4</w:t>
      </w:r>
      <w:r w:rsidR="00123212" w:rsidRPr="0026637E">
        <w:rPr>
          <w:rFonts w:ascii="Marianne" w:hAnsi="Marianne"/>
          <w:sz w:val="20"/>
          <w:szCs w:val="20"/>
        </w:rPr>
        <w:t xml:space="preserve"> </w:t>
      </w:r>
      <w:r w:rsidRPr="0026637E">
        <w:rPr>
          <w:rFonts w:ascii="Marianne" w:hAnsi="Marianne"/>
          <w:sz w:val="20"/>
          <w:szCs w:val="20"/>
        </w:rPr>
        <w:t>- Oui, en l'absence d'aide technique associée à une surveillance humaine</w:t>
      </w:r>
      <w:r w:rsidR="007B3074" w:rsidRPr="0026637E">
        <w:rPr>
          <w:rFonts w:ascii="Marianne" w:hAnsi="Marianne"/>
          <w:sz w:val="20"/>
          <w:szCs w:val="20"/>
        </w:rPr>
        <w:t xml:space="preserve"> </w:t>
      </w:r>
      <w:r w:rsidRPr="0026637E">
        <w:rPr>
          <w:rFonts w:ascii="Marianne" w:hAnsi="Marianne"/>
          <w:sz w:val="20"/>
          <w:szCs w:val="20"/>
        </w:rPr>
        <w:t>»</w:t>
      </w:r>
    </w:p>
    <w:p w14:paraId="1A4BF5EC" w14:textId="77777777" w:rsidR="00150AB5" w:rsidRPr="0026637E" w:rsidRDefault="00150AB5" w:rsidP="00150AB5">
      <w:pPr>
        <w:pStyle w:val="Sansinterligne"/>
        <w:jc w:val="both"/>
        <w:rPr>
          <w:rFonts w:ascii="Marianne" w:hAnsi="Marianne"/>
          <w:sz w:val="20"/>
          <w:szCs w:val="20"/>
        </w:rPr>
      </w:pPr>
    </w:p>
    <w:p w14:paraId="0949A3D6" w14:textId="77777777" w:rsidR="00417199" w:rsidRPr="0026637E" w:rsidRDefault="00417199" w:rsidP="00150AB5">
      <w:pPr>
        <w:pStyle w:val="Sansinterligne"/>
        <w:jc w:val="both"/>
        <w:rPr>
          <w:rFonts w:ascii="Marianne" w:hAnsi="Marianne"/>
          <w:sz w:val="20"/>
          <w:szCs w:val="20"/>
        </w:rPr>
      </w:pPr>
    </w:p>
    <w:p w14:paraId="04C9C4A0" w14:textId="74B8E74E" w:rsidR="00052881" w:rsidRPr="0026637E" w:rsidRDefault="00052881" w:rsidP="00150AB5">
      <w:pPr>
        <w:pStyle w:val="Sansinterligne"/>
        <w:rPr>
          <w:rFonts w:ascii="Marianne" w:hAnsi="Marianne"/>
          <w:b/>
          <w:sz w:val="20"/>
          <w:szCs w:val="20"/>
          <w:u w:val="single"/>
        </w:rPr>
      </w:pPr>
      <w:r w:rsidRPr="0026637E">
        <w:rPr>
          <w:rFonts w:ascii="Marianne" w:hAnsi="Marianne"/>
          <w:b/>
          <w:sz w:val="20"/>
          <w:szCs w:val="20"/>
          <w:u w:val="single"/>
        </w:rPr>
        <w:t xml:space="preserve">Que signifie que l’unité d’enseignement est </w:t>
      </w:r>
      <w:r w:rsidR="00C42F88" w:rsidRPr="0026637E">
        <w:rPr>
          <w:rFonts w:ascii="Marianne" w:hAnsi="Marianne"/>
          <w:b/>
          <w:sz w:val="20"/>
          <w:szCs w:val="20"/>
          <w:u w:val="single"/>
        </w:rPr>
        <w:t>extern</w:t>
      </w:r>
      <w:r w:rsidR="00C42F88">
        <w:rPr>
          <w:rFonts w:ascii="Marianne" w:hAnsi="Marianne"/>
          <w:b/>
          <w:sz w:val="20"/>
          <w:szCs w:val="20"/>
          <w:u w:val="single"/>
        </w:rPr>
        <w:t>alisée</w:t>
      </w:r>
      <w:r w:rsidR="00C42F88" w:rsidRPr="0026637E">
        <w:rPr>
          <w:rFonts w:ascii="Marianne" w:hAnsi="Marianne"/>
          <w:b/>
          <w:sz w:val="20"/>
          <w:szCs w:val="20"/>
          <w:u w:val="single"/>
        </w:rPr>
        <w:t xml:space="preserve"> </w:t>
      </w:r>
      <w:r w:rsidRPr="0026637E">
        <w:rPr>
          <w:rFonts w:ascii="Marianne" w:hAnsi="Marianne"/>
          <w:b/>
          <w:sz w:val="20"/>
          <w:szCs w:val="20"/>
          <w:u w:val="single"/>
        </w:rPr>
        <w:t>dans un établissement scolaire lorsque la scolarisation est organisée uniquement par un établissement médico-social (ESMS) ?</w:t>
      </w:r>
    </w:p>
    <w:p w14:paraId="04C9C4A2" w14:textId="5CAA5E7E" w:rsidR="00E75CAF" w:rsidRPr="0026637E" w:rsidRDefault="00E75CAF" w:rsidP="00A70C1B">
      <w:pPr>
        <w:pStyle w:val="Sansinterligne"/>
        <w:spacing w:before="120" w:after="120"/>
        <w:jc w:val="both"/>
        <w:rPr>
          <w:rFonts w:ascii="Marianne" w:hAnsi="Marianne"/>
          <w:sz w:val="20"/>
          <w:szCs w:val="20"/>
        </w:rPr>
      </w:pPr>
      <w:r w:rsidRPr="0026637E">
        <w:rPr>
          <w:rFonts w:ascii="Marianne" w:hAnsi="Marianne"/>
          <w:sz w:val="20"/>
          <w:szCs w:val="20"/>
        </w:rPr>
        <w:t>Ce type de scolarisation correspond à une scolarité de l’enfant en unité d’enseignement d’un ESMS mais dont l’enseignement est implanté physiquement dans les locaux d’un établissement scolaire.</w:t>
      </w:r>
    </w:p>
    <w:p w14:paraId="04C9C4A5" w14:textId="77777777" w:rsidR="00052881" w:rsidRPr="0026637E" w:rsidRDefault="00052881" w:rsidP="00150AB5">
      <w:pPr>
        <w:pStyle w:val="Sansinterligne"/>
        <w:rPr>
          <w:rFonts w:ascii="Marianne" w:hAnsi="Marianne"/>
          <w:b/>
          <w:sz w:val="20"/>
          <w:szCs w:val="20"/>
          <w:u w:val="single"/>
        </w:rPr>
      </w:pPr>
      <w:r w:rsidRPr="0026637E">
        <w:rPr>
          <w:rFonts w:ascii="Marianne" w:hAnsi="Marianne"/>
          <w:b/>
          <w:sz w:val="20"/>
          <w:szCs w:val="20"/>
          <w:u w:val="single"/>
        </w:rPr>
        <w:t>Que signifie qu’une scolarité est partagée entre un établissement médico-social (ESMS) et un établissement scolaire ?</w:t>
      </w:r>
    </w:p>
    <w:p w14:paraId="04C9C4A7" w14:textId="77777777" w:rsidR="00052881" w:rsidRPr="0026637E" w:rsidRDefault="00052881" w:rsidP="00A70C1B">
      <w:pPr>
        <w:pStyle w:val="Sansinterligne"/>
        <w:spacing w:before="120" w:after="120"/>
        <w:jc w:val="both"/>
        <w:rPr>
          <w:rFonts w:ascii="Marianne" w:hAnsi="Marianne"/>
          <w:sz w:val="20"/>
          <w:szCs w:val="20"/>
        </w:rPr>
      </w:pPr>
      <w:r w:rsidRPr="0026637E">
        <w:rPr>
          <w:rFonts w:ascii="Marianne" w:hAnsi="Marianne"/>
          <w:sz w:val="20"/>
          <w:szCs w:val="20"/>
        </w:rPr>
        <w:t>Ce type de scolarisation correspond à une scolarité de l’enfant organisée pour partie par un établissement médico-social (ESMS), et pour une autre partie par un établissement scolaire.</w:t>
      </w:r>
    </w:p>
    <w:p w14:paraId="04C9C4AB" w14:textId="54771F5C" w:rsidR="00450651" w:rsidRPr="0026637E" w:rsidRDefault="008050FD" w:rsidP="004F0134">
      <w:pPr>
        <w:pStyle w:val="Sansinterligne"/>
        <w:rPr>
          <w:rFonts w:ascii="Marianne" w:hAnsi="Marianne"/>
          <w:b/>
          <w:sz w:val="20"/>
          <w:szCs w:val="20"/>
          <w:u w:val="single"/>
        </w:rPr>
      </w:pPr>
      <w:r w:rsidRPr="0026637E">
        <w:rPr>
          <w:rFonts w:ascii="Marianne" w:hAnsi="Marianne"/>
          <w:b/>
          <w:sz w:val="20"/>
          <w:szCs w:val="20"/>
          <w:u w:val="single"/>
        </w:rPr>
        <w:t>Comment coder le d</w:t>
      </w:r>
      <w:r w:rsidR="00450651" w:rsidRPr="0026637E">
        <w:rPr>
          <w:rFonts w:ascii="Marianne" w:hAnsi="Marianne"/>
          <w:b/>
          <w:sz w:val="20"/>
          <w:szCs w:val="20"/>
          <w:u w:val="single"/>
        </w:rPr>
        <w:t>épartement</w:t>
      </w:r>
      <w:r w:rsidR="00CE206D">
        <w:rPr>
          <w:rFonts w:ascii="Marianne" w:hAnsi="Marianne"/>
          <w:b/>
          <w:sz w:val="20"/>
          <w:szCs w:val="20"/>
          <w:u w:val="single"/>
        </w:rPr>
        <w:t xml:space="preserve"> </w:t>
      </w:r>
      <w:r w:rsidRPr="0026637E">
        <w:rPr>
          <w:rFonts w:ascii="Marianne" w:hAnsi="Marianne"/>
          <w:b/>
          <w:sz w:val="20"/>
          <w:szCs w:val="20"/>
          <w:u w:val="single"/>
        </w:rPr>
        <w:t>?</w:t>
      </w:r>
    </w:p>
    <w:p w14:paraId="04C9C4AD" w14:textId="77777777" w:rsidR="00450651" w:rsidRPr="0026637E" w:rsidRDefault="00450651" w:rsidP="004F0134">
      <w:pPr>
        <w:pStyle w:val="Sansinterligne"/>
        <w:jc w:val="both"/>
        <w:rPr>
          <w:rFonts w:ascii="Marianne" w:hAnsi="Marianne"/>
          <w:sz w:val="20"/>
          <w:szCs w:val="20"/>
        </w:rPr>
      </w:pPr>
      <w:r w:rsidRPr="0026637E">
        <w:rPr>
          <w:rFonts w:ascii="Marianne" w:hAnsi="Marianne"/>
          <w:sz w:val="20"/>
          <w:szCs w:val="20"/>
        </w:rPr>
        <w:t xml:space="preserve">Utiliser les codes normalisés des départements sur deux chiffres. </w:t>
      </w:r>
    </w:p>
    <w:p w14:paraId="04C9C4AE" w14:textId="48C165F0" w:rsidR="00450651" w:rsidRPr="0026637E" w:rsidRDefault="00450651" w:rsidP="004F0134">
      <w:pPr>
        <w:pStyle w:val="Sansinterligne"/>
        <w:jc w:val="both"/>
        <w:rPr>
          <w:rFonts w:ascii="Marianne" w:hAnsi="Marianne"/>
          <w:sz w:val="20"/>
          <w:szCs w:val="20"/>
        </w:rPr>
      </w:pPr>
      <w:r w:rsidRPr="0026637E">
        <w:rPr>
          <w:rFonts w:ascii="Marianne" w:hAnsi="Marianne"/>
          <w:sz w:val="20"/>
          <w:szCs w:val="20"/>
        </w:rPr>
        <w:t xml:space="preserve">Pour les </w:t>
      </w:r>
      <w:r w:rsidR="00A95C41" w:rsidRPr="0026637E">
        <w:rPr>
          <w:rFonts w:ascii="Marianne" w:hAnsi="Marianne"/>
          <w:sz w:val="20"/>
          <w:szCs w:val="20"/>
        </w:rPr>
        <w:t>départements d’outre-mer</w:t>
      </w:r>
      <w:r w:rsidR="005F1B34" w:rsidRPr="0026637E">
        <w:rPr>
          <w:rFonts w:ascii="Marianne" w:hAnsi="Marianne"/>
          <w:sz w:val="20"/>
          <w:szCs w:val="20"/>
        </w:rPr>
        <w:t xml:space="preserve">, les </w:t>
      </w:r>
      <w:r w:rsidR="00A95C41" w:rsidRPr="0026637E">
        <w:rPr>
          <w:rFonts w:ascii="Marianne" w:hAnsi="Marianne"/>
          <w:sz w:val="20"/>
          <w:szCs w:val="20"/>
        </w:rPr>
        <w:t xml:space="preserve">collectivités d’outre-mer </w:t>
      </w:r>
      <w:r w:rsidRPr="0026637E">
        <w:rPr>
          <w:rFonts w:ascii="Marianne" w:hAnsi="Marianne"/>
          <w:sz w:val="20"/>
          <w:szCs w:val="20"/>
        </w:rPr>
        <w:t xml:space="preserve">et la Corse, utiliser : </w:t>
      </w:r>
    </w:p>
    <w:p w14:paraId="2B7F38AE" w14:textId="77777777" w:rsidR="00417199" w:rsidRPr="0026637E" w:rsidRDefault="00417199" w:rsidP="004F0134">
      <w:pPr>
        <w:pStyle w:val="Sansinterligne"/>
        <w:rPr>
          <w:rFonts w:ascii="Marianne" w:hAnsi="Marianne"/>
          <w:sz w:val="20"/>
          <w:szCs w:val="20"/>
        </w:rPr>
        <w:sectPr w:rsidR="00417199" w:rsidRPr="0026637E" w:rsidSect="00221A80">
          <w:footerReference w:type="default" r:id="rId18"/>
          <w:pgSz w:w="11906" w:h="16838"/>
          <w:pgMar w:top="1417" w:right="1417" w:bottom="1417" w:left="1417" w:header="708" w:footer="708" w:gutter="0"/>
          <w:cols w:space="708"/>
          <w:titlePg/>
          <w:docGrid w:linePitch="360"/>
        </w:sectPr>
      </w:pPr>
    </w:p>
    <w:p w14:paraId="04C9C4AF" w14:textId="4BA59CDA" w:rsidR="00450651" w:rsidRPr="0026637E" w:rsidRDefault="00450651" w:rsidP="004F0134">
      <w:pPr>
        <w:pStyle w:val="Sansinterligne"/>
        <w:rPr>
          <w:rFonts w:ascii="Marianne" w:hAnsi="Marianne"/>
          <w:sz w:val="20"/>
          <w:szCs w:val="20"/>
        </w:rPr>
      </w:pPr>
      <w:r w:rsidRPr="0026637E">
        <w:rPr>
          <w:rFonts w:ascii="Marianne" w:hAnsi="Marianne"/>
          <w:sz w:val="20"/>
          <w:szCs w:val="20"/>
        </w:rPr>
        <w:t>971 = Guadeloupe</w:t>
      </w:r>
    </w:p>
    <w:p w14:paraId="04C9C4B0" w14:textId="77777777" w:rsidR="00450651" w:rsidRPr="0026637E" w:rsidRDefault="00450651" w:rsidP="004F0134">
      <w:pPr>
        <w:pStyle w:val="Sansinterligne"/>
        <w:rPr>
          <w:rFonts w:ascii="Marianne" w:hAnsi="Marianne"/>
          <w:sz w:val="20"/>
          <w:szCs w:val="20"/>
        </w:rPr>
      </w:pPr>
      <w:r w:rsidRPr="0026637E">
        <w:rPr>
          <w:rFonts w:ascii="Marianne" w:hAnsi="Marianne"/>
          <w:sz w:val="20"/>
          <w:szCs w:val="20"/>
        </w:rPr>
        <w:t>972 = Martinique</w:t>
      </w:r>
    </w:p>
    <w:p w14:paraId="04C9C4B1" w14:textId="77777777" w:rsidR="00450651" w:rsidRPr="0026637E" w:rsidRDefault="00450651" w:rsidP="004F0134">
      <w:pPr>
        <w:pStyle w:val="Sansinterligne"/>
        <w:rPr>
          <w:rFonts w:ascii="Marianne" w:hAnsi="Marianne"/>
          <w:sz w:val="20"/>
          <w:szCs w:val="20"/>
        </w:rPr>
      </w:pPr>
      <w:r w:rsidRPr="0026637E">
        <w:rPr>
          <w:rFonts w:ascii="Marianne" w:hAnsi="Marianne"/>
          <w:sz w:val="20"/>
          <w:szCs w:val="20"/>
        </w:rPr>
        <w:t>973 = Guyane</w:t>
      </w:r>
    </w:p>
    <w:p w14:paraId="04C9C4B2" w14:textId="77777777" w:rsidR="00450651" w:rsidRPr="0026637E" w:rsidRDefault="00450651" w:rsidP="004F0134">
      <w:pPr>
        <w:pStyle w:val="Sansinterligne"/>
        <w:rPr>
          <w:rFonts w:ascii="Marianne" w:hAnsi="Marianne"/>
          <w:sz w:val="20"/>
          <w:szCs w:val="20"/>
        </w:rPr>
      </w:pPr>
      <w:r w:rsidRPr="0026637E">
        <w:rPr>
          <w:rFonts w:ascii="Marianne" w:hAnsi="Marianne"/>
          <w:sz w:val="20"/>
          <w:szCs w:val="20"/>
        </w:rPr>
        <w:t>974 = La Réunion</w:t>
      </w:r>
    </w:p>
    <w:p w14:paraId="04C9C4B3" w14:textId="77777777" w:rsidR="00450651" w:rsidRPr="0026637E" w:rsidRDefault="00450651" w:rsidP="004F0134">
      <w:pPr>
        <w:pStyle w:val="Sansinterligne"/>
        <w:rPr>
          <w:rFonts w:ascii="Marianne" w:hAnsi="Marianne"/>
          <w:sz w:val="20"/>
          <w:szCs w:val="20"/>
        </w:rPr>
      </w:pPr>
      <w:r w:rsidRPr="0026637E">
        <w:rPr>
          <w:rFonts w:ascii="Marianne" w:hAnsi="Marianne"/>
          <w:sz w:val="20"/>
          <w:szCs w:val="20"/>
        </w:rPr>
        <w:t>976 = Mayotte</w:t>
      </w:r>
    </w:p>
    <w:p w14:paraId="28E2207C" w14:textId="19E3A799" w:rsidR="00A95C41" w:rsidRPr="0026637E" w:rsidRDefault="00A95C41" w:rsidP="004F0134">
      <w:pPr>
        <w:pStyle w:val="Sansinterligne"/>
        <w:rPr>
          <w:rFonts w:ascii="Marianne" w:hAnsi="Marianne"/>
          <w:sz w:val="20"/>
          <w:szCs w:val="20"/>
        </w:rPr>
      </w:pPr>
      <w:r w:rsidRPr="0026637E">
        <w:rPr>
          <w:rFonts w:ascii="Marianne" w:hAnsi="Marianne"/>
          <w:sz w:val="20"/>
          <w:szCs w:val="20"/>
        </w:rPr>
        <w:t>975</w:t>
      </w:r>
      <w:r w:rsidR="006F2BC1" w:rsidRPr="0026637E">
        <w:rPr>
          <w:rFonts w:ascii="Marianne" w:hAnsi="Marianne"/>
          <w:sz w:val="20"/>
          <w:szCs w:val="20"/>
        </w:rPr>
        <w:t xml:space="preserve"> </w:t>
      </w:r>
      <w:r w:rsidRPr="0026637E">
        <w:rPr>
          <w:rFonts w:ascii="Marianne" w:hAnsi="Marianne"/>
          <w:sz w:val="20"/>
          <w:szCs w:val="20"/>
        </w:rPr>
        <w:t>= Saint-Pierre-et-Miquelon</w:t>
      </w:r>
    </w:p>
    <w:p w14:paraId="0997D479" w14:textId="7B6BBD8B" w:rsidR="00A95C41" w:rsidRPr="0026637E" w:rsidRDefault="006F2BC1" w:rsidP="004F0134">
      <w:pPr>
        <w:pStyle w:val="Sansinterligne"/>
        <w:rPr>
          <w:rFonts w:ascii="Marianne" w:hAnsi="Marianne"/>
          <w:sz w:val="20"/>
          <w:szCs w:val="20"/>
        </w:rPr>
      </w:pPr>
      <w:r w:rsidRPr="0026637E">
        <w:rPr>
          <w:rFonts w:ascii="Marianne" w:hAnsi="Marianne"/>
          <w:sz w:val="20"/>
          <w:szCs w:val="20"/>
        </w:rPr>
        <w:t xml:space="preserve">977= </w:t>
      </w:r>
      <w:r w:rsidR="00A95C41" w:rsidRPr="0026637E">
        <w:rPr>
          <w:rFonts w:ascii="Marianne" w:hAnsi="Marianne"/>
          <w:sz w:val="20"/>
          <w:szCs w:val="20"/>
        </w:rPr>
        <w:t>Saint-Barthélemy</w:t>
      </w:r>
    </w:p>
    <w:p w14:paraId="20BEDF0E" w14:textId="67742D30" w:rsidR="00A95C41" w:rsidRPr="0026637E" w:rsidRDefault="006F2BC1" w:rsidP="004F0134">
      <w:pPr>
        <w:pStyle w:val="Sansinterligne"/>
        <w:rPr>
          <w:rFonts w:ascii="Marianne" w:hAnsi="Marianne"/>
          <w:sz w:val="20"/>
          <w:szCs w:val="20"/>
        </w:rPr>
      </w:pPr>
      <w:r w:rsidRPr="0026637E">
        <w:rPr>
          <w:rFonts w:ascii="Marianne" w:hAnsi="Marianne"/>
          <w:sz w:val="20"/>
          <w:szCs w:val="20"/>
        </w:rPr>
        <w:t xml:space="preserve">978 = </w:t>
      </w:r>
      <w:r w:rsidR="00A95C41" w:rsidRPr="0026637E">
        <w:rPr>
          <w:rFonts w:ascii="Marianne" w:hAnsi="Marianne"/>
          <w:sz w:val="20"/>
          <w:szCs w:val="20"/>
        </w:rPr>
        <w:t>Saint-Martin</w:t>
      </w:r>
    </w:p>
    <w:p w14:paraId="557FDF4C" w14:textId="4D2B3FA6" w:rsidR="00A95C41" w:rsidRPr="0026637E" w:rsidRDefault="006F2BC1" w:rsidP="004F0134">
      <w:pPr>
        <w:pStyle w:val="Sansinterligne"/>
        <w:rPr>
          <w:rFonts w:ascii="Marianne" w:hAnsi="Marianne"/>
          <w:sz w:val="20"/>
          <w:szCs w:val="20"/>
        </w:rPr>
      </w:pPr>
      <w:r w:rsidRPr="0026637E">
        <w:rPr>
          <w:rFonts w:ascii="Marianne" w:hAnsi="Marianne"/>
          <w:sz w:val="20"/>
          <w:szCs w:val="20"/>
        </w:rPr>
        <w:t>984 =</w:t>
      </w:r>
      <w:r w:rsidR="00A95C41" w:rsidRPr="0026637E">
        <w:rPr>
          <w:rFonts w:ascii="Marianne" w:hAnsi="Marianne"/>
          <w:sz w:val="20"/>
          <w:szCs w:val="20"/>
        </w:rPr>
        <w:t>Terres australes et antarctiques françaises</w:t>
      </w:r>
    </w:p>
    <w:p w14:paraId="25A63DD4" w14:textId="5E1F2CD2" w:rsidR="00A95C41" w:rsidRPr="0026637E" w:rsidRDefault="006F2BC1" w:rsidP="004F0134">
      <w:pPr>
        <w:pStyle w:val="Sansinterligne"/>
        <w:rPr>
          <w:rFonts w:ascii="Marianne" w:hAnsi="Marianne"/>
          <w:sz w:val="20"/>
          <w:szCs w:val="20"/>
        </w:rPr>
      </w:pPr>
      <w:r w:rsidRPr="0026637E">
        <w:rPr>
          <w:rFonts w:ascii="Marianne" w:hAnsi="Marianne"/>
          <w:sz w:val="20"/>
          <w:szCs w:val="20"/>
        </w:rPr>
        <w:t xml:space="preserve">986= </w:t>
      </w:r>
      <w:r w:rsidR="00A95C41" w:rsidRPr="0026637E">
        <w:rPr>
          <w:rFonts w:ascii="Marianne" w:hAnsi="Marianne"/>
          <w:sz w:val="20"/>
          <w:szCs w:val="20"/>
        </w:rPr>
        <w:t>Wallis et Futuna</w:t>
      </w:r>
    </w:p>
    <w:p w14:paraId="759EB1F9" w14:textId="069084B8" w:rsidR="00A95C41" w:rsidRPr="0026637E" w:rsidRDefault="006F2BC1" w:rsidP="004F0134">
      <w:pPr>
        <w:pStyle w:val="Sansinterligne"/>
        <w:rPr>
          <w:rFonts w:ascii="Marianne" w:hAnsi="Marianne"/>
          <w:sz w:val="20"/>
          <w:szCs w:val="20"/>
        </w:rPr>
      </w:pPr>
      <w:r w:rsidRPr="0026637E">
        <w:rPr>
          <w:rFonts w:ascii="Marianne" w:hAnsi="Marianne"/>
          <w:sz w:val="20"/>
          <w:szCs w:val="20"/>
        </w:rPr>
        <w:t xml:space="preserve">987 = </w:t>
      </w:r>
      <w:r w:rsidR="00A95C41" w:rsidRPr="0026637E">
        <w:rPr>
          <w:rFonts w:ascii="Marianne" w:hAnsi="Marianne"/>
          <w:sz w:val="20"/>
          <w:szCs w:val="20"/>
        </w:rPr>
        <w:t>Polynésie française</w:t>
      </w:r>
    </w:p>
    <w:p w14:paraId="641E93FE" w14:textId="4DA5A3AD" w:rsidR="00A95C41" w:rsidRPr="0026637E" w:rsidRDefault="006F2BC1" w:rsidP="004F0134">
      <w:pPr>
        <w:pStyle w:val="Sansinterligne"/>
        <w:rPr>
          <w:rFonts w:ascii="Marianne" w:hAnsi="Marianne"/>
          <w:sz w:val="20"/>
          <w:szCs w:val="20"/>
        </w:rPr>
      </w:pPr>
      <w:r w:rsidRPr="0026637E">
        <w:rPr>
          <w:rFonts w:ascii="Marianne" w:hAnsi="Marianne"/>
          <w:sz w:val="20"/>
          <w:szCs w:val="20"/>
        </w:rPr>
        <w:t xml:space="preserve">988 = </w:t>
      </w:r>
      <w:r w:rsidR="00A95C41" w:rsidRPr="0026637E">
        <w:rPr>
          <w:rFonts w:ascii="Marianne" w:hAnsi="Marianne"/>
          <w:sz w:val="20"/>
          <w:szCs w:val="20"/>
        </w:rPr>
        <w:t>Nouvelle-Calédonie</w:t>
      </w:r>
    </w:p>
    <w:p w14:paraId="310AF636" w14:textId="7301309D" w:rsidR="00A95C41" w:rsidRPr="0026637E" w:rsidRDefault="006F2BC1" w:rsidP="004F0134">
      <w:pPr>
        <w:pStyle w:val="Sansinterligne"/>
        <w:rPr>
          <w:rFonts w:ascii="Marianne" w:hAnsi="Marianne"/>
          <w:sz w:val="20"/>
          <w:szCs w:val="20"/>
        </w:rPr>
      </w:pPr>
      <w:r w:rsidRPr="0026637E">
        <w:rPr>
          <w:rFonts w:ascii="Marianne" w:hAnsi="Marianne"/>
          <w:sz w:val="20"/>
          <w:szCs w:val="20"/>
        </w:rPr>
        <w:t xml:space="preserve">989 = </w:t>
      </w:r>
      <w:r w:rsidR="00A95C41" w:rsidRPr="0026637E">
        <w:rPr>
          <w:rFonts w:ascii="Marianne" w:hAnsi="Marianne"/>
          <w:sz w:val="20"/>
          <w:szCs w:val="20"/>
        </w:rPr>
        <w:t>Île de Clipperton</w:t>
      </w:r>
    </w:p>
    <w:p w14:paraId="04C9C4B5" w14:textId="1491717F" w:rsidR="00450651" w:rsidRPr="0026637E" w:rsidRDefault="00450651" w:rsidP="004F0134">
      <w:pPr>
        <w:pStyle w:val="Sansinterligne"/>
        <w:rPr>
          <w:rFonts w:ascii="Marianne" w:hAnsi="Marianne"/>
          <w:sz w:val="20"/>
          <w:szCs w:val="20"/>
        </w:rPr>
      </w:pPr>
      <w:r w:rsidRPr="0026637E">
        <w:rPr>
          <w:rFonts w:ascii="Marianne" w:hAnsi="Marianne"/>
          <w:sz w:val="20"/>
          <w:szCs w:val="20"/>
        </w:rPr>
        <w:t>2A</w:t>
      </w:r>
      <w:r w:rsidR="009B2ABB" w:rsidRPr="0026637E">
        <w:rPr>
          <w:rFonts w:ascii="Marianne" w:hAnsi="Marianne"/>
          <w:sz w:val="20"/>
          <w:szCs w:val="20"/>
        </w:rPr>
        <w:t xml:space="preserve"> </w:t>
      </w:r>
      <w:r w:rsidRPr="0026637E">
        <w:rPr>
          <w:rFonts w:ascii="Marianne" w:hAnsi="Marianne"/>
          <w:sz w:val="20"/>
          <w:szCs w:val="20"/>
        </w:rPr>
        <w:t>=</w:t>
      </w:r>
      <w:r w:rsidR="009B2ABB" w:rsidRPr="0026637E">
        <w:rPr>
          <w:rFonts w:ascii="Marianne" w:hAnsi="Marianne"/>
          <w:sz w:val="20"/>
          <w:szCs w:val="20"/>
        </w:rPr>
        <w:t xml:space="preserve"> </w:t>
      </w:r>
      <w:r w:rsidRPr="0026637E">
        <w:rPr>
          <w:rFonts w:ascii="Marianne" w:hAnsi="Marianne"/>
          <w:sz w:val="20"/>
          <w:szCs w:val="20"/>
        </w:rPr>
        <w:t xml:space="preserve">Corse-du-Sud </w:t>
      </w:r>
    </w:p>
    <w:p w14:paraId="04C9C4B6" w14:textId="2A4821CA" w:rsidR="00450651" w:rsidRPr="0026637E" w:rsidRDefault="00450651" w:rsidP="004F0134">
      <w:pPr>
        <w:pStyle w:val="Sansinterligne"/>
        <w:rPr>
          <w:rFonts w:ascii="Marianne" w:hAnsi="Marianne"/>
          <w:sz w:val="20"/>
          <w:szCs w:val="20"/>
        </w:rPr>
      </w:pPr>
      <w:r w:rsidRPr="0026637E">
        <w:rPr>
          <w:rFonts w:ascii="Marianne" w:hAnsi="Marianne"/>
          <w:sz w:val="20"/>
          <w:szCs w:val="20"/>
        </w:rPr>
        <w:t>2B</w:t>
      </w:r>
      <w:r w:rsidR="009B2ABB" w:rsidRPr="0026637E">
        <w:rPr>
          <w:rFonts w:ascii="Marianne" w:hAnsi="Marianne"/>
          <w:sz w:val="20"/>
          <w:szCs w:val="20"/>
        </w:rPr>
        <w:t xml:space="preserve"> </w:t>
      </w:r>
      <w:r w:rsidRPr="0026637E">
        <w:rPr>
          <w:rFonts w:ascii="Marianne" w:hAnsi="Marianne"/>
          <w:sz w:val="20"/>
          <w:szCs w:val="20"/>
        </w:rPr>
        <w:t>=</w:t>
      </w:r>
      <w:r w:rsidR="009B2ABB" w:rsidRPr="0026637E">
        <w:rPr>
          <w:rFonts w:ascii="Marianne" w:hAnsi="Marianne"/>
          <w:sz w:val="20"/>
          <w:szCs w:val="20"/>
        </w:rPr>
        <w:t xml:space="preserve"> </w:t>
      </w:r>
      <w:r w:rsidRPr="0026637E">
        <w:rPr>
          <w:rFonts w:ascii="Marianne" w:hAnsi="Marianne"/>
          <w:sz w:val="20"/>
          <w:szCs w:val="20"/>
        </w:rPr>
        <w:t xml:space="preserve">Haute-Corse. </w:t>
      </w:r>
    </w:p>
    <w:p w14:paraId="16AAE2CA" w14:textId="77777777" w:rsidR="00417199" w:rsidRPr="0026637E" w:rsidRDefault="00417199" w:rsidP="004F0134">
      <w:pPr>
        <w:pStyle w:val="Sansinterligne"/>
        <w:rPr>
          <w:rFonts w:ascii="Marianne" w:hAnsi="Marianne"/>
          <w:sz w:val="20"/>
          <w:szCs w:val="20"/>
        </w:rPr>
        <w:sectPr w:rsidR="00417199" w:rsidRPr="0026637E" w:rsidSect="00763B25">
          <w:type w:val="continuous"/>
          <w:pgSz w:w="11906" w:h="16838"/>
          <w:pgMar w:top="1417" w:right="1417" w:bottom="1417" w:left="1417" w:header="708" w:footer="708" w:gutter="0"/>
          <w:cols w:num="2" w:space="708"/>
          <w:titlePg/>
          <w:docGrid w:linePitch="360"/>
        </w:sectPr>
      </w:pPr>
    </w:p>
    <w:p w14:paraId="04C9C4B7" w14:textId="4AAE2AC0" w:rsidR="00450651" w:rsidRPr="0026637E" w:rsidRDefault="00450651" w:rsidP="004F0134">
      <w:pPr>
        <w:pStyle w:val="Sansinterligne"/>
        <w:rPr>
          <w:rFonts w:ascii="Marianne" w:hAnsi="Marianne"/>
          <w:sz w:val="20"/>
          <w:szCs w:val="20"/>
        </w:rPr>
      </w:pPr>
      <w:r w:rsidRPr="0026637E">
        <w:rPr>
          <w:rFonts w:ascii="Marianne" w:hAnsi="Marianne"/>
          <w:sz w:val="20"/>
          <w:szCs w:val="20"/>
        </w:rPr>
        <w:t>Pour l’étranger</w:t>
      </w:r>
      <w:r w:rsidR="005F1B34" w:rsidRPr="0026637E">
        <w:rPr>
          <w:rFonts w:ascii="Marianne" w:hAnsi="Marianne"/>
          <w:sz w:val="20"/>
          <w:szCs w:val="20"/>
        </w:rPr>
        <w:t>,</w:t>
      </w:r>
      <w:r w:rsidRPr="0026637E">
        <w:rPr>
          <w:rFonts w:ascii="Marianne" w:hAnsi="Marianne"/>
          <w:sz w:val="20"/>
          <w:szCs w:val="20"/>
        </w:rPr>
        <w:t xml:space="preserve"> indiquer le code 998 = Hors de France.</w:t>
      </w:r>
    </w:p>
    <w:p w14:paraId="04C9C4B8" w14:textId="77777777" w:rsidR="00450651" w:rsidRPr="0026637E" w:rsidRDefault="005F1B34" w:rsidP="004F0134">
      <w:pPr>
        <w:pStyle w:val="Sansinterligne"/>
        <w:rPr>
          <w:rFonts w:ascii="Marianne" w:hAnsi="Marianne"/>
          <w:sz w:val="20"/>
          <w:szCs w:val="20"/>
        </w:rPr>
      </w:pPr>
      <w:r w:rsidRPr="0026637E">
        <w:rPr>
          <w:rFonts w:ascii="Marianne" w:hAnsi="Marianne"/>
          <w:sz w:val="20"/>
          <w:szCs w:val="20"/>
        </w:rPr>
        <w:t xml:space="preserve">Pour les personnes dont le </w:t>
      </w:r>
      <w:r w:rsidR="00450651" w:rsidRPr="0026637E">
        <w:rPr>
          <w:rFonts w:ascii="Marianne" w:hAnsi="Marianne"/>
          <w:sz w:val="20"/>
          <w:szCs w:val="20"/>
        </w:rPr>
        <w:t>département de domi</w:t>
      </w:r>
      <w:r w:rsidRPr="0026637E">
        <w:rPr>
          <w:rFonts w:ascii="Marianne" w:hAnsi="Marianne"/>
          <w:sz w:val="20"/>
          <w:szCs w:val="20"/>
        </w:rPr>
        <w:t>cile des parents n’est pas connu, indiquer le code</w:t>
      </w:r>
    </w:p>
    <w:p w14:paraId="04C9C4B9" w14:textId="77777777" w:rsidR="00A25254" w:rsidRPr="0026637E" w:rsidRDefault="005F1B34" w:rsidP="004F0134">
      <w:pPr>
        <w:pStyle w:val="Sansinterligne"/>
        <w:rPr>
          <w:rFonts w:ascii="Marianne" w:hAnsi="Marianne"/>
          <w:sz w:val="20"/>
          <w:szCs w:val="20"/>
        </w:rPr>
      </w:pPr>
      <w:r w:rsidRPr="0026637E">
        <w:rPr>
          <w:rFonts w:ascii="Marianne" w:hAnsi="Marianne"/>
          <w:sz w:val="20"/>
          <w:szCs w:val="20"/>
        </w:rPr>
        <w:t xml:space="preserve">999 = </w:t>
      </w:r>
      <w:r w:rsidR="00450651" w:rsidRPr="0026637E">
        <w:rPr>
          <w:rFonts w:ascii="Marianne" w:hAnsi="Marianne"/>
          <w:sz w:val="20"/>
          <w:szCs w:val="20"/>
        </w:rPr>
        <w:t>Inconn</w:t>
      </w:r>
      <w:r w:rsidR="00C92234" w:rsidRPr="0026637E">
        <w:rPr>
          <w:rFonts w:ascii="Marianne" w:hAnsi="Marianne"/>
          <w:sz w:val="20"/>
          <w:szCs w:val="20"/>
        </w:rPr>
        <w:t>u</w:t>
      </w:r>
    </w:p>
    <w:p w14:paraId="2BE22DB4" w14:textId="55B67580" w:rsidR="00CE6404" w:rsidRPr="0026637E" w:rsidRDefault="00166B61" w:rsidP="00341E66">
      <w:pPr>
        <w:pStyle w:val="Titre1"/>
        <w:rPr>
          <w:rFonts w:ascii="Marianne" w:hAnsi="Marianne"/>
          <w:sz w:val="24"/>
          <w:szCs w:val="24"/>
        </w:rPr>
      </w:pPr>
      <w:r w:rsidRPr="0026637E">
        <w:rPr>
          <w:rFonts w:ascii="Marianne" w:hAnsi="Marianne"/>
          <w:sz w:val="24"/>
          <w:szCs w:val="24"/>
        </w:rPr>
        <w:br w:type="page"/>
      </w:r>
      <w:bookmarkStart w:id="24" w:name="_Toc241252201"/>
      <w:r w:rsidR="00A13248" w:rsidRPr="0026637E">
        <w:rPr>
          <w:rFonts w:ascii="Marianne" w:hAnsi="Marianne"/>
          <w:sz w:val="24"/>
          <w:szCs w:val="24"/>
        </w:rPr>
        <w:lastRenderedPageBreak/>
        <w:t xml:space="preserve">7 - </w:t>
      </w:r>
      <w:r w:rsidR="00CE6404" w:rsidRPr="0026637E">
        <w:rPr>
          <w:rFonts w:ascii="Marianne" w:hAnsi="Marianne"/>
          <w:sz w:val="24"/>
          <w:szCs w:val="24"/>
        </w:rPr>
        <w:t>Bordereau</w:t>
      </w:r>
      <w:r w:rsidR="0006253A" w:rsidRPr="0026637E">
        <w:rPr>
          <w:rFonts w:ascii="Marianne" w:hAnsi="Marianne"/>
          <w:sz w:val="24"/>
          <w:szCs w:val="24"/>
        </w:rPr>
        <w:t>x</w:t>
      </w:r>
      <w:r w:rsidR="00CE6404" w:rsidRPr="0026637E">
        <w:rPr>
          <w:rFonts w:ascii="Marianne" w:hAnsi="Marianne"/>
          <w:sz w:val="24"/>
          <w:szCs w:val="24"/>
        </w:rPr>
        <w:t xml:space="preserve"> « Enfants sortis définitivement au cours de l’année </w:t>
      </w:r>
      <w:r w:rsidR="00F97FE3" w:rsidRPr="0026637E">
        <w:rPr>
          <w:rFonts w:ascii="Marianne" w:hAnsi="Marianne"/>
          <w:sz w:val="24"/>
          <w:szCs w:val="24"/>
        </w:rPr>
        <w:t>2026</w:t>
      </w:r>
      <w:r w:rsidR="00CE6404" w:rsidRPr="0026637E">
        <w:rPr>
          <w:rFonts w:ascii="Marianne" w:hAnsi="Marianne"/>
          <w:sz w:val="24"/>
          <w:szCs w:val="24"/>
        </w:rPr>
        <w:t xml:space="preserve"> »</w:t>
      </w:r>
      <w:r w:rsidR="00110403" w:rsidRPr="0026637E">
        <w:rPr>
          <w:rFonts w:ascii="Marianne" w:hAnsi="Marianne"/>
          <w:sz w:val="24"/>
          <w:szCs w:val="24"/>
        </w:rPr>
        <w:t xml:space="preserve"> et « Adultes sortis définitivement au cours de l’année </w:t>
      </w:r>
      <w:r w:rsidR="00F97FE3" w:rsidRPr="0026637E">
        <w:rPr>
          <w:rFonts w:ascii="Marianne" w:hAnsi="Marianne"/>
          <w:sz w:val="24"/>
          <w:szCs w:val="24"/>
        </w:rPr>
        <w:t>2026</w:t>
      </w:r>
      <w:r w:rsidR="00110403" w:rsidRPr="0026637E">
        <w:rPr>
          <w:rFonts w:ascii="Marianne" w:hAnsi="Marianne"/>
          <w:sz w:val="24"/>
          <w:szCs w:val="24"/>
        </w:rPr>
        <w:t> »</w:t>
      </w:r>
      <w:bookmarkEnd w:id="24"/>
    </w:p>
    <w:p w14:paraId="23A571AC" w14:textId="77777777" w:rsidR="00341E66" w:rsidRPr="0026637E" w:rsidRDefault="00341E66" w:rsidP="00150AB5">
      <w:pPr>
        <w:pStyle w:val="Sansinterligne"/>
        <w:jc w:val="both"/>
        <w:rPr>
          <w:rFonts w:ascii="Marianne" w:hAnsi="Marianne"/>
          <w:sz w:val="20"/>
          <w:szCs w:val="20"/>
        </w:rPr>
      </w:pPr>
    </w:p>
    <w:p w14:paraId="3B05C82B" w14:textId="4A824C19" w:rsidR="00F754F3" w:rsidRPr="0026637E" w:rsidRDefault="00F754F3" w:rsidP="00F754F3">
      <w:pPr>
        <w:pStyle w:val="Sansinterligne"/>
        <w:jc w:val="both"/>
        <w:rPr>
          <w:rFonts w:ascii="Marianne" w:hAnsi="Marianne"/>
          <w:sz w:val="20"/>
          <w:szCs w:val="20"/>
        </w:rPr>
      </w:pPr>
      <w:r w:rsidRPr="0026637E">
        <w:rPr>
          <w:rFonts w:ascii="Marianne" w:hAnsi="Marianne"/>
          <w:sz w:val="20"/>
          <w:szCs w:val="20"/>
        </w:rPr>
        <w:t xml:space="preserve">Vous devez décrire individuellement toutes les personnes sorties définitivement de votre structure au cours de l'année </w:t>
      </w:r>
      <w:r w:rsidR="00F97FE3" w:rsidRPr="0026637E">
        <w:rPr>
          <w:rFonts w:ascii="Marianne" w:hAnsi="Marianne"/>
          <w:sz w:val="20"/>
          <w:szCs w:val="20"/>
        </w:rPr>
        <w:t>2026</w:t>
      </w:r>
      <w:r w:rsidRPr="0026637E">
        <w:rPr>
          <w:rFonts w:ascii="Marianne" w:hAnsi="Marianne"/>
          <w:sz w:val="20"/>
          <w:szCs w:val="20"/>
        </w:rPr>
        <w:t xml:space="preserve">. Il peut s’agir de personnes entrées au cours de l’année ou bien avant </w:t>
      </w:r>
      <w:r w:rsidR="00F97FE3" w:rsidRPr="0026637E">
        <w:rPr>
          <w:rFonts w:ascii="Marianne" w:hAnsi="Marianne"/>
          <w:sz w:val="20"/>
          <w:szCs w:val="20"/>
        </w:rPr>
        <w:t>2026</w:t>
      </w:r>
      <w:r w:rsidRPr="0026637E">
        <w:rPr>
          <w:rFonts w:ascii="Marianne" w:hAnsi="Marianne"/>
          <w:sz w:val="20"/>
          <w:szCs w:val="20"/>
        </w:rPr>
        <w:t>.</w:t>
      </w:r>
    </w:p>
    <w:p w14:paraId="67DCE260" w14:textId="77777777" w:rsidR="00F754F3" w:rsidRPr="0026637E" w:rsidRDefault="00F754F3" w:rsidP="00F754F3">
      <w:pPr>
        <w:pStyle w:val="Sansinterligne"/>
        <w:jc w:val="both"/>
        <w:rPr>
          <w:rFonts w:ascii="Marianne" w:hAnsi="Marianne"/>
          <w:sz w:val="20"/>
          <w:szCs w:val="20"/>
        </w:rPr>
      </w:pPr>
    </w:p>
    <w:p w14:paraId="1FE56507" w14:textId="77777777" w:rsidR="00F754F3" w:rsidRPr="0026637E" w:rsidRDefault="00F754F3" w:rsidP="00F754F3">
      <w:pPr>
        <w:pStyle w:val="Sansinterligne"/>
        <w:jc w:val="both"/>
        <w:rPr>
          <w:rFonts w:ascii="Marianne" w:hAnsi="Marianne"/>
          <w:sz w:val="20"/>
          <w:szCs w:val="20"/>
          <w:u w:val="single"/>
        </w:rPr>
      </w:pPr>
      <w:r w:rsidRPr="0026637E">
        <w:rPr>
          <w:rFonts w:ascii="Marianne" w:hAnsi="Marianne"/>
          <w:sz w:val="20"/>
          <w:szCs w:val="20"/>
          <w:u w:val="single"/>
        </w:rPr>
        <w:t xml:space="preserve">Attention : </w:t>
      </w:r>
    </w:p>
    <w:p w14:paraId="49E8E439" w14:textId="032AD94C" w:rsidR="00F754F3" w:rsidRPr="0026637E" w:rsidRDefault="00C72761" w:rsidP="008340CC">
      <w:pPr>
        <w:pStyle w:val="Sansinterligne"/>
        <w:numPr>
          <w:ilvl w:val="0"/>
          <w:numId w:val="4"/>
        </w:numPr>
        <w:jc w:val="both"/>
        <w:rPr>
          <w:rFonts w:ascii="Marianne" w:hAnsi="Marianne"/>
          <w:sz w:val="20"/>
          <w:szCs w:val="20"/>
        </w:rPr>
      </w:pPr>
      <w:r>
        <w:rPr>
          <w:rFonts w:ascii="Marianne" w:hAnsi="Marianne"/>
          <w:sz w:val="20"/>
          <w:szCs w:val="20"/>
        </w:rPr>
        <w:t>U</w:t>
      </w:r>
      <w:r w:rsidR="00F754F3" w:rsidRPr="0026637E">
        <w:rPr>
          <w:rFonts w:ascii="Marianne" w:hAnsi="Marianne"/>
          <w:sz w:val="20"/>
          <w:szCs w:val="20"/>
        </w:rPr>
        <w:t xml:space="preserve">ne personne qui est entrée et sortie plusieurs fois de la structure au cours de l’année de </w:t>
      </w:r>
      <w:r w:rsidR="00F97FE3" w:rsidRPr="0026637E">
        <w:rPr>
          <w:rFonts w:ascii="Marianne" w:hAnsi="Marianne"/>
          <w:sz w:val="20"/>
          <w:szCs w:val="20"/>
        </w:rPr>
        <w:t>2026</w:t>
      </w:r>
      <w:r w:rsidR="00F754F3" w:rsidRPr="0026637E">
        <w:rPr>
          <w:rFonts w:ascii="Marianne" w:hAnsi="Marianne"/>
          <w:sz w:val="20"/>
          <w:szCs w:val="20"/>
        </w:rPr>
        <w:t xml:space="preserve"> ne doit être décrite qu’une seule fois. Sa description doit correspondre à son dernier accompagnement durant l’année </w:t>
      </w:r>
      <w:r w:rsidR="00F97FE3" w:rsidRPr="0026637E">
        <w:rPr>
          <w:rFonts w:ascii="Marianne" w:hAnsi="Marianne"/>
          <w:sz w:val="20"/>
          <w:szCs w:val="20"/>
        </w:rPr>
        <w:t>2026</w:t>
      </w:r>
      <w:r>
        <w:rPr>
          <w:rFonts w:ascii="Marianne" w:hAnsi="Marianne"/>
          <w:sz w:val="20"/>
          <w:szCs w:val="20"/>
        </w:rPr>
        <w:t xml:space="preserve"> ; </w:t>
      </w:r>
    </w:p>
    <w:p w14:paraId="47C31C2F" w14:textId="1DDEF348" w:rsidR="00341E66" w:rsidRPr="0026637E" w:rsidRDefault="00C72761" w:rsidP="00D2753D">
      <w:pPr>
        <w:pStyle w:val="Sansinterligne"/>
        <w:numPr>
          <w:ilvl w:val="0"/>
          <w:numId w:val="4"/>
        </w:numPr>
        <w:jc w:val="both"/>
        <w:rPr>
          <w:rFonts w:ascii="Marianne" w:hAnsi="Marianne"/>
          <w:sz w:val="20"/>
          <w:szCs w:val="20"/>
        </w:rPr>
      </w:pPr>
      <w:r>
        <w:rPr>
          <w:rFonts w:ascii="Marianne" w:hAnsi="Marianne"/>
          <w:sz w:val="20"/>
          <w:szCs w:val="20"/>
        </w:rPr>
        <w:t>L</w:t>
      </w:r>
      <w:r w:rsidR="00F754F3" w:rsidRPr="0026637E">
        <w:rPr>
          <w:rFonts w:ascii="Marianne" w:hAnsi="Marianne"/>
          <w:sz w:val="20"/>
          <w:szCs w:val="20"/>
        </w:rPr>
        <w:t>es personnes sorties d'une unité dont le mode de fonctionnement est "3 - Accueil temporaire" ne doivent pas être décrites</w:t>
      </w:r>
      <w:r w:rsidR="00D2753D" w:rsidRPr="0026637E">
        <w:rPr>
          <w:rFonts w:ascii="Marianne" w:hAnsi="Marianne"/>
          <w:sz w:val="20"/>
          <w:szCs w:val="20"/>
        </w:rPr>
        <w:t>. Toutefois, les personnes qui étaient</w:t>
      </w:r>
      <w:r w:rsidR="008A7D15" w:rsidRPr="0026637E">
        <w:rPr>
          <w:rFonts w:ascii="Marianne" w:hAnsi="Marianne"/>
          <w:sz w:val="20"/>
          <w:szCs w:val="20"/>
        </w:rPr>
        <w:t xml:space="preserve"> en accueil de jour ou en externat doivent bien être décrites dans ce bordereau</w:t>
      </w:r>
      <w:r w:rsidR="00D2753D" w:rsidRPr="0026637E">
        <w:rPr>
          <w:rFonts w:ascii="Marianne" w:hAnsi="Marianne"/>
          <w:sz w:val="20"/>
          <w:szCs w:val="20"/>
        </w:rPr>
        <w:t>.</w:t>
      </w:r>
    </w:p>
    <w:sectPr w:rsidR="00341E66" w:rsidRPr="0026637E" w:rsidSect="00417199">
      <w:type w:val="continuous"/>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49D1D" w14:textId="77777777" w:rsidR="00530A00" w:rsidRDefault="00530A00" w:rsidP="00DF16F0">
      <w:pPr>
        <w:spacing w:after="0" w:line="240" w:lineRule="auto"/>
      </w:pPr>
      <w:r>
        <w:separator/>
      </w:r>
    </w:p>
  </w:endnote>
  <w:endnote w:type="continuationSeparator" w:id="0">
    <w:p w14:paraId="663DEB1A" w14:textId="77777777" w:rsidR="00530A00" w:rsidRDefault="00530A00" w:rsidP="00DF16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rianne">
    <w:panose1 w:val="02000000000000000000"/>
    <w:charset w:val="00"/>
    <w:family w:val="auto"/>
    <w:pitch w:val="variable"/>
    <w:sig w:usb0="0000000F" w:usb1="00000000" w:usb2="00000000" w:usb3="00000000" w:csb0="00000003"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59501"/>
      <w:docPartObj>
        <w:docPartGallery w:val="Page Numbers (Bottom of Page)"/>
        <w:docPartUnique/>
      </w:docPartObj>
    </w:sdtPr>
    <w:sdtEndPr/>
    <w:sdtContent>
      <w:p w14:paraId="04C9C4DD" w14:textId="406A69AB" w:rsidR="00A309DF" w:rsidRDefault="00A309DF">
        <w:pPr>
          <w:pStyle w:val="Pieddepage"/>
          <w:jc w:val="right"/>
        </w:pPr>
        <w:r>
          <w:fldChar w:fldCharType="begin"/>
        </w:r>
        <w:r>
          <w:instrText xml:space="preserve"> PAGE   \* MERGEFORMAT </w:instrText>
        </w:r>
        <w:r>
          <w:fldChar w:fldCharType="separate"/>
        </w:r>
        <w:r w:rsidR="00426EB4">
          <w:rPr>
            <w:noProof/>
          </w:rPr>
          <w:t>20</w:t>
        </w:r>
        <w:r>
          <w:rPr>
            <w:noProof/>
          </w:rPr>
          <w:fldChar w:fldCharType="end"/>
        </w:r>
      </w:p>
    </w:sdtContent>
  </w:sdt>
  <w:p w14:paraId="04C9C4DE" w14:textId="77777777" w:rsidR="00A309DF" w:rsidRDefault="00A309D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9F899" w14:textId="77777777" w:rsidR="00530A00" w:rsidRDefault="00530A00" w:rsidP="00DF16F0">
      <w:pPr>
        <w:spacing w:after="0" w:line="240" w:lineRule="auto"/>
      </w:pPr>
      <w:r>
        <w:separator/>
      </w:r>
    </w:p>
  </w:footnote>
  <w:footnote w:type="continuationSeparator" w:id="0">
    <w:p w14:paraId="3577FFB6" w14:textId="77777777" w:rsidR="00530A00" w:rsidRDefault="00530A00" w:rsidP="00DF16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63A78"/>
    <w:multiLevelType w:val="hybridMultilevel"/>
    <w:tmpl w:val="92B807BC"/>
    <w:lvl w:ilvl="0" w:tplc="04C0AC3C">
      <w:start w:val="1"/>
      <w:numFmt w:val="decimal"/>
      <w:lvlText w:val="%1."/>
      <w:lvlJc w:val="left"/>
      <w:pPr>
        <w:tabs>
          <w:tab w:val="num" w:pos="720"/>
        </w:tabs>
        <w:ind w:left="720" w:hanging="360"/>
      </w:pPr>
    </w:lvl>
    <w:lvl w:ilvl="1" w:tplc="068C812A" w:tentative="1">
      <w:start w:val="1"/>
      <w:numFmt w:val="decimal"/>
      <w:lvlText w:val="%2."/>
      <w:lvlJc w:val="left"/>
      <w:pPr>
        <w:tabs>
          <w:tab w:val="num" w:pos="1440"/>
        </w:tabs>
        <w:ind w:left="1440" w:hanging="360"/>
      </w:pPr>
    </w:lvl>
    <w:lvl w:ilvl="2" w:tplc="881C0176" w:tentative="1">
      <w:start w:val="1"/>
      <w:numFmt w:val="decimal"/>
      <w:lvlText w:val="%3."/>
      <w:lvlJc w:val="left"/>
      <w:pPr>
        <w:tabs>
          <w:tab w:val="num" w:pos="2160"/>
        </w:tabs>
        <w:ind w:left="2160" w:hanging="360"/>
      </w:pPr>
    </w:lvl>
    <w:lvl w:ilvl="3" w:tplc="5EE8613C" w:tentative="1">
      <w:start w:val="1"/>
      <w:numFmt w:val="decimal"/>
      <w:lvlText w:val="%4."/>
      <w:lvlJc w:val="left"/>
      <w:pPr>
        <w:tabs>
          <w:tab w:val="num" w:pos="2880"/>
        </w:tabs>
        <w:ind w:left="2880" w:hanging="360"/>
      </w:pPr>
    </w:lvl>
    <w:lvl w:ilvl="4" w:tplc="92D44ABA" w:tentative="1">
      <w:start w:val="1"/>
      <w:numFmt w:val="decimal"/>
      <w:lvlText w:val="%5."/>
      <w:lvlJc w:val="left"/>
      <w:pPr>
        <w:tabs>
          <w:tab w:val="num" w:pos="3600"/>
        </w:tabs>
        <w:ind w:left="3600" w:hanging="360"/>
      </w:pPr>
    </w:lvl>
    <w:lvl w:ilvl="5" w:tplc="1D047C64" w:tentative="1">
      <w:start w:val="1"/>
      <w:numFmt w:val="decimal"/>
      <w:lvlText w:val="%6."/>
      <w:lvlJc w:val="left"/>
      <w:pPr>
        <w:tabs>
          <w:tab w:val="num" w:pos="4320"/>
        </w:tabs>
        <w:ind w:left="4320" w:hanging="360"/>
      </w:pPr>
    </w:lvl>
    <w:lvl w:ilvl="6" w:tplc="72243010" w:tentative="1">
      <w:start w:val="1"/>
      <w:numFmt w:val="decimal"/>
      <w:lvlText w:val="%7."/>
      <w:lvlJc w:val="left"/>
      <w:pPr>
        <w:tabs>
          <w:tab w:val="num" w:pos="5040"/>
        </w:tabs>
        <w:ind w:left="5040" w:hanging="360"/>
      </w:pPr>
    </w:lvl>
    <w:lvl w:ilvl="7" w:tplc="64EACADA" w:tentative="1">
      <w:start w:val="1"/>
      <w:numFmt w:val="decimal"/>
      <w:lvlText w:val="%8."/>
      <w:lvlJc w:val="left"/>
      <w:pPr>
        <w:tabs>
          <w:tab w:val="num" w:pos="5760"/>
        </w:tabs>
        <w:ind w:left="5760" w:hanging="360"/>
      </w:pPr>
    </w:lvl>
    <w:lvl w:ilvl="8" w:tplc="BFF80FFA" w:tentative="1">
      <w:start w:val="1"/>
      <w:numFmt w:val="decimal"/>
      <w:lvlText w:val="%9."/>
      <w:lvlJc w:val="left"/>
      <w:pPr>
        <w:tabs>
          <w:tab w:val="num" w:pos="6480"/>
        </w:tabs>
        <w:ind w:left="6480" w:hanging="360"/>
      </w:pPr>
    </w:lvl>
  </w:abstractNum>
  <w:abstractNum w:abstractNumId="1" w15:restartNumberingAfterBreak="0">
    <w:nsid w:val="22566B15"/>
    <w:multiLevelType w:val="hybridMultilevel"/>
    <w:tmpl w:val="17A213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64148AB"/>
    <w:multiLevelType w:val="hybridMultilevel"/>
    <w:tmpl w:val="F54E52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B940AE2"/>
    <w:multiLevelType w:val="hybridMultilevel"/>
    <w:tmpl w:val="5DF266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DB66201"/>
    <w:multiLevelType w:val="hybridMultilevel"/>
    <w:tmpl w:val="08DACE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99B10AC"/>
    <w:multiLevelType w:val="hybridMultilevel"/>
    <w:tmpl w:val="DE0AA5CA"/>
    <w:lvl w:ilvl="0" w:tplc="44E0951C">
      <w:numFmt w:val="bullet"/>
      <w:lvlText w:val=""/>
      <w:lvlJc w:val="left"/>
      <w:pPr>
        <w:ind w:left="720" w:hanging="360"/>
      </w:pPr>
      <w:rPr>
        <w:rFonts w:ascii="Wingdings" w:eastAsia="Calibri"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4D9757CE"/>
    <w:multiLevelType w:val="hybridMultilevel"/>
    <w:tmpl w:val="A0D8242C"/>
    <w:lvl w:ilvl="0" w:tplc="0ECAA5BE">
      <w:start w:val="1"/>
      <w:numFmt w:val="bullet"/>
      <w:lvlText w:val="•"/>
      <w:lvlJc w:val="left"/>
      <w:pPr>
        <w:tabs>
          <w:tab w:val="num" w:pos="720"/>
        </w:tabs>
        <w:ind w:left="720" w:hanging="360"/>
      </w:pPr>
      <w:rPr>
        <w:rFonts w:ascii="Arial" w:hAnsi="Arial" w:hint="default"/>
      </w:rPr>
    </w:lvl>
    <w:lvl w:ilvl="1" w:tplc="F7563F5E" w:tentative="1">
      <w:start w:val="1"/>
      <w:numFmt w:val="bullet"/>
      <w:lvlText w:val="•"/>
      <w:lvlJc w:val="left"/>
      <w:pPr>
        <w:tabs>
          <w:tab w:val="num" w:pos="1440"/>
        </w:tabs>
        <w:ind w:left="1440" w:hanging="360"/>
      </w:pPr>
      <w:rPr>
        <w:rFonts w:ascii="Arial" w:hAnsi="Arial" w:hint="default"/>
      </w:rPr>
    </w:lvl>
    <w:lvl w:ilvl="2" w:tplc="6C347CD2" w:tentative="1">
      <w:start w:val="1"/>
      <w:numFmt w:val="bullet"/>
      <w:lvlText w:val="•"/>
      <w:lvlJc w:val="left"/>
      <w:pPr>
        <w:tabs>
          <w:tab w:val="num" w:pos="2160"/>
        </w:tabs>
        <w:ind w:left="2160" w:hanging="360"/>
      </w:pPr>
      <w:rPr>
        <w:rFonts w:ascii="Arial" w:hAnsi="Arial" w:hint="default"/>
      </w:rPr>
    </w:lvl>
    <w:lvl w:ilvl="3" w:tplc="2A82334E" w:tentative="1">
      <w:start w:val="1"/>
      <w:numFmt w:val="bullet"/>
      <w:lvlText w:val="•"/>
      <w:lvlJc w:val="left"/>
      <w:pPr>
        <w:tabs>
          <w:tab w:val="num" w:pos="2880"/>
        </w:tabs>
        <w:ind w:left="2880" w:hanging="360"/>
      </w:pPr>
      <w:rPr>
        <w:rFonts w:ascii="Arial" w:hAnsi="Arial" w:hint="default"/>
      </w:rPr>
    </w:lvl>
    <w:lvl w:ilvl="4" w:tplc="A0707826" w:tentative="1">
      <w:start w:val="1"/>
      <w:numFmt w:val="bullet"/>
      <w:lvlText w:val="•"/>
      <w:lvlJc w:val="left"/>
      <w:pPr>
        <w:tabs>
          <w:tab w:val="num" w:pos="3600"/>
        </w:tabs>
        <w:ind w:left="3600" w:hanging="360"/>
      </w:pPr>
      <w:rPr>
        <w:rFonts w:ascii="Arial" w:hAnsi="Arial" w:hint="default"/>
      </w:rPr>
    </w:lvl>
    <w:lvl w:ilvl="5" w:tplc="E4088DA2" w:tentative="1">
      <w:start w:val="1"/>
      <w:numFmt w:val="bullet"/>
      <w:lvlText w:val="•"/>
      <w:lvlJc w:val="left"/>
      <w:pPr>
        <w:tabs>
          <w:tab w:val="num" w:pos="4320"/>
        </w:tabs>
        <w:ind w:left="4320" w:hanging="360"/>
      </w:pPr>
      <w:rPr>
        <w:rFonts w:ascii="Arial" w:hAnsi="Arial" w:hint="default"/>
      </w:rPr>
    </w:lvl>
    <w:lvl w:ilvl="6" w:tplc="117C2A90" w:tentative="1">
      <w:start w:val="1"/>
      <w:numFmt w:val="bullet"/>
      <w:lvlText w:val="•"/>
      <w:lvlJc w:val="left"/>
      <w:pPr>
        <w:tabs>
          <w:tab w:val="num" w:pos="5040"/>
        </w:tabs>
        <w:ind w:left="5040" w:hanging="360"/>
      </w:pPr>
      <w:rPr>
        <w:rFonts w:ascii="Arial" w:hAnsi="Arial" w:hint="default"/>
      </w:rPr>
    </w:lvl>
    <w:lvl w:ilvl="7" w:tplc="1D1C18BE" w:tentative="1">
      <w:start w:val="1"/>
      <w:numFmt w:val="bullet"/>
      <w:lvlText w:val="•"/>
      <w:lvlJc w:val="left"/>
      <w:pPr>
        <w:tabs>
          <w:tab w:val="num" w:pos="5760"/>
        </w:tabs>
        <w:ind w:left="5760" w:hanging="360"/>
      </w:pPr>
      <w:rPr>
        <w:rFonts w:ascii="Arial" w:hAnsi="Arial" w:hint="default"/>
      </w:rPr>
    </w:lvl>
    <w:lvl w:ilvl="8" w:tplc="8F3EB55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EF626C8"/>
    <w:multiLevelType w:val="hybridMultilevel"/>
    <w:tmpl w:val="EF1E073E"/>
    <w:lvl w:ilvl="0" w:tplc="DE18CCD8">
      <w:start w:val="390"/>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41C1BDB"/>
    <w:multiLevelType w:val="hybridMultilevel"/>
    <w:tmpl w:val="1BD29B8A"/>
    <w:lvl w:ilvl="0" w:tplc="5BCAB27C">
      <w:start w:val="1"/>
      <w:numFmt w:val="bullet"/>
      <w:lvlText w:val="-"/>
      <w:lvlJc w:val="left"/>
      <w:pPr>
        <w:ind w:left="1428" w:hanging="360"/>
      </w:pPr>
      <w:rPr>
        <w:rFonts w:ascii="Courier New" w:hAnsi="Courier New" w:hint="default"/>
        <w:color w:val="1F497D" w:themeColor="text2"/>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16cid:durableId="1881622091">
    <w:abstractNumId w:val="6"/>
  </w:num>
  <w:num w:numId="2" w16cid:durableId="1920629064">
    <w:abstractNumId w:val="0"/>
  </w:num>
  <w:num w:numId="3" w16cid:durableId="631597134">
    <w:abstractNumId w:val="5"/>
  </w:num>
  <w:num w:numId="4" w16cid:durableId="770663232">
    <w:abstractNumId w:val="7"/>
  </w:num>
  <w:num w:numId="5" w16cid:durableId="2058043072">
    <w:abstractNumId w:val="2"/>
  </w:num>
  <w:num w:numId="6" w16cid:durableId="2129624067">
    <w:abstractNumId w:val="8"/>
  </w:num>
  <w:num w:numId="7" w16cid:durableId="1590770888">
    <w:abstractNumId w:val="4"/>
  </w:num>
  <w:num w:numId="8" w16cid:durableId="208878719">
    <w:abstractNumId w:val="1"/>
  </w:num>
  <w:num w:numId="9" w16cid:durableId="14544408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08"/>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413F"/>
    <w:rsid w:val="00002835"/>
    <w:rsid w:val="00003B70"/>
    <w:rsid w:val="00005E38"/>
    <w:rsid w:val="00006440"/>
    <w:rsid w:val="000103CB"/>
    <w:rsid w:val="00014B35"/>
    <w:rsid w:val="00014B4B"/>
    <w:rsid w:val="00016E5E"/>
    <w:rsid w:val="000207A5"/>
    <w:rsid w:val="00021A5C"/>
    <w:rsid w:val="00026519"/>
    <w:rsid w:val="00026B2C"/>
    <w:rsid w:val="0003061C"/>
    <w:rsid w:val="000320A3"/>
    <w:rsid w:val="0003222B"/>
    <w:rsid w:val="00032437"/>
    <w:rsid w:val="000327D8"/>
    <w:rsid w:val="000401D1"/>
    <w:rsid w:val="0004450B"/>
    <w:rsid w:val="00046D4B"/>
    <w:rsid w:val="000476DB"/>
    <w:rsid w:val="00052881"/>
    <w:rsid w:val="000541CA"/>
    <w:rsid w:val="00060AB9"/>
    <w:rsid w:val="0006253A"/>
    <w:rsid w:val="00062DEA"/>
    <w:rsid w:val="00062EAB"/>
    <w:rsid w:val="0006323A"/>
    <w:rsid w:val="00064C25"/>
    <w:rsid w:val="0006612C"/>
    <w:rsid w:val="00070116"/>
    <w:rsid w:val="00070D1B"/>
    <w:rsid w:val="00082B74"/>
    <w:rsid w:val="00085E91"/>
    <w:rsid w:val="00092D93"/>
    <w:rsid w:val="000933A3"/>
    <w:rsid w:val="0009427B"/>
    <w:rsid w:val="000A3A4B"/>
    <w:rsid w:val="000A53DC"/>
    <w:rsid w:val="000A56EC"/>
    <w:rsid w:val="000B1899"/>
    <w:rsid w:val="000B2422"/>
    <w:rsid w:val="000B53AA"/>
    <w:rsid w:val="000B70B0"/>
    <w:rsid w:val="000B7D13"/>
    <w:rsid w:val="000C0D15"/>
    <w:rsid w:val="000C0D1B"/>
    <w:rsid w:val="000C59A4"/>
    <w:rsid w:val="000C60F0"/>
    <w:rsid w:val="000D46E2"/>
    <w:rsid w:val="000D6181"/>
    <w:rsid w:val="000D648F"/>
    <w:rsid w:val="000E6343"/>
    <w:rsid w:val="000F1519"/>
    <w:rsid w:val="000F3B83"/>
    <w:rsid w:val="000F4C61"/>
    <w:rsid w:val="001054B2"/>
    <w:rsid w:val="00107BF8"/>
    <w:rsid w:val="00110403"/>
    <w:rsid w:val="0011224A"/>
    <w:rsid w:val="0012274F"/>
    <w:rsid w:val="00123212"/>
    <w:rsid w:val="001240E7"/>
    <w:rsid w:val="00126642"/>
    <w:rsid w:val="001301CC"/>
    <w:rsid w:val="00131D14"/>
    <w:rsid w:val="00136645"/>
    <w:rsid w:val="001450AC"/>
    <w:rsid w:val="00147A3F"/>
    <w:rsid w:val="00150AB5"/>
    <w:rsid w:val="0015231C"/>
    <w:rsid w:val="00153E10"/>
    <w:rsid w:val="00157AE3"/>
    <w:rsid w:val="00157BC7"/>
    <w:rsid w:val="0016105D"/>
    <w:rsid w:val="001651D5"/>
    <w:rsid w:val="001663D9"/>
    <w:rsid w:val="00166426"/>
    <w:rsid w:val="00166B61"/>
    <w:rsid w:val="00174F60"/>
    <w:rsid w:val="00175968"/>
    <w:rsid w:val="00176A30"/>
    <w:rsid w:val="00176B06"/>
    <w:rsid w:val="00182C63"/>
    <w:rsid w:val="0019235D"/>
    <w:rsid w:val="001943B6"/>
    <w:rsid w:val="001A0666"/>
    <w:rsid w:val="001A16FD"/>
    <w:rsid w:val="001A2807"/>
    <w:rsid w:val="001A4331"/>
    <w:rsid w:val="001A4574"/>
    <w:rsid w:val="001B2993"/>
    <w:rsid w:val="001B6DAF"/>
    <w:rsid w:val="001C158D"/>
    <w:rsid w:val="001C3524"/>
    <w:rsid w:val="001C6F2B"/>
    <w:rsid w:val="001C7706"/>
    <w:rsid w:val="001D0078"/>
    <w:rsid w:val="001D0AD2"/>
    <w:rsid w:val="001D1264"/>
    <w:rsid w:val="001E2CB2"/>
    <w:rsid w:val="001E3136"/>
    <w:rsid w:val="001E6886"/>
    <w:rsid w:val="001F12EC"/>
    <w:rsid w:val="001F2E3F"/>
    <w:rsid w:val="001F3329"/>
    <w:rsid w:val="001F5E7F"/>
    <w:rsid w:val="002020F0"/>
    <w:rsid w:val="002052FD"/>
    <w:rsid w:val="00210E77"/>
    <w:rsid w:val="00215E47"/>
    <w:rsid w:val="00217A7C"/>
    <w:rsid w:val="00217F46"/>
    <w:rsid w:val="00221A80"/>
    <w:rsid w:val="002262A5"/>
    <w:rsid w:val="0023670F"/>
    <w:rsid w:val="00243DB2"/>
    <w:rsid w:val="002446A4"/>
    <w:rsid w:val="00245EDA"/>
    <w:rsid w:val="00254DB9"/>
    <w:rsid w:val="0025528D"/>
    <w:rsid w:val="00260C17"/>
    <w:rsid w:val="00260CA4"/>
    <w:rsid w:val="00263DA2"/>
    <w:rsid w:val="0026637E"/>
    <w:rsid w:val="00266470"/>
    <w:rsid w:val="00274041"/>
    <w:rsid w:val="00274F05"/>
    <w:rsid w:val="0028096A"/>
    <w:rsid w:val="00281487"/>
    <w:rsid w:val="00285172"/>
    <w:rsid w:val="00290232"/>
    <w:rsid w:val="00293AB9"/>
    <w:rsid w:val="00295044"/>
    <w:rsid w:val="002A00BA"/>
    <w:rsid w:val="002A1CE7"/>
    <w:rsid w:val="002A21AE"/>
    <w:rsid w:val="002A41BF"/>
    <w:rsid w:val="002A4B72"/>
    <w:rsid w:val="002B0CF1"/>
    <w:rsid w:val="002B1D93"/>
    <w:rsid w:val="002B4187"/>
    <w:rsid w:val="002B5945"/>
    <w:rsid w:val="002B6D62"/>
    <w:rsid w:val="002C0E2D"/>
    <w:rsid w:val="002C1175"/>
    <w:rsid w:val="002C2559"/>
    <w:rsid w:val="002C3CF0"/>
    <w:rsid w:val="002C4CEC"/>
    <w:rsid w:val="002D0507"/>
    <w:rsid w:val="002D0A44"/>
    <w:rsid w:val="002D283A"/>
    <w:rsid w:val="002D2842"/>
    <w:rsid w:val="002D4C67"/>
    <w:rsid w:val="002D6C07"/>
    <w:rsid w:val="002E0A3E"/>
    <w:rsid w:val="002E1EDF"/>
    <w:rsid w:val="002E78D0"/>
    <w:rsid w:val="003102E5"/>
    <w:rsid w:val="00311094"/>
    <w:rsid w:val="00317331"/>
    <w:rsid w:val="00325FAE"/>
    <w:rsid w:val="00331765"/>
    <w:rsid w:val="00341E66"/>
    <w:rsid w:val="00344C6F"/>
    <w:rsid w:val="003452F0"/>
    <w:rsid w:val="00345530"/>
    <w:rsid w:val="00346370"/>
    <w:rsid w:val="00350849"/>
    <w:rsid w:val="00350C3F"/>
    <w:rsid w:val="00351746"/>
    <w:rsid w:val="00354B13"/>
    <w:rsid w:val="0036014B"/>
    <w:rsid w:val="00361EA7"/>
    <w:rsid w:val="0036661C"/>
    <w:rsid w:val="00373047"/>
    <w:rsid w:val="00374C9C"/>
    <w:rsid w:val="00377132"/>
    <w:rsid w:val="00377FE1"/>
    <w:rsid w:val="003825B2"/>
    <w:rsid w:val="0038307C"/>
    <w:rsid w:val="003862D6"/>
    <w:rsid w:val="00386A00"/>
    <w:rsid w:val="0039096C"/>
    <w:rsid w:val="003923D5"/>
    <w:rsid w:val="00394CA5"/>
    <w:rsid w:val="00395B4F"/>
    <w:rsid w:val="00396060"/>
    <w:rsid w:val="003A210D"/>
    <w:rsid w:val="003A6855"/>
    <w:rsid w:val="003B3236"/>
    <w:rsid w:val="003B555D"/>
    <w:rsid w:val="003C1CC0"/>
    <w:rsid w:val="003C49D3"/>
    <w:rsid w:val="003C6C4C"/>
    <w:rsid w:val="003C7266"/>
    <w:rsid w:val="003D1711"/>
    <w:rsid w:val="003D382F"/>
    <w:rsid w:val="003D4E93"/>
    <w:rsid w:val="003E2025"/>
    <w:rsid w:val="003E5F77"/>
    <w:rsid w:val="003E7A2F"/>
    <w:rsid w:val="003F16EF"/>
    <w:rsid w:val="003F327C"/>
    <w:rsid w:val="003F5109"/>
    <w:rsid w:val="00400C34"/>
    <w:rsid w:val="004130D8"/>
    <w:rsid w:val="00417199"/>
    <w:rsid w:val="00422E13"/>
    <w:rsid w:val="00426EB4"/>
    <w:rsid w:val="004306CD"/>
    <w:rsid w:val="00431804"/>
    <w:rsid w:val="004367AC"/>
    <w:rsid w:val="004368FD"/>
    <w:rsid w:val="00440427"/>
    <w:rsid w:val="0044542C"/>
    <w:rsid w:val="0044559D"/>
    <w:rsid w:val="00450651"/>
    <w:rsid w:val="00450962"/>
    <w:rsid w:val="00453862"/>
    <w:rsid w:val="00457B87"/>
    <w:rsid w:val="0046759D"/>
    <w:rsid w:val="004745A1"/>
    <w:rsid w:val="00475367"/>
    <w:rsid w:val="00476C60"/>
    <w:rsid w:val="004775C3"/>
    <w:rsid w:val="0048008E"/>
    <w:rsid w:val="004836EF"/>
    <w:rsid w:val="00484D1C"/>
    <w:rsid w:val="0048688E"/>
    <w:rsid w:val="00487F6B"/>
    <w:rsid w:val="004A1BE0"/>
    <w:rsid w:val="004A3167"/>
    <w:rsid w:val="004A5F54"/>
    <w:rsid w:val="004C3546"/>
    <w:rsid w:val="004C7280"/>
    <w:rsid w:val="004C73A2"/>
    <w:rsid w:val="004D085F"/>
    <w:rsid w:val="004D0DD4"/>
    <w:rsid w:val="004D0DF4"/>
    <w:rsid w:val="004D12FC"/>
    <w:rsid w:val="004D1B45"/>
    <w:rsid w:val="004F0134"/>
    <w:rsid w:val="004F75E4"/>
    <w:rsid w:val="005009D7"/>
    <w:rsid w:val="00503B01"/>
    <w:rsid w:val="005061F4"/>
    <w:rsid w:val="00514E82"/>
    <w:rsid w:val="0051680F"/>
    <w:rsid w:val="005225BE"/>
    <w:rsid w:val="005305D4"/>
    <w:rsid w:val="00530A00"/>
    <w:rsid w:val="00530B59"/>
    <w:rsid w:val="00531B44"/>
    <w:rsid w:val="00532E7F"/>
    <w:rsid w:val="00546B87"/>
    <w:rsid w:val="0054706A"/>
    <w:rsid w:val="005501B9"/>
    <w:rsid w:val="00551956"/>
    <w:rsid w:val="00552D25"/>
    <w:rsid w:val="00561285"/>
    <w:rsid w:val="005648A7"/>
    <w:rsid w:val="00565FBC"/>
    <w:rsid w:val="00566DF1"/>
    <w:rsid w:val="005719FE"/>
    <w:rsid w:val="0057206F"/>
    <w:rsid w:val="0058200F"/>
    <w:rsid w:val="0058235C"/>
    <w:rsid w:val="00593A2B"/>
    <w:rsid w:val="00595957"/>
    <w:rsid w:val="005969FB"/>
    <w:rsid w:val="005A5912"/>
    <w:rsid w:val="005B531B"/>
    <w:rsid w:val="005B713C"/>
    <w:rsid w:val="005C081D"/>
    <w:rsid w:val="005D2D30"/>
    <w:rsid w:val="005D79A3"/>
    <w:rsid w:val="005E0AA9"/>
    <w:rsid w:val="005E461F"/>
    <w:rsid w:val="005E50DE"/>
    <w:rsid w:val="005E7147"/>
    <w:rsid w:val="005F0AC1"/>
    <w:rsid w:val="005F1B34"/>
    <w:rsid w:val="005F50C1"/>
    <w:rsid w:val="005F5106"/>
    <w:rsid w:val="005F52CE"/>
    <w:rsid w:val="005F6C2A"/>
    <w:rsid w:val="006046AD"/>
    <w:rsid w:val="00607A9D"/>
    <w:rsid w:val="00612A78"/>
    <w:rsid w:val="006147B7"/>
    <w:rsid w:val="00615DA2"/>
    <w:rsid w:val="0061636D"/>
    <w:rsid w:val="00617B8D"/>
    <w:rsid w:val="006210D2"/>
    <w:rsid w:val="0063113B"/>
    <w:rsid w:val="00632AAD"/>
    <w:rsid w:val="00632BDE"/>
    <w:rsid w:val="006346C9"/>
    <w:rsid w:val="006354D3"/>
    <w:rsid w:val="006368E9"/>
    <w:rsid w:val="00636FD8"/>
    <w:rsid w:val="0063743A"/>
    <w:rsid w:val="006375A3"/>
    <w:rsid w:val="00640C53"/>
    <w:rsid w:val="00641DAD"/>
    <w:rsid w:val="0064206E"/>
    <w:rsid w:val="006517CB"/>
    <w:rsid w:val="006545F3"/>
    <w:rsid w:val="00655190"/>
    <w:rsid w:val="00656EB4"/>
    <w:rsid w:val="00660F61"/>
    <w:rsid w:val="0066742F"/>
    <w:rsid w:val="00667B26"/>
    <w:rsid w:val="0067107E"/>
    <w:rsid w:val="00671AB8"/>
    <w:rsid w:val="00687694"/>
    <w:rsid w:val="006912F7"/>
    <w:rsid w:val="006953ED"/>
    <w:rsid w:val="00696163"/>
    <w:rsid w:val="0069756E"/>
    <w:rsid w:val="006A53AB"/>
    <w:rsid w:val="006A5F52"/>
    <w:rsid w:val="006A6A0B"/>
    <w:rsid w:val="006B1815"/>
    <w:rsid w:val="006B3238"/>
    <w:rsid w:val="006B3C80"/>
    <w:rsid w:val="006B6D2D"/>
    <w:rsid w:val="006C1D43"/>
    <w:rsid w:val="006C6212"/>
    <w:rsid w:val="006D0353"/>
    <w:rsid w:val="006D2F1D"/>
    <w:rsid w:val="006D3B43"/>
    <w:rsid w:val="006D6E93"/>
    <w:rsid w:val="006D7478"/>
    <w:rsid w:val="006D7680"/>
    <w:rsid w:val="006E2B0F"/>
    <w:rsid w:val="006E4A9F"/>
    <w:rsid w:val="006E7E1B"/>
    <w:rsid w:val="006F1421"/>
    <w:rsid w:val="006F1C68"/>
    <w:rsid w:val="006F2BC1"/>
    <w:rsid w:val="006F56AD"/>
    <w:rsid w:val="006F63CB"/>
    <w:rsid w:val="00700902"/>
    <w:rsid w:val="00706ADC"/>
    <w:rsid w:val="00717B6F"/>
    <w:rsid w:val="0073147D"/>
    <w:rsid w:val="00731C43"/>
    <w:rsid w:val="007343E1"/>
    <w:rsid w:val="007360FE"/>
    <w:rsid w:val="00740400"/>
    <w:rsid w:val="007432A4"/>
    <w:rsid w:val="007451BC"/>
    <w:rsid w:val="007515FC"/>
    <w:rsid w:val="00752CEF"/>
    <w:rsid w:val="007604F9"/>
    <w:rsid w:val="00763B25"/>
    <w:rsid w:val="00763C51"/>
    <w:rsid w:val="00765462"/>
    <w:rsid w:val="007712E4"/>
    <w:rsid w:val="00774336"/>
    <w:rsid w:val="00776031"/>
    <w:rsid w:val="00782CBF"/>
    <w:rsid w:val="0079161D"/>
    <w:rsid w:val="007923A5"/>
    <w:rsid w:val="00794DD4"/>
    <w:rsid w:val="007A1375"/>
    <w:rsid w:val="007A7942"/>
    <w:rsid w:val="007B3074"/>
    <w:rsid w:val="007B3197"/>
    <w:rsid w:val="007B617D"/>
    <w:rsid w:val="007C139A"/>
    <w:rsid w:val="007C30A8"/>
    <w:rsid w:val="007C397A"/>
    <w:rsid w:val="007C4994"/>
    <w:rsid w:val="007C53D7"/>
    <w:rsid w:val="007C7949"/>
    <w:rsid w:val="007E0B36"/>
    <w:rsid w:val="007E157C"/>
    <w:rsid w:val="007E2EA7"/>
    <w:rsid w:val="007E4DC7"/>
    <w:rsid w:val="007E5395"/>
    <w:rsid w:val="007E6B5D"/>
    <w:rsid w:val="007F28D9"/>
    <w:rsid w:val="007F5BF5"/>
    <w:rsid w:val="00800E93"/>
    <w:rsid w:val="00801AAF"/>
    <w:rsid w:val="008050FD"/>
    <w:rsid w:val="00811167"/>
    <w:rsid w:val="008177FF"/>
    <w:rsid w:val="00817AE8"/>
    <w:rsid w:val="008207C0"/>
    <w:rsid w:val="00821806"/>
    <w:rsid w:val="008340CC"/>
    <w:rsid w:val="00837955"/>
    <w:rsid w:val="00846FF0"/>
    <w:rsid w:val="00853289"/>
    <w:rsid w:val="00863905"/>
    <w:rsid w:val="00882F2D"/>
    <w:rsid w:val="00886613"/>
    <w:rsid w:val="008875EB"/>
    <w:rsid w:val="00887CAA"/>
    <w:rsid w:val="00890DAA"/>
    <w:rsid w:val="0089366C"/>
    <w:rsid w:val="00896E7C"/>
    <w:rsid w:val="008A0E7F"/>
    <w:rsid w:val="008A639F"/>
    <w:rsid w:val="008A7C27"/>
    <w:rsid w:val="008A7D15"/>
    <w:rsid w:val="008B7570"/>
    <w:rsid w:val="008C0AF2"/>
    <w:rsid w:val="008C2B7E"/>
    <w:rsid w:val="008C35D4"/>
    <w:rsid w:val="008D210B"/>
    <w:rsid w:val="008D7091"/>
    <w:rsid w:val="008E0E30"/>
    <w:rsid w:val="008E3B29"/>
    <w:rsid w:val="008F2500"/>
    <w:rsid w:val="008F3478"/>
    <w:rsid w:val="008F42D4"/>
    <w:rsid w:val="008F6AE8"/>
    <w:rsid w:val="00907E52"/>
    <w:rsid w:val="00911D01"/>
    <w:rsid w:val="00913C76"/>
    <w:rsid w:val="00914E6D"/>
    <w:rsid w:val="009151E1"/>
    <w:rsid w:val="00917967"/>
    <w:rsid w:val="00930FD4"/>
    <w:rsid w:val="00932786"/>
    <w:rsid w:val="009328A3"/>
    <w:rsid w:val="00933A3A"/>
    <w:rsid w:val="00933FDB"/>
    <w:rsid w:val="00940A66"/>
    <w:rsid w:val="00941C66"/>
    <w:rsid w:val="00944370"/>
    <w:rsid w:val="00961F2A"/>
    <w:rsid w:val="0097442F"/>
    <w:rsid w:val="00982802"/>
    <w:rsid w:val="00986733"/>
    <w:rsid w:val="009915F9"/>
    <w:rsid w:val="00991F91"/>
    <w:rsid w:val="009A1B95"/>
    <w:rsid w:val="009A752A"/>
    <w:rsid w:val="009B2ABB"/>
    <w:rsid w:val="009B5D81"/>
    <w:rsid w:val="009B6FE4"/>
    <w:rsid w:val="009C061E"/>
    <w:rsid w:val="009C5F61"/>
    <w:rsid w:val="009D019B"/>
    <w:rsid w:val="009E0F71"/>
    <w:rsid w:val="009E2DED"/>
    <w:rsid w:val="009F21B6"/>
    <w:rsid w:val="00A023F2"/>
    <w:rsid w:val="00A07070"/>
    <w:rsid w:val="00A12CEC"/>
    <w:rsid w:val="00A13248"/>
    <w:rsid w:val="00A14610"/>
    <w:rsid w:val="00A16D85"/>
    <w:rsid w:val="00A23D7C"/>
    <w:rsid w:val="00A24602"/>
    <w:rsid w:val="00A25048"/>
    <w:rsid w:val="00A25254"/>
    <w:rsid w:val="00A26F5B"/>
    <w:rsid w:val="00A309DF"/>
    <w:rsid w:val="00A42EBB"/>
    <w:rsid w:val="00A4479A"/>
    <w:rsid w:val="00A50D7F"/>
    <w:rsid w:val="00A510EB"/>
    <w:rsid w:val="00A54AF8"/>
    <w:rsid w:val="00A57DD4"/>
    <w:rsid w:val="00A628F8"/>
    <w:rsid w:val="00A6610B"/>
    <w:rsid w:val="00A67093"/>
    <w:rsid w:val="00A70628"/>
    <w:rsid w:val="00A70C1B"/>
    <w:rsid w:val="00A7357A"/>
    <w:rsid w:val="00A82232"/>
    <w:rsid w:val="00A846F4"/>
    <w:rsid w:val="00A84E94"/>
    <w:rsid w:val="00A84F40"/>
    <w:rsid w:val="00A850AC"/>
    <w:rsid w:val="00A86254"/>
    <w:rsid w:val="00A90EA8"/>
    <w:rsid w:val="00A95C41"/>
    <w:rsid w:val="00AA0239"/>
    <w:rsid w:val="00AA2EF3"/>
    <w:rsid w:val="00AA5685"/>
    <w:rsid w:val="00AA579A"/>
    <w:rsid w:val="00AB0F41"/>
    <w:rsid w:val="00AB3248"/>
    <w:rsid w:val="00AC7FCB"/>
    <w:rsid w:val="00AD126B"/>
    <w:rsid w:val="00AD12C8"/>
    <w:rsid w:val="00AD4BFE"/>
    <w:rsid w:val="00AE067D"/>
    <w:rsid w:val="00AE55DD"/>
    <w:rsid w:val="00AF336E"/>
    <w:rsid w:val="00AF66CA"/>
    <w:rsid w:val="00B00F6B"/>
    <w:rsid w:val="00B02B54"/>
    <w:rsid w:val="00B04666"/>
    <w:rsid w:val="00B05E40"/>
    <w:rsid w:val="00B11290"/>
    <w:rsid w:val="00B13788"/>
    <w:rsid w:val="00B13E7E"/>
    <w:rsid w:val="00B20F27"/>
    <w:rsid w:val="00B22FA9"/>
    <w:rsid w:val="00B42298"/>
    <w:rsid w:val="00B43702"/>
    <w:rsid w:val="00B43E9B"/>
    <w:rsid w:val="00B4598A"/>
    <w:rsid w:val="00B45A85"/>
    <w:rsid w:val="00B46A34"/>
    <w:rsid w:val="00B5422E"/>
    <w:rsid w:val="00B555D2"/>
    <w:rsid w:val="00B569E0"/>
    <w:rsid w:val="00B56B07"/>
    <w:rsid w:val="00B57023"/>
    <w:rsid w:val="00B57B78"/>
    <w:rsid w:val="00B57F64"/>
    <w:rsid w:val="00B61D78"/>
    <w:rsid w:val="00B70292"/>
    <w:rsid w:val="00B70313"/>
    <w:rsid w:val="00B73A1A"/>
    <w:rsid w:val="00B744C5"/>
    <w:rsid w:val="00B75276"/>
    <w:rsid w:val="00B763B8"/>
    <w:rsid w:val="00B7643D"/>
    <w:rsid w:val="00B777B1"/>
    <w:rsid w:val="00B80ED4"/>
    <w:rsid w:val="00B8412F"/>
    <w:rsid w:val="00B85EB8"/>
    <w:rsid w:val="00B8664B"/>
    <w:rsid w:val="00B924F3"/>
    <w:rsid w:val="00B973D4"/>
    <w:rsid w:val="00BA0155"/>
    <w:rsid w:val="00BA025D"/>
    <w:rsid w:val="00BA4B82"/>
    <w:rsid w:val="00BC53F0"/>
    <w:rsid w:val="00BC6E72"/>
    <w:rsid w:val="00BD077B"/>
    <w:rsid w:val="00BD0AC0"/>
    <w:rsid w:val="00BD1508"/>
    <w:rsid w:val="00BD65F2"/>
    <w:rsid w:val="00BE054D"/>
    <w:rsid w:val="00BE276F"/>
    <w:rsid w:val="00BE59D5"/>
    <w:rsid w:val="00BF5335"/>
    <w:rsid w:val="00BF5C2F"/>
    <w:rsid w:val="00BF64D3"/>
    <w:rsid w:val="00BF7590"/>
    <w:rsid w:val="00C00EDA"/>
    <w:rsid w:val="00C01594"/>
    <w:rsid w:val="00C07E1D"/>
    <w:rsid w:val="00C10788"/>
    <w:rsid w:val="00C20FD2"/>
    <w:rsid w:val="00C22B6B"/>
    <w:rsid w:val="00C27435"/>
    <w:rsid w:val="00C373C4"/>
    <w:rsid w:val="00C37DD5"/>
    <w:rsid w:val="00C40ED5"/>
    <w:rsid w:val="00C42F88"/>
    <w:rsid w:val="00C4473F"/>
    <w:rsid w:val="00C44E62"/>
    <w:rsid w:val="00C503DE"/>
    <w:rsid w:val="00C51001"/>
    <w:rsid w:val="00C534E1"/>
    <w:rsid w:val="00C57BAE"/>
    <w:rsid w:val="00C65DED"/>
    <w:rsid w:val="00C673A2"/>
    <w:rsid w:val="00C7184B"/>
    <w:rsid w:val="00C72761"/>
    <w:rsid w:val="00C82942"/>
    <w:rsid w:val="00C85D65"/>
    <w:rsid w:val="00C86B12"/>
    <w:rsid w:val="00C86C56"/>
    <w:rsid w:val="00C903EE"/>
    <w:rsid w:val="00C9151B"/>
    <w:rsid w:val="00C91C9F"/>
    <w:rsid w:val="00C92234"/>
    <w:rsid w:val="00C9250D"/>
    <w:rsid w:val="00C96EB8"/>
    <w:rsid w:val="00CA0243"/>
    <w:rsid w:val="00CA7BE6"/>
    <w:rsid w:val="00CB1BA6"/>
    <w:rsid w:val="00CB224E"/>
    <w:rsid w:val="00CB33A1"/>
    <w:rsid w:val="00CB5B12"/>
    <w:rsid w:val="00CC03D7"/>
    <w:rsid w:val="00CD23E5"/>
    <w:rsid w:val="00CD40EF"/>
    <w:rsid w:val="00CE0732"/>
    <w:rsid w:val="00CE206D"/>
    <w:rsid w:val="00CE22A2"/>
    <w:rsid w:val="00CE45F1"/>
    <w:rsid w:val="00CE47B9"/>
    <w:rsid w:val="00CE5E63"/>
    <w:rsid w:val="00CE6404"/>
    <w:rsid w:val="00CF034D"/>
    <w:rsid w:val="00CF0D91"/>
    <w:rsid w:val="00CF165E"/>
    <w:rsid w:val="00CF1EE9"/>
    <w:rsid w:val="00CF3C70"/>
    <w:rsid w:val="00D05988"/>
    <w:rsid w:val="00D06263"/>
    <w:rsid w:val="00D11B5E"/>
    <w:rsid w:val="00D152BF"/>
    <w:rsid w:val="00D16FE4"/>
    <w:rsid w:val="00D23D26"/>
    <w:rsid w:val="00D2518C"/>
    <w:rsid w:val="00D25D60"/>
    <w:rsid w:val="00D25E5D"/>
    <w:rsid w:val="00D27421"/>
    <w:rsid w:val="00D2753D"/>
    <w:rsid w:val="00D35BD8"/>
    <w:rsid w:val="00D55A76"/>
    <w:rsid w:val="00D61255"/>
    <w:rsid w:val="00D64D14"/>
    <w:rsid w:val="00D662BF"/>
    <w:rsid w:val="00D74381"/>
    <w:rsid w:val="00D766B8"/>
    <w:rsid w:val="00D77415"/>
    <w:rsid w:val="00D8066C"/>
    <w:rsid w:val="00D8778C"/>
    <w:rsid w:val="00D93633"/>
    <w:rsid w:val="00DA1853"/>
    <w:rsid w:val="00DA25D8"/>
    <w:rsid w:val="00DA3D3B"/>
    <w:rsid w:val="00DA60E5"/>
    <w:rsid w:val="00DA6322"/>
    <w:rsid w:val="00DA6BE7"/>
    <w:rsid w:val="00DA784F"/>
    <w:rsid w:val="00DB0291"/>
    <w:rsid w:val="00DB321F"/>
    <w:rsid w:val="00DB6846"/>
    <w:rsid w:val="00DC34F8"/>
    <w:rsid w:val="00DE22A9"/>
    <w:rsid w:val="00DE28F5"/>
    <w:rsid w:val="00DE2DBC"/>
    <w:rsid w:val="00DF083A"/>
    <w:rsid w:val="00DF16F0"/>
    <w:rsid w:val="00DF1B4A"/>
    <w:rsid w:val="00DF3F66"/>
    <w:rsid w:val="00DF4400"/>
    <w:rsid w:val="00DF4A4C"/>
    <w:rsid w:val="00E03140"/>
    <w:rsid w:val="00E03DF7"/>
    <w:rsid w:val="00E05525"/>
    <w:rsid w:val="00E07B3B"/>
    <w:rsid w:val="00E135F9"/>
    <w:rsid w:val="00E155D9"/>
    <w:rsid w:val="00E31616"/>
    <w:rsid w:val="00E32FDC"/>
    <w:rsid w:val="00E3506D"/>
    <w:rsid w:val="00E36747"/>
    <w:rsid w:val="00E432A9"/>
    <w:rsid w:val="00E46578"/>
    <w:rsid w:val="00E605C2"/>
    <w:rsid w:val="00E652D5"/>
    <w:rsid w:val="00E7036E"/>
    <w:rsid w:val="00E71AA9"/>
    <w:rsid w:val="00E7320B"/>
    <w:rsid w:val="00E75CAF"/>
    <w:rsid w:val="00E77892"/>
    <w:rsid w:val="00E826B7"/>
    <w:rsid w:val="00E953A3"/>
    <w:rsid w:val="00E95945"/>
    <w:rsid w:val="00EA1FEC"/>
    <w:rsid w:val="00EA3744"/>
    <w:rsid w:val="00EA4691"/>
    <w:rsid w:val="00EA5013"/>
    <w:rsid w:val="00EB0431"/>
    <w:rsid w:val="00EB4612"/>
    <w:rsid w:val="00EB5480"/>
    <w:rsid w:val="00EB612C"/>
    <w:rsid w:val="00EB7500"/>
    <w:rsid w:val="00EB7888"/>
    <w:rsid w:val="00EC164A"/>
    <w:rsid w:val="00EC363B"/>
    <w:rsid w:val="00EC4889"/>
    <w:rsid w:val="00EC4F96"/>
    <w:rsid w:val="00EC559A"/>
    <w:rsid w:val="00EC574A"/>
    <w:rsid w:val="00ED72FB"/>
    <w:rsid w:val="00EE0A82"/>
    <w:rsid w:val="00EE0E1A"/>
    <w:rsid w:val="00EE4617"/>
    <w:rsid w:val="00EE507E"/>
    <w:rsid w:val="00EE7A35"/>
    <w:rsid w:val="00EF60AE"/>
    <w:rsid w:val="00EF6292"/>
    <w:rsid w:val="00F02EBC"/>
    <w:rsid w:val="00F03D48"/>
    <w:rsid w:val="00F0413F"/>
    <w:rsid w:val="00F05E80"/>
    <w:rsid w:val="00F10AC1"/>
    <w:rsid w:val="00F10ADE"/>
    <w:rsid w:val="00F14240"/>
    <w:rsid w:val="00F17CDA"/>
    <w:rsid w:val="00F21879"/>
    <w:rsid w:val="00F21C61"/>
    <w:rsid w:val="00F24125"/>
    <w:rsid w:val="00F25AEC"/>
    <w:rsid w:val="00F30468"/>
    <w:rsid w:val="00F36083"/>
    <w:rsid w:val="00F44A24"/>
    <w:rsid w:val="00F460B5"/>
    <w:rsid w:val="00F46794"/>
    <w:rsid w:val="00F46A28"/>
    <w:rsid w:val="00F477D1"/>
    <w:rsid w:val="00F51285"/>
    <w:rsid w:val="00F5672A"/>
    <w:rsid w:val="00F676A0"/>
    <w:rsid w:val="00F7178C"/>
    <w:rsid w:val="00F73931"/>
    <w:rsid w:val="00F754F3"/>
    <w:rsid w:val="00F822AF"/>
    <w:rsid w:val="00F8230D"/>
    <w:rsid w:val="00F83784"/>
    <w:rsid w:val="00F85039"/>
    <w:rsid w:val="00F867BC"/>
    <w:rsid w:val="00F92163"/>
    <w:rsid w:val="00F92AFC"/>
    <w:rsid w:val="00F97D10"/>
    <w:rsid w:val="00F97FE3"/>
    <w:rsid w:val="00FA0B22"/>
    <w:rsid w:val="00FA2169"/>
    <w:rsid w:val="00FA2440"/>
    <w:rsid w:val="00FA64B9"/>
    <w:rsid w:val="00FA6E3C"/>
    <w:rsid w:val="00FB019D"/>
    <w:rsid w:val="00FB0FFC"/>
    <w:rsid w:val="00FB2AD8"/>
    <w:rsid w:val="00FB2FF4"/>
    <w:rsid w:val="00FC0DC0"/>
    <w:rsid w:val="00FC6EC6"/>
    <w:rsid w:val="00FC7E40"/>
    <w:rsid w:val="00FD0E5A"/>
    <w:rsid w:val="00FE0B8D"/>
    <w:rsid w:val="00FE46B5"/>
    <w:rsid w:val="00FE5C66"/>
    <w:rsid w:val="00FF41A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C9C3BF"/>
  <w15:docId w15:val="{E6917F04-8E16-4322-86B4-822EF8073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DF16F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unhideWhenUsed/>
    <w:qFormat/>
    <w:rsid w:val="0006253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re3">
    <w:name w:val="heading 3"/>
    <w:basedOn w:val="Normal"/>
    <w:next w:val="Normal"/>
    <w:link w:val="Titre3Car"/>
    <w:uiPriority w:val="9"/>
    <w:unhideWhenUsed/>
    <w:qFormat/>
    <w:rsid w:val="00F25AEC"/>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F0413F"/>
    <w:pPr>
      <w:spacing w:after="0" w:line="240" w:lineRule="auto"/>
    </w:pPr>
  </w:style>
  <w:style w:type="paragraph" w:styleId="Textedebulles">
    <w:name w:val="Balloon Text"/>
    <w:basedOn w:val="Normal"/>
    <w:link w:val="TextedebullesCar"/>
    <w:uiPriority w:val="99"/>
    <w:semiHidden/>
    <w:unhideWhenUsed/>
    <w:rsid w:val="00C65D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65DED"/>
    <w:rPr>
      <w:rFonts w:ascii="Tahoma" w:hAnsi="Tahoma" w:cs="Tahoma"/>
      <w:sz w:val="16"/>
      <w:szCs w:val="16"/>
    </w:rPr>
  </w:style>
  <w:style w:type="character" w:styleId="Marquedecommentaire">
    <w:name w:val="annotation reference"/>
    <w:basedOn w:val="Policepardfaut"/>
    <w:uiPriority w:val="99"/>
    <w:semiHidden/>
    <w:unhideWhenUsed/>
    <w:rsid w:val="00C65DED"/>
    <w:rPr>
      <w:sz w:val="16"/>
      <w:szCs w:val="16"/>
    </w:rPr>
  </w:style>
  <w:style w:type="paragraph" w:styleId="Commentaire">
    <w:name w:val="annotation text"/>
    <w:basedOn w:val="Normal"/>
    <w:link w:val="CommentaireCar"/>
    <w:uiPriority w:val="99"/>
    <w:unhideWhenUsed/>
    <w:rsid w:val="00C65DED"/>
    <w:pPr>
      <w:spacing w:line="240" w:lineRule="auto"/>
    </w:pPr>
    <w:rPr>
      <w:sz w:val="20"/>
      <w:szCs w:val="20"/>
    </w:rPr>
  </w:style>
  <w:style w:type="character" w:customStyle="1" w:styleId="CommentaireCar">
    <w:name w:val="Commentaire Car"/>
    <w:basedOn w:val="Policepardfaut"/>
    <w:link w:val="Commentaire"/>
    <w:uiPriority w:val="99"/>
    <w:rsid w:val="00C65DED"/>
    <w:rPr>
      <w:sz w:val="20"/>
      <w:szCs w:val="20"/>
    </w:rPr>
  </w:style>
  <w:style w:type="paragraph" w:styleId="Objetducommentaire">
    <w:name w:val="annotation subject"/>
    <w:basedOn w:val="Commentaire"/>
    <w:next w:val="Commentaire"/>
    <w:link w:val="ObjetducommentaireCar"/>
    <w:uiPriority w:val="99"/>
    <w:semiHidden/>
    <w:unhideWhenUsed/>
    <w:rsid w:val="00C65DED"/>
    <w:rPr>
      <w:b/>
      <w:bCs/>
    </w:rPr>
  </w:style>
  <w:style w:type="character" w:customStyle="1" w:styleId="ObjetducommentaireCar">
    <w:name w:val="Objet du commentaire Car"/>
    <w:basedOn w:val="CommentaireCar"/>
    <w:link w:val="Objetducommentaire"/>
    <w:uiPriority w:val="99"/>
    <w:semiHidden/>
    <w:rsid w:val="00C65DED"/>
    <w:rPr>
      <w:b/>
      <w:bCs/>
      <w:sz w:val="20"/>
      <w:szCs w:val="20"/>
    </w:rPr>
  </w:style>
  <w:style w:type="character" w:customStyle="1" w:styleId="Titre1Car">
    <w:name w:val="Titre 1 Car"/>
    <w:basedOn w:val="Policepardfaut"/>
    <w:link w:val="Titre1"/>
    <w:uiPriority w:val="9"/>
    <w:rsid w:val="00DF16F0"/>
    <w:rPr>
      <w:rFonts w:asciiTheme="majorHAnsi" w:eastAsiaTheme="majorEastAsia" w:hAnsiTheme="majorHAnsi" w:cstheme="majorBidi"/>
      <w:b/>
      <w:bCs/>
      <w:color w:val="365F91" w:themeColor="accent1" w:themeShade="BF"/>
      <w:sz w:val="28"/>
      <w:szCs w:val="28"/>
    </w:rPr>
  </w:style>
  <w:style w:type="paragraph" w:styleId="En-tte">
    <w:name w:val="header"/>
    <w:basedOn w:val="Normal"/>
    <w:link w:val="En-tteCar"/>
    <w:uiPriority w:val="99"/>
    <w:unhideWhenUsed/>
    <w:rsid w:val="00DF16F0"/>
    <w:pPr>
      <w:tabs>
        <w:tab w:val="center" w:pos="4536"/>
        <w:tab w:val="right" w:pos="9072"/>
      </w:tabs>
      <w:spacing w:after="0" w:line="240" w:lineRule="auto"/>
    </w:pPr>
  </w:style>
  <w:style w:type="character" w:customStyle="1" w:styleId="En-tteCar">
    <w:name w:val="En-tête Car"/>
    <w:basedOn w:val="Policepardfaut"/>
    <w:link w:val="En-tte"/>
    <w:uiPriority w:val="99"/>
    <w:rsid w:val="00DF16F0"/>
  </w:style>
  <w:style w:type="paragraph" w:styleId="Pieddepage">
    <w:name w:val="footer"/>
    <w:basedOn w:val="Normal"/>
    <w:link w:val="PieddepageCar"/>
    <w:uiPriority w:val="99"/>
    <w:unhideWhenUsed/>
    <w:rsid w:val="00DF16F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F16F0"/>
  </w:style>
  <w:style w:type="paragraph" w:styleId="En-ttedetabledesmatires">
    <w:name w:val="TOC Heading"/>
    <w:basedOn w:val="Titre1"/>
    <w:next w:val="Normal"/>
    <w:uiPriority w:val="39"/>
    <w:unhideWhenUsed/>
    <w:qFormat/>
    <w:rsid w:val="00DF16F0"/>
    <w:pPr>
      <w:outlineLvl w:val="9"/>
    </w:pPr>
  </w:style>
  <w:style w:type="paragraph" w:styleId="TM1">
    <w:name w:val="toc 1"/>
    <w:basedOn w:val="Normal"/>
    <w:next w:val="Normal"/>
    <w:autoRedefine/>
    <w:uiPriority w:val="39"/>
    <w:unhideWhenUsed/>
    <w:rsid w:val="00DF16F0"/>
    <w:pPr>
      <w:spacing w:before="120" w:after="120"/>
    </w:pPr>
    <w:rPr>
      <w:rFonts w:cstheme="minorHAnsi"/>
      <w:b/>
      <w:bCs/>
      <w:caps/>
      <w:sz w:val="20"/>
      <w:szCs w:val="20"/>
    </w:rPr>
  </w:style>
  <w:style w:type="character" w:styleId="Lienhypertexte">
    <w:name w:val="Hyperlink"/>
    <w:basedOn w:val="Policepardfaut"/>
    <w:uiPriority w:val="99"/>
    <w:unhideWhenUsed/>
    <w:rsid w:val="00DF16F0"/>
    <w:rPr>
      <w:color w:val="0000FF" w:themeColor="hyperlink"/>
      <w:u w:val="single"/>
    </w:rPr>
  </w:style>
  <w:style w:type="paragraph" w:customStyle="1" w:styleId="Default">
    <w:name w:val="Default"/>
    <w:rsid w:val="00A16D85"/>
    <w:pPr>
      <w:autoSpaceDE w:val="0"/>
      <w:autoSpaceDN w:val="0"/>
      <w:adjustRightInd w:val="0"/>
      <w:spacing w:after="0" w:line="240" w:lineRule="auto"/>
    </w:pPr>
    <w:rPr>
      <w:rFonts w:ascii="Arial" w:hAnsi="Arial" w:cs="Arial"/>
      <w:color w:val="000000"/>
      <w:sz w:val="24"/>
      <w:szCs w:val="24"/>
    </w:rPr>
  </w:style>
  <w:style w:type="character" w:styleId="lev">
    <w:name w:val="Strong"/>
    <w:basedOn w:val="Policepardfaut"/>
    <w:uiPriority w:val="22"/>
    <w:qFormat/>
    <w:rsid w:val="00350849"/>
    <w:rPr>
      <w:b/>
      <w:bCs/>
    </w:rPr>
  </w:style>
  <w:style w:type="character" w:styleId="Lienhypertextesuivivisit">
    <w:name w:val="FollowedHyperlink"/>
    <w:basedOn w:val="Policepardfaut"/>
    <w:uiPriority w:val="99"/>
    <w:semiHidden/>
    <w:unhideWhenUsed/>
    <w:rsid w:val="008F42D4"/>
    <w:rPr>
      <w:color w:val="800080" w:themeColor="followedHyperlink"/>
      <w:u w:val="single"/>
    </w:rPr>
  </w:style>
  <w:style w:type="paragraph" w:styleId="TM2">
    <w:name w:val="toc 2"/>
    <w:basedOn w:val="Normal"/>
    <w:next w:val="Normal"/>
    <w:autoRedefine/>
    <w:uiPriority w:val="39"/>
    <w:unhideWhenUsed/>
    <w:rsid w:val="00221A80"/>
    <w:pPr>
      <w:keepNext/>
      <w:tabs>
        <w:tab w:val="right" w:pos="9736"/>
      </w:tabs>
      <w:spacing w:after="0"/>
      <w:ind w:left="221"/>
    </w:pPr>
    <w:rPr>
      <w:rFonts w:cstheme="minorHAnsi"/>
      <w:smallCaps/>
      <w:sz w:val="20"/>
      <w:szCs w:val="20"/>
    </w:rPr>
  </w:style>
  <w:style w:type="paragraph" w:styleId="TM3">
    <w:name w:val="toc 3"/>
    <w:basedOn w:val="Normal"/>
    <w:next w:val="Normal"/>
    <w:autoRedefine/>
    <w:uiPriority w:val="39"/>
    <w:unhideWhenUsed/>
    <w:rsid w:val="008177FF"/>
    <w:pPr>
      <w:spacing w:after="0"/>
      <w:ind w:left="440"/>
    </w:pPr>
    <w:rPr>
      <w:rFonts w:cstheme="minorHAnsi"/>
      <w:i/>
      <w:iCs/>
      <w:sz w:val="20"/>
      <w:szCs w:val="20"/>
    </w:rPr>
  </w:style>
  <w:style w:type="paragraph" w:styleId="TM4">
    <w:name w:val="toc 4"/>
    <w:basedOn w:val="Normal"/>
    <w:next w:val="Normal"/>
    <w:autoRedefine/>
    <w:uiPriority w:val="39"/>
    <w:unhideWhenUsed/>
    <w:rsid w:val="008177FF"/>
    <w:pPr>
      <w:spacing w:after="0"/>
      <w:ind w:left="660"/>
    </w:pPr>
    <w:rPr>
      <w:rFonts w:cstheme="minorHAnsi"/>
      <w:sz w:val="18"/>
      <w:szCs w:val="18"/>
    </w:rPr>
  </w:style>
  <w:style w:type="paragraph" w:styleId="TM5">
    <w:name w:val="toc 5"/>
    <w:basedOn w:val="Normal"/>
    <w:next w:val="Normal"/>
    <w:autoRedefine/>
    <w:uiPriority w:val="39"/>
    <w:unhideWhenUsed/>
    <w:rsid w:val="008177FF"/>
    <w:pPr>
      <w:spacing w:after="0"/>
      <w:ind w:left="880"/>
    </w:pPr>
    <w:rPr>
      <w:rFonts w:cstheme="minorHAnsi"/>
      <w:sz w:val="18"/>
      <w:szCs w:val="18"/>
    </w:rPr>
  </w:style>
  <w:style w:type="paragraph" w:styleId="TM6">
    <w:name w:val="toc 6"/>
    <w:basedOn w:val="Normal"/>
    <w:next w:val="Normal"/>
    <w:autoRedefine/>
    <w:uiPriority w:val="39"/>
    <w:unhideWhenUsed/>
    <w:rsid w:val="008177FF"/>
    <w:pPr>
      <w:spacing w:after="0"/>
      <w:ind w:left="1100"/>
    </w:pPr>
    <w:rPr>
      <w:rFonts w:cstheme="minorHAnsi"/>
      <w:sz w:val="18"/>
      <w:szCs w:val="18"/>
    </w:rPr>
  </w:style>
  <w:style w:type="paragraph" w:styleId="TM7">
    <w:name w:val="toc 7"/>
    <w:basedOn w:val="Normal"/>
    <w:next w:val="Normal"/>
    <w:autoRedefine/>
    <w:uiPriority w:val="39"/>
    <w:unhideWhenUsed/>
    <w:rsid w:val="008177FF"/>
    <w:pPr>
      <w:spacing w:after="0"/>
      <w:ind w:left="1320"/>
    </w:pPr>
    <w:rPr>
      <w:rFonts w:cstheme="minorHAnsi"/>
      <w:sz w:val="18"/>
      <w:szCs w:val="18"/>
    </w:rPr>
  </w:style>
  <w:style w:type="paragraph" w:styleId="TM8">
    <w:name w:val="toc 8"/>
    <w:basedOn w:val="Normal"/>
    <w:next w:val="Normal"/>
    <w:autoRedefine/>
    <w:uiPriority w:val="39"/>
    <w:unhideWhenUsed/>
    <w:rsid w:val="008177FF"/>
    <w:pPr>
      <w:spacing w:after="0"/>
      <w:ind w:left="1540"/>
    </w:pPr>
    <w:rPr>
      <w:rFonts w:cstheme="minorHAnsi"/>
      <w:sz w:val="18"/>
      <w:szCs w:val="18"/>
    </w:rPr>
  </w:style>
  <w:style w:type="paragraph" w:styleId="TM9">
    <w:name w:val="toc 9"/>
    <w:basedOn w:val="Normal"/>
    <w:next w:val="Normal"/>
    <w:autoRedefine/>
    <w:uiPriority w:val="39"/>
    <w:unhideWhenUsed/>
    <w:rsid w:val="008177FF"/>
    <w:pPr>
      <w:spacing w:after="0"/>
      <w:ind w:left="1760"/>
    </w:pPr>
    <w:rPr>
      <w:rFonts w:cstheme="minorHAnsi"/>
      <w:sz w:val="18"/>
      <w:szCs w:val="18"/>
    </w:rPr>
  </w:style>
  <w:style w:type="character" w:customStyle="1" w:styleId="Titre2Car">
    <w:name w:val="Titre 2 Car"/>
    <w:basedOn w:val="Policepardfaut"/>
    <w:link w:val="Titre2"/>
    <w:uiPriority w:val="9"/>
    <w:rsid w:val="0006253A"/>
    <w:rPr>
      <w:rFonts w:asciiTheme="majorHAnsi" w:eastAsiaTheme="majorEastAsia" w:hAnsiTheme="majorHAnsi" w:cstheme="majorBidi"/>
      <w:color w:val="365F91" w:themeColor="accent1" w:themeShade="BF"/>
      <w:sz w:val="26"/>
      <w:szCs w:val="26"/>
    </w:rPr>
  </w:style>
  <w:style w:type="character" w:customStyle="1" w:styleId="Titre3Car">
    <w:name w:val="Titre 3 Car"/>
    <w:basedOn w:val="Policepardfaut"/>
    <w:link w:val="Titre3"/>
    <w:uiPriority w:val="9"/>
    <w:rsid w:val="00F25AEC"/>
    <w:rPr>
      <w:rFonts w:asciiTheme="majorHAnsi" w:eastAsiaTheme="majorEastAsia" w:hAnsiTheme="majorHAnsi" w:cstheme="majorBidi"/>
      <w:color w:val="243F60" w:themeColor="accent1" w:themeShade="7F"/>
      <w:sz w:val="24"/>
      <w:szCs w:val="24"/>
    </w:rPr>
  </w:style>
  <w:style w:type="paragraph" w:styleId="Notedebasdepage">
    <w:name w:val="footnote text"/>
    <w:basedOn w:val="Normal"/>
    <w:link w:val="NotedebasdepageCar"/>
    <w:uiPriority w:val="99"/>
    <w:semiHidden/>
    <w:unhideWhenUsed/>
    <w:rsid w:val="00882F2D"/>
    <w:rPr>
      <w:rFonts w:ascii="Calibri" w:eastAsia="Calibri" w:hAnsi="Calibri" w:cs="Times New Roman"/>
      <w:sz w:val="20"/>
      <w:szCs w:val="20"/>
      <w:lang w:eastAsia="en-US"/>
    </w:rPr>
  </w:style>
  <w:style w:type="character" w:customStyle="1" w:styleId="NotedebasdepageCar">
    <w:name w:val="Note de bas de page Car"/>
    <w:basedOn w:val="Policepardfaut"/>
    <w:link w:val="Notedebasdepage"/>
    <w:uiPriority w:val="99"/>
    <w:semiHidden/>
    <w:rsid w:val="00882F2D"/>
    <w:rPr>
      <w:rFonts w:ascii="Calibri" w:eastAsia="Calibri" w:hAnsi="Calibri" w:cs="Times New Roman"/>
      <w:sz w:val="20"/>
      <w:szCs w:val="20"/>
      <w:lang w:eastAsia="en-US"/>
    </w:rPr>
  </w:style>
  <w:style w:type="character" w:styleId="Appelnotedebasdep">
    <w:name w:val="footnote reference"/>
    <w:uiPriority w:val="99"/>
    <w:semiHidden/>
    <w:unhideWhenUsed/>
    <w:rsid w:val="00882F2D"/>
    <w:rPr>
      <w:vertAlign w:val="superscript"/>
    </w:rPr>
  </w:style>
  <w:style w:type="paragraph" w:styleId="Rvision">
    <w:name w:val="Revision"/>
    <w:hidden/>
    <w:uiPriority w:val="99"/>
    <w:semiHidden/>
    <w:rsid w:val="00DA784F"/>
    <w:pPr>
      <w:spacing w:after="0" w:line="240" w:lineRule="auto"/>
    </w:pPr>
  </w:style>
  <w:style w:type="table" w:styleId="TableauGrille2-Accentuation5">
    <w:name w:val="Grid Table 2 Accent 5"/>
    <w:basedOn w:val="TableauNormal"/>
    <w:uiPriority w:val="47"/>
    <w:rsid w:val="006545F3"/>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lledetableauclaire">
    <w:name w:val="Grid Table Light"/>
    <w:basedOn w:val="TableauNormal"/>
    <w:uiPriority w:val="40"/>
    <w:rsid w:val="006545F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semiHidden/>
    <w:unhideWhenUsed/>
    <w:rsid w:val="0038307C"/>
    <w:pPr>
      <w:spacing w:before="100" w:beforeAutospacing="1" w:after="100" w:afterAutospacing="1" w:line="240" w:lineRule="auto"/>
    </w:pPr>
    <w:rPr>
      <w:rFonts w:ascii="Times New Roman" w:eastAsia="Times New Roman" w:hAnsi="Times New Roman" w:cs="Times New Roman"/>
      <w:sz w:val="24"/>
      <w:szCs w:val="24"/>
    </w:rPr>
  </w:style>
  <w:style w:type="paragraph" w:styleId="Paragraphedeliste">
    <w:name w:val="List Paragraph"/>
    <w:basedOn w:val="Normal"/>
    <w:uiPriority w:val="34"/>
    <w:qFormat/>
    <w:rsid w:val="006D0353"/>
    <w:pPr>
      <w:ind w:left="720"/>
      <w:contextualSpacing/>
    </w:pPr>
  </w:style>
  <w:style w:type="character" w:styleId="Mentionnonrsolue">
    <w:name w:val="Unresolved Mention"/>
    <w:basedOn w:val="Policepardfaut"/>
    <w:uiPriority w:val="99"/>
    <w:semiHidden/>
    <w:unhideWhenUsed/>
    <w:rsid w:val="002663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86903">
      <w:bodyDiv w:val="1"/>
      <w:marLeft w:val="0"/>
      <w:marRight w:val="0"/>
      <w:marTop w:val="0"/>
      <w:marBottom w:val="0"/>
      <w:divBdr>
        <w:top w:val="none" w:sz="0" w:space="0" w:color="auto"/>
        <w:left w:val="none" w:sz="0" w:space="0" w:color="auto"/>
        <w:bottom w:val="none" w:sz="0" w:space="0" w:color="auto"/>
        <w:right w:val="none" w:sz="0" w:space="0" w:color="auto"/>
      </w:divBdr>
    </w:div>
    <w:div w:id="231549270">
      <w:bodyDiv w:val="1"/>
      <w:marLeft w:val="0"/>
      <w:marRight w:val="0"/>
      <w:marTop w:val="0"/>
      <w:marBottom w:val="0"/>
      <w:divBdr>
        <w:top w:val="none" w:sz="0" w:space="0" w:color="auto"/>
        <w:left w:val="none" w:sz="0" w:space="0" w:color="auto"/>
        <w:bottom w:val="none" w:sz="0" w:space="0" w:color="auto"/>
        <w:right w:val="none" w:sz="0" w:space="0" w:color="auto"/>
      </w:divBdr>
    </w:div>
    <w:div w:id="256132419">
      <w:bodyDiv w:val="1"/>
      <w:marLeft w:val="0"/>
      <w:marRight w:val="0"/>
      <w:marTop w:val="0"/>
      <w:marBottom w:val="0"/>
      <w:divBdr>
        <w:top w:val="none" w:sz="0" w:space="0" w:color="auto"/>
        <w:left w:val="none" w:sz="0" w:space="0" w:color="auto"/>
        <w:bottom w:val="none" w:sz="0" w:space="0" w:color="auto"/>
        <w:right w:val="none" w:sz="0" w:space="0" w:color="auto"/>
      </w:divBdr>
    </w:div>
    <w:div w:id="293485198">
      <w:bodyDiv w:val="1"/>
      <w:marLeft w:val="0"/>
      <w:marRight w:val="0"/>
      <w:marTop w:val="0"/>
      <w:marBottom w:val="0"/>
      <w:divBdr>
        <w:top w:val="none" w:sz="0" w:space="0" w:color="auto"/>
        <w:left w:val="none" w:sz="0" w:space="0" w:color="auto"/>
        <w:bottom w:val="none" w:sz="0" w:space="0" w:color="auto"/>
        <w:right w:val="none" w:sz="0" w:space="0" w:color="auto"/>
      </w:divBdr>
      <w:divsChild>
        <w:div w:id="1931351325">
          <w:marLeft w:val="691"/>
          <w:marRight w:val="0"/>
          <w:marTop w:val="0"/>
          <w:marBottom w:val="100"/>
          <w:divBdr>
            <w:top w:val="none" w:sz="0" w:space="0" w:color="auto"/>
            <w:left w:val="none" w:sz="0" w:space="0" w:color="auto"/>
            <w:bottom w:val="none" w:sz="0" w:space="0" w:color="auto"/>
            <w:right w:val="none" w:sz="0" w:space="0" w:color="auto"/>
          </w:divBdr>
        </w:div>
      </w:divsChild>
    </w:div>
    <w:div w:id="311450166">
      <w:bodyDiv w:val="1"/>
      <w:marLeft w:val="0"/>
      <w:marRight w:val="0"/>
      <w:marTop w:val="0"/>
      <w:marBottom w:val="0"/>
      <w:divBdr>
        <w:top w:val="none" w:sz="0" w:space="0" w:color="auto"/>
        <w:left w:val="none" w:sz="0" w:space="0" w:color="auto"/>
        <w:bottom w:val="none" w:sz="0" w:space="0" w:color="auto"/>
        <w:right w:val="none" w:sz="0" w:space="0" w:color="auto"/>
      </w:divBdr>
    </w:div>
    <w:div w:id="457649563">
      <w:bodyDiv w:val="1"/>
      <w:marLeft w:val="0"/>
      <w:marRight w:val="0"/>
      <w:marTop w:val="0"/>
      <w:marBottom w:val="0"/>
      <w:divBdr>
        <w:top w:val="none" w:sz="0" w:space="0" w:color="auto"/>
        <w:left w:val="none" w:sz="0" w:space="0" w:color="auto"/>
        <w:bottom w:val="none" w:sz="0" w:space="0" w:color="auto"/>
        <w:right w:val="none" w:sz="0" w:space="0" w:color="auto"/>
      </w:divBdr>
    </w:div>
    <w:div w:id="476921519">
      <w:bodyDiv w:val="1"/>
      <w:marLeft w:val="0"/>
      <w:marRight w:val="0"/>
      <w:marTop w:val="0"/>
      <w:marBottom w:val="0"/>
      <w:divBdr>
        <w:top w:val="none" w:sz="0" w:space="0" w:color="auto"/>
        <w:left w:val="none" w:sz="0" w:space="0" w:color="auto"/>
        <w:bottom w:val="none" w:sz="0" w:space="0" w:color="auto"/>
        <w:right w:val="none" w:sz="0" w:space="0" w:color="auto"/>
      </w:divBdr>
    </w:div>
    <w:div w:id="615143510">
      <w:bodyDiv w:val="1"/>
      <w:marLeft w:val="0"/>
      <w:marRight w:val="0"/>
      <w:marTop w:val="0"/>
      <w:marBottom w:val="0"/>
      <w:divBdr>
        <w:top w:val="none" w:sz="0" w:space="0" w:color="auto"/>
        <w:left w:val="none" w:sz="0" w:space="0" w:color="auto"/>
        <w:bottom w:val="none" w:sz="0" w:space="0" w:color="auto"/>
        <w:right w:val="none" w:sz="0" w:space="0" w:color="auto"/>
      </w:divBdr>
    </w:div>
    <w:div w:id="783689574">
      <w:bodyDiv w:val="1"/>
      <w:marLeft w:val="0"/>
      <w:marRight w:val="0"/>
      <w:marTop w:val="0"/>
      <w:marBottom w:val="0"/>
      <w:divBdr>
        <w:top w:val="none" w:sz="0" w:space="0" w:color="auto"/>
        <w:left w:val="none" w:sz="0" w:space="0" w:color="auto"/>
        <w:bottom w:val="none" w:sz="0" w:space="0" w:color="auto"/>
        <w:right w:val="none" w:sz="0" w:space="0" w:color="auto"/>
      </w:divBdr>
    </w:div>
    <w:div w:id="795639279">
      <w:bodyDiv w:val="1"/>
      <w:marLeft w:val="0"/>
      <w:marRight w:val="0"/>
      <w:marTop w:val="0"/>
      <w:marBottom w:val="0"/>
      <w:divBdr>
        <w:top w:val="none" w:sz="0" w:space="0" w:color="auto"/>
        <w:left w:val="none" w:sz="0" w:space="0" w:color="auto"/>
        <w:bottom w:val="none" w:sz="0" w:space="0" w:color="auto"/>
        <w:right w:val="none" w:sz="0" w:space="0" w:color="auto"/>
      </w:divBdr>
    </w:div>
    <w:div w:id="847328047">
      <w:bodyDiv w:val="1"/>
      <w:marLeft w:val="0"/>
      <w:marRight w:val="0"/>
      <w:marTop w:val="0"/>
      <w:marBottom w:val="0"/>
      <w:divBdr>
        <w:top w:val="none" w:sz="0" w:space="0" w:color="auto"/>
        <w:left w:val="none" w:sz="0" w:space="0" w:color="auto"/>
        <w:bottom w:val="none" w:sz="0" w:space="0" w:color="auto"/>
        <w:right w:val="none" w:sz="0" w:space="0" w:color="auto"/>
      </w:divBdr>
    </w:div>
    <w:div w:id="929507333">
      <w:bodyDiv w:val="1"/>
      <w:marLeft w:val="0"/>
      <w:marRight w:val="0"/>
      <w:marTop w:val="0"/>
      <w:marBottom w:val="0"/>
      <w:divBdr>
        <w:top w:val="none" w:sz="0" w:space="0" w:color="auto"/>
        <w:left w:val="none" w:sz="0" w:space="0" w:color="auto"/>
        <w:bottom w:val="none" w:sz="0" w:space="0" w:color="auto"/>
        <w:right w:val="none" w:sz="0" w:space="0" w:color="auto"/>
      </w:divBdr>
      <w:divsChild>
        <w:div w:id="1692142304">
          <w:marLeft w:val="864"/>
          <w:marRight w:val="0"/>
          <w:marTop w:val="120"/>
          <w:marBottom w:val="0"/>
          <w:divBdr>
            <w:top w:val="none" w:sz="0" w:space="0" w:color="auto"/>
            <w:left w:val="none" w:sz="0" w:space="0" w:color="auto"/>
            <w:bottom w:val="none" w:sz="0" w:space="0" w:color="auto"/>
            <w:right w:val="none" w:sz="0" w:space="0" w:color="auto"/>
          </w:divBdr>
        </w:div>
      </w:divsChild>
    </w:div>
    <w:div w:id="1178891049">
      <w:bodyDiv w:val="1"/>
      <w:marLeft w:val="0"/>
      <w:marRight w:val="0"/>
      <w:marTop w:val="0"/>
      <w:marBottom w:val="0"/>
      <w:divBdr>
        <w:top w:val="none" w:sz="0" w:space="0" w:color="auto"/>
        <w:left w:val="none" w:sz="0" w:space="0" w:color="auto"/>
        <w:bottom w:val="none" w:sz="0" w:space="0" w:color="auto"/>
        <w:right w:val="none" w:sz="0" w:space="0" w:color="auto"/>
      </w:divBdr>
    </w:div>
    <w:div w:id="1274479439">
      <w:bodyDiv w:val="1"/>
      <w:marLeft w:val="0"/>
      <w:marRight w:val="0"/>
      <w:marTop w:val="0"/>
      <w:marBottom w:val="0"/>
      <w:divBdr>
        <w:top w:val="none" w:sz="0" w:space="0" w:color="auto"/>
        <w:left w:val="none" w:sz="0" w:space="0" w:color="auto"/>
        <w:bottom w:val="none" w:sz="0" w:space="0" w:color="auto"/>
        <w:right w:val="none" w:sz="0" w:space="0" w:color="auto"/>
      </w:divBdr>
    </w:div>
    <w:div w:id="1299804772">
      <w:bodyDiv w:val="1"/>
      <w:marLeft w:val="0"/>
      <w:marRight w:val="0"/>
      <w:marTop w:val="0"/>
      <w:marBottom w:val="0"/>
      <w:divBdr>
        <w:top w:val="none" w:sz="0" w:space="0" w:color="auto"/>
        <w:left w:val="none" w:sz="0" w:space="0" w:color="auto"/>
        <w:bottom w:val="none" w:sz="0" w:space="0" w:color="auto"/>
        <w:right w:val="none" w:sz="0" w:space="0" w:color="auto"/>
      </w:divBdr>
    </w:div>
    <w:div w:id="1355690900">
      <w:bodyDiv w:val="1"/>
      <w:marLeft w:val="0"/>
      <w:marRight w:val="0"/>
      <w:marTop w:val="0"/>
      <w:marBottom w:val="0"/>
      <w:divBdr>
        <w:top w:val="none" w:sz="0" w:space="0" w:color="auto"/>
        <w:left w:val="none" w:sz="0" w:space="0" w:color="auto"/>
        <w:bottom w:val="none" w:sz="0" w:space="0" w:color="auto"/>
        <w:right w:val="none" w:sz="0" w:space="0" w:color="auto"/>
      </w:divBdr>
      <w:divsChild>
        <w:div w:id="718474767">
          <w:marLeft w:val="864"/>
          <w:marRight w:val="0"/>
          <w:marTop w:val="120"/>
          <w:marBottom w:val="0"/>
          <w:divBdr>
            <w:top w:val="none" w:sz="0" w:space="0" w:color="auto"/>
            <w:left w:val="none" w:sz="0" w:space="0" w:color="auto"/>
            <w:bottom w:val="none" w:sz="0" w:space="0" w:color="auto"/>
            <w:right w:val="none" w:sz="0" w:space="0" w:color="auto"/>
          </w:divBdr>
        </w:div>
      </w:divsChild>
    </w:div>
    <w:div w:id="1488011139">
      <w:bodyDiv w:val="1"/>
      <w:marLeft w:val="0"/>
      <w:marRight w:val="0"/>
      <w:marTop w:val="0"/>
      <w:marBottom w:val="0"/>
      <w:divBdr>
        <w:top w:val="none" w:sz="0" w:space="0" w:color="auto"/>
        <w:left w:val="none" w:sz="0" w:space="0" w:color="auto"/>
        <w:bottom w:val="none" w:sz="0" w:space="0" w:color="auto"/>
        <w:right w:val="none" w:sz="0" w:space="0" w:color="auto"/>
      </w:divBdr>
    </w:div>
    <w:div w:id="1606694158">
      <w:bodyDiv w:val="1"/>
      <w:marLeft w:val="0"/>
      <w:marRight w:val="0"/>
      <w:marTop w:val="0"/>
      <w:marBottom w:val="0"/>
      <w:divBdr>
        <w:top w:val="none" w:sz="0" w:space="0" w:color="auto"/>
        <w:left w:val="none" w:sz="0" w:space="0" w:color="auto"/>
        <w:bottom w:val="none" w:sz="0" w:space="0" w:color="auto"/>
        <w:right w:val="none" w:sz="0" w:space="0" w:color="auto"/>
      </w:divBdr>
    </w:div>
    <w:div w:id="1718242763">
      <w:bodyDiv w:val="1"/>
      <w:marLeft w:val="0"/>
      <w:marRight w:val="0"/>
      <w:marTop w:val="0"/>
      <w:marBottom w:val="0"/>
      <w:divBdr>
        <w:top w:val="none" w:sz="0" w:space="0" w:color="auto"/>
        <w:left w:val="none" w:sz="0" w:space="0" w:color="auto"/>
        <w:bottom w:val="none" w:sz="0" w:space="0" w:color="auto"/>
        <w:right w:val="none" w:sz="0" w:space="0" w:color="auto"/>
      </w:divBdr>
    </w:div>
    <w:div w:id="1737318742">
      <w:bodyDiv w:val="1"/>
      <w:marLeft w:val="0"/>
      <w:marRight w:val="0"/>
      <w:marTop w:val="0"/>
      <w:marBottom w:val="0"/>
      <w:divBdr>
        <w:top w:val="none" w:sz="0" w:space="0" w:color="auto"/>
        <w:left w:val="none" w:sz="0" w:space="0" w:color="auto"/>
        <w:bottom w:val="none" w:sz="0" w:space="0" w:color="auto"/>
        <w:right w:val="none" w:sz="0" w:space="0" w:color="auto"/>
      </w:divBdr>
    </w:div>
    <w:div w:id="1741900183">
      <w:bodyDiv w:val="1"/>
      <w:marLeft w:val="0"/>
      <w:marRight w:val="0"/>
      <w:marTop w:val="0"/>
      <w:marBottom w:val="0"/>
      <w:divBdr>
        <w:top w:val="none" w:sz="0" w:space="0" w:color="auto"/>
        <w:left w:val="none" w:sz="0" w:space="0" w:color="auto"/>
        <w:bottom w:val="none" w:sz="0" w:space="0" w:color="auto"/>
        <w:right w:val="none" w:sz="0" w:space="0" w:color="auto"/>
      </w:divBdr>
    </w:div>
    <w:div w:id="1751003510">
      <w:bodyDiv w:val="1"/>
      <w:marLeft w:val="0"/>
      <w:marRight w:val="0"/>
      <w:marTop w:val="0"/>
      <w:marBottom w:val="0"/>
      <w:divBdr>
        <w:top w:val="none" w:sz="0" w:space="0" w:color="auto"/>
        <w:left w:val="none" w:sz="0" w:space="0" w:color="auto"/>
        <w:bottom w:val="none" w:sz="0" w:space="0" w:color="auto"/>
        <w:right w:val="none" w:sz="0" w:space="0" w:color="auto"/>
      </w:divBdr>
    </w:div>
    <w:div w:id="1763527664">
      <w:bodyDiv w:val="1"/>
      <w:marLeft w:val="0"/>
      <w:marRight w:val="0"/>
      <w:marTop w:val="0"/>
      <w:marBottom w:val="0"/>
      <w:divBdr>
        <w:top w:val="none" w:sz="0" w:space="0" w:color="auto"/>
        <w:left w:val="none" w:sz="0" w:space="0" w:color="auto"/>
        <w:bottom w:val="none" w:sz="0" w:space="0" w:color="auto"/>
        <w:right w:val="none" w:sz="0" w:space="0" w:color="auto"/>
      </w:divBdr>
      <w:divsChild>
        <w:div w:id="84152741">
          <w:marLeft w:val="590"/>
          <w:marRight w:val="0"/>
          <w:marTop w:val="0"/>
          <w:marBottom w:val="100"/>
          <w:divBdr>
            <w:top w:val="none" w:sz="0" w:space="0" w:color="auto"/>
            <w:left w:val="none" w:sz="0" w:space="0" w:color="auto"/>
            <w:bottom w:val="none" w:sz="0" w:space="0" w:color="auto"/>
            <w:right w:val="none" w:sz="0" w:space="0" w:color="auto"/>
          </w:divBdr>
        </w:div>
      </w:divsChild>
    </w:div>
    <w:div w:id="1816751381">
      <w:bodyDiv w:val="1"/>
      <w:marLeft w:val="0"/>
      <w:marRight w:val="0"/>
      <w:marTop w:val="0"/>
      <w:marBottom w:val="0"/>
      <w:divBdr>
        <w:top w:val="none" w:sz="0" w:space="0" w:color="auto"/>
        <w:left w:val="none" w:sz="0" w:space="0" w:color="auto"/>
        <w:bottom w:val="none" w:sz="0" w:space="0" w:color="auto"/>
        <w:right w:val="none" w:sz="0" w:space="0" w:color="auto"/>
      </w:divBdr>
    </w:div>
    <w:div w:id="2090106794">
      <w:bodyDiv w:val="1"/>
      <w:marLeft w:val="0"/>
      <w:marRight w:val="0"/>
      <w:marTop w:val="0"/>
      <w:marBottom w:val="0"/>
      <w:divBdr>
        <w:top w:val="none" w:sz="0" w:space="0" w:color="auto"/>
        <w:left w:val="none" w:sz="0" w:space="0" w:color="auto"/>
        <w:bottom w:val="none" w:sz="0" w:space="0" w:color="auto"/>
        <w:right w:val="none" w:sz="0" w:space="0" w:color="auto"/>
      </w:divBdr>
    </w:div>
    <w:div w:id="2134320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france.gouv.fr/affichTexte.do?cidTexte=JORFTEXT000035104107&amp;dateTexte=&amp;categorieLien=id"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icd.who.int/browse11/l-m/fr" TargetMode="External"/><Relationship Id="rId2" Type="http://schemas.openxmlformats.org/officeDocument/2006/relationships/customXml" Target="../customXml/item2.xml"/><Relationship Id="rId16" Type="http://schemas.openxmlformats.org/officeDocument/2006/relationships/hyperlink" Target="https://www.data.gouv.fr/fr/datasets/finess-extraction-du-fichier-des-etablissement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finess.esante.gouv.fr/portai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sh.drees-faq.sante.gouv.fr/questionnaire/affiche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5EB16DD5B0C294087AEF6876699DEE8" ma:contentTypeVersion="0" ma:contentTypeDescription="Crée un document." ma:contentTypeScope="" ma:versionID="950c95e439ecdd077b0609f4ec7cac12">
  <xsd:schema xmlns:xsd="http://www.w3.org/2001/XMLSchema" xmlns:p="http://schemas.microsoft.com/office/2006/metadata/properties" targetNamespace="http://schemas.microsoft.com/office/2006/metadata/properties" ma:root="true" ma:fieldsID="75019ab185b48580fc336df4da24a70b">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ma:readOnly="true"/>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D28F33-815C-461F-9803-7E028D96F8B9}">
  <ds:schemaRefs>
    <ds:schemaRef ds:uri="http://schemas.openxmlformats.org/officeDocument/2006/bibliography"/>
  </ds:schemaRefs>
</ds:datastoreItem>
</file>

<file path=customXml/itemProps2.xml><?xml version="1.0" encoding="utf-8"?>
<ds:datastoreItem xmlns:ds="http://schemas.openxmlformats.org/officeDocument/2006/customXml" ds:itemID="{7E90D569-7399-404F-B2C1-A261B6E926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1A8122E-FE9D-4EF9-B784-60AC1ADFEA6C}">
  <ds:schemaRefs>
    <ds:schemaRef ds:uri="http://schemas.microsoft.com/office/2006/metadata/properties"/>
  </ds:schemaRefs>
</ds:datastoreItem>
</file>

<file path=customXml/itemProps4.xml><?xml version="1.0" encoding="utf-8"?>
<ds:datastoreItem xmlns:ds="http://schemas.openxmlformats.org/officeDocument/2006/customXml" ds:itemID="{9AD262EA-5D5D-425F-B8F4-3F455596E8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28</Pages>
  <Words>9721</Words>
  <Characters>53469</Characters>
  <Application>Microsoft Office Word</Application>
  <DocSecurity>0</DocSecurity>
  <Lines>445</Lines>
  <Paragraphs>126</Paragraphs>
  <ScaleCrop>false</ScaleCrop>
  <HeadingPairs>
    <vt:vector size="2" baseType="variant">
      <vt:variant>
        <vt:lpstr>Titre</vt:lpstr>
      </vt:variant>
      <vt:variant>
        <vt:i4>1</vt:i4>
      </vt:variant>
    </vt:vector>
  </HeadingPairs>
  <TitlesOfParts>
    <vt:vector size="1" baseType="lpstr">
      <vt:lpstr/>
    </vt:vector>
  </TitlesOfParts>
  <Company>MAS</Company>
  <LinksUpToDate>false</LinksUpToDate>
  <CharactersWithSpaces>63064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ifalinower</dc:creator>
  <cp:keywords/>
  <dc:description/>
  <cp:lastModifiedBy>RAKOTOBE, Muriella (DREES/OSOL/BAPAH)</cp:lastModifiedBy>
  <cp:revision>3</cp:revision>
  <cp:lastPrinted>2023-03-17T13:19:00Z</cp:lastPrinted>
  <dcterms:created xsi:type="dcterms:W3CDTF">2026-09-25T10:17:00Z</dcterms:created>
  <dcterms:modified xsi:type="dcterms:W3CDTF">2026-09-25T16:10:00Z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0x01010045EB16DD5B0C294087AEF6876699DEE8</vt:lpwstr>
  </property>
  <property fmtid="{D5CDD505-2E9C-101B-9397-08002B2CF9AE}" pid="3" name="MSIP_Label_3094c1fb-3db8-4cce-b079-9b022302847f_Enabled">
    <vt:lpwstr>true</vt:lpwstr>
  </property>
  <property fmtid="{D5CDD505-2E9C-101B-9397-08002B2CF9AE}" pid="4" name="MSIP_Label_3094c1fb-3db8-4cce-b079-9b022302847f_SetDate">
    <vt:lpwstr>2026-07-30T15:41:21Z</vt:lpwstr>
  </property>
  <property fmtid="{D5CDD505-2E9C-101B-9397-08002B2CF9AE}" pid="5" name="MSIP_Label_3094c1fb-3db8-4cce-b079-9b022302847f_Method">
    <vt:lpwstr>Standard</vt:lpwstr>
  </property>
  <property fmtid="{D5CDD505-2E9C-101B-9397-08002B2CF9AE}" pid="6" name="MSIP_Label_3094c1fb-3db8-4cce-b079-9b022302847f_Name">
    <vt:lpwstr>[Prod v5] C1 - Standard</vt:lpwstr>
  </property>
  <property fmtid="{D5CDD505-2E9C-101B-9397-08002B2CF9AE}" pid="7" name="MSIP_Label_3094c1fb-3db8-4cce-b079-9b022302847f_SiteId">
    <vt:lpwstr>035e5292-5a25-4509-bb08-a555f7d31a8b</vt:lpwstr>
  </property>
  <property fmtid="{D5CDD505-2E9C-101B-9397-08002B2CF9AE}" pid="8" name="MSIP_Label_3094c1fb-3db8-4cce-b079-9b022302847f_ActionId">
    <vt:lpwstr>b36f99a4-977c-4d5b-bc52-9cb3c7c1c036</vt:lpwstr>
  </property>
  <property fmtid="{D5CDD505-2E9C-101B-9397-08002B2CF9AE}" pid="9" name="MSIP_Label_3094c1fb-3db8-4cce-b079-9b022302847f_ContentBits">
    <vt:lpwstr>0</vt:lpwstr>
  </property>
  <property fmtid="{D5CDD505-2E9C-101B-9397-08002B2CF9AE}" pid="10" name="MSIP_Label_3094c1fb-3db8-4cce-b079-9b022302847f_Tag">
    <vt:lpwstr>10, 3, 0, 1</vt:lpwstr>
  </property>
</Properties>
</file>